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625411" w14:textId="77777777" w:rsidR="009D0B7B" w:rsidRPr="007B7318" w:rsidRDefault="001C1B27" w:rsidP="00E40E77">
      <w:pPr>
        <w:pStyle w:val="OPTitel"/>
        <w:spacing w:after="240"/>
        <w:rPr>
          <w:rFonts w:ascii="Arial" w:hAnsi="Arial" w:cs="Arial"/>
          <w:sz w:val="44"/>
          <w:szCs w:val="44"/>
        </w:rPr>
      </w:pPr>
      <w:r w:rsidRPr="007B7318">
        <w:rPr>
          <w:rFonts w:ascii="Arial" w:hAnsi="Arial" w:cs="Arial"/>
          <w:sz w:val="44"/>
          <w:szCs w:val="44"/>
        </w:rPr>
        <w:t xml:space="preserve">Verkeersbesluit Gemeente Eersel </w:t>
      </w:r>
      <w:r w:rsidR="00926421">
        <w:rPr>
          <w:rFonts w:ascii="Arial" w:hAnsi="Arial" w:cs="Arial"/>
          <w:sz w:val="44"/>
          <w:szCs w:val="44"/>
        </w:rPr>
        <w:t xml:space="preserve">nabij </w:t>
      </w:r>
      <w:r>
        <w:rPr>
          <w:rFonts w:ascii="Arial" w:hAnsi="Arial" w:cs="Arial"/>
          <w:sz w:val="44"/>
          <w:szCs w:val="44"/>
        </w:rPr>
        <w:t>Kerkstraat 10a en Midakkers 13 te Eersel, en Steenselseweg 8b te Knegsel</w:t>
      </w:r>
    </w:p>
    <w:p w14:paraId="763FCBD1" w14:textId="77777777" w:rsidR="00006FD9" w:rsidRDefault="00006FD9" w:rsidP="008155BA">
      <w:pPr>
        <w:pStyle w:val="OPAanhef"/>
        <w:rPr>
          <w:rFonts w:ascii="Arial" w:hAnsi="Arial"/>
          <w:sz w:val="20"/>
          <w:szCs w:val="20"/>
        </w:rPr>
      </w:pPr>
    </w:p>
    <w:p w14:paraId="087B013F" w14:textId="77777777" w:rsidR="007B1F47" w:rsidRDefault="001C1B27" w:rsidP="00006FD9">
      <w:pPr>
        <w:pStyle w:val="OPAanhef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Aanwijzen parkeerplaatsen </w:t>
      </w:r>
      <w:r w:rsidR="00BB1D9D">
        <w:rPr>
          <w:rFonts w:ascii="Arial" w:hAnsi="Arial"/>
          <w:sz w:val="20"/>
          <w:szCs w:val="20"/>
        </w:rPr>
        <w:t xml:space="preserve">ten behoeve van elektrisch rijden </w:t>
      </w:r>
      <w:r>
        <w:rPr>
          <w:rFonts w:ascii="Arial" w:hAnsi="Arial"/>
          <w:sz w:val="20"/>
          <w:szCs w:val="20"/>
        </w:rPr>
        <w:t>nabij Kerkstraat 10a en Midakkers 13 te Eersel, en Steenselseweg 8b te Knegsel</w:t>
      </w:r>
    </w:p>
    <w:p w14:paraId="71EB8C26" w14:textId="77777777" w:rsidR="00006FD9" w:rsidRPr="00006FD9" w:rsidRDefault="00006FD9" w:rsidP="00006FD9">
      <w:pPr>
        <w:pStyle w:val="OPAanhef"/>
        <w:rPr>
          <w:rFonts w:ascii="Arial" w:hAnsi="Arial"/>
          <w:sz w:val="20"/>
          <w:szCs w:val="20"/>
        </w:rPr>
      </w:pPr>
    </w:p>
    <w:p w14:paraId="746C8BD5" w14:textId="77777777" w:rsidR="00BB1D9D" w:rsidRPr="00BB1D9D" w:rsidRDefault="001C1B27" w:rsidP="00BB1D9D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BB1D9D">
        <w:rPr>
          <w:rFonts w:ascii="Arial" w:hAnsi="Arial" w:cs="Arial"/>
          <w:sz w:val="20"/>
          <w:szCs w:val="20"/>
          <w:lang w:val="nl-NL" w:eastAsia="nl-NL"/>
        </w:rPr>
        <w:t>Burgemeester en wethouders van de gemeente Eersel;</w:t>
      </w:r>
    </w:p>
    <w:p w14:paraId="033D584E" w14:textId="77777777" w:rsidR="00BB1D9D" w:rsidRPr="00BB1D9D" w:rsidRDefault="00BB1D9D" w:rsidP="00BB1D9D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</w:p>
    <w:p w14:paraId="6371476E" w14:textId="77777777" w:rsidR="00BB1D9D" w:rsidRPr="00BB1D9D" w:rsidRDefault="001C1B27" w:rsidP="00BB1D9D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BB1D9D">
        <w:rPr>
          <w:rFonts w:ascii="Arial" w:hAnsi="Arial" w:cs="Arial"/>
          <w:sz w:val="20"/>
          <w:szCs w:val="20"/>
          <w:lang w:val="nl-NL" w:eastAsia="nl-NL"/>
        </w:rPr>
        <w:t>gelet op:</w:t>
      </w:r>
    </w:p>
    <w:p w14:paraId="0BCE2F6B" w14:textId="77777777" w:rsidR="00BB1D9D" w:rsidRPr="00BB1D9D" w:rsidRDefault="001C1B27" w:rsidP="00BB1D9D">
      <w:pPr>
        <w:pStyle w:val="Lijstalinea"/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BB1D9D">
        <w:rPr>
          <w:rFonts w:ascii="Arial" w:hAnsi="Arial" w:cs="Arial"/>
          <w:sz w:val="20"/>
          <w:szCs w:val="20"/>
          <w:lang w:val="nl-NL" w:eastAsia="nl-NL"/>
        </w:rPr>
        <w:t>de bepalingen in de Wegenverkeerswet 1994, het Reglement Verkeersregels en Verkeerstekens (RVV) 1990, het Besluit Administratieve Bepalingen inzake het wegverkeer (BABW) en de Algemene wet bestuursrecht (Awb);</w:t>
      </w:r>
    </w:p>
    <w:p w14:paraId="7FFDC7ED" w14:textId="77777777" w:rsidR="00BB1D9D" w:rsidRDefault="00BB1D9D" w:rsidP="00BB1D9D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</w:p>
    <w:p w14:paraId="45EBC7CF" w14:textId="77777777" w:rsidR="00006FD9" w:rsidRPr="00BB1D9D" w:rsidRDefault="00006FD9" w:rsidP="00BB1D9D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</w:p>
    <w:p w14:paraId="015D1BA8" w14:textId="77777777" w:rsidR="00BB1D9D" w:rsidRPr="00BB1D9D" w:rsidRDefault="001C1B27" w:rsidP="00BB1D9D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BB1D9D">
        <w:rPr>
          <w:rFonts w:ascii="Arial" w:hAnsi="Arial" w:cs="Arial"/>
          <w:sz w:val="20"/>
          <w:szCs w:val="20"/>
          <w:lang w:val="nl-NL" w:eastAsia="nl-NL"/>
        </w:rPr>
        <w:t>overwegende:</w:t>
      </w:r>
    </w:p>
    <w:p w14:paraId="6BFAAC22" w14:textId="77777777" w:rsidR="00006FD9" w:rsidRPr="00F07B9D" w:rsidRDefault="00006FD9" w:rsidP="00F07B9D">
      <w:pPr>
        <w:pStyle w:val="Lijstalinea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006FD9">
        <w:rPr>
          <w:rFonts w:ascii="Arial" w:hAnsi="Arial" w:cs="Arial"/>
          <w:sz w:val="20"/>
          <w:szCs w:val="20"/>
          <w:lang w:val="nl-NL" w:eastAsia="nl-NL"/>
        </w:rPr>
        <w:t>dat verwacht wordt dat het aantal elektrische voertuigen op de weg de komende j</w:t>
      </w:r>
      <w:r w:rsidR="00F07B9D">
        <w:rPr>
          <w:rFonts w:ascii="Arial" w:hAnsi="Arial" w:cs="Arial"/>
          <w:sz w:val="20"/>
          <w:szCs w:val="20"/>
          <w:lang w:val="nl-NL" w:eastAsia="nl-NL"/>
        </w:rPr>
        <w:t>a</w:t>
      </w:r>
      <w:r w:rsidRPr="00F07B9D">
        <w:rPr>
          <w:rFonts w:ascii="Arial" w:hAnsi="Arial" w:cs="Arial"/>
          <w:sz w:val="20"/>
          <w:szCs w:val="20"/>
          <w:lang w:val="nl-NL" w:eastAsia="nl-NL"/>
        </w:rPr>
        <w:t>ren aanzienlijk zal toenemen;</w:t>
      </w:r>
    </w:p>
    <w:p w14:paraId="0AAA85B9" w14:textId="77777777" w:rsidR="00006FD9" w:rsidRPr="00006FD9" w:rsidRDefault="00006FD9" w:rsidP="00006FD9">
      <w:pPr>
        <w:pStyle w:val="Lijstalinea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006FD9">
        <w:rPr>
          <w:rFonts w:ascii="Arial" w:hAnsi="Arial" w:cs="Arial"/>
          <w:sz w:val="20"/>
          <w:szCs w:val="20"/>
          <w:lang w:val="nl-NL" w:eastAsia="nl-NL"/>
        </w:rPr>
        <w:t>dat in de Nationale Agenda Laadinfrastructuur (NAL) is vastgelegd dat de ontwikkeling van</w:t>
      </w:r>
    </w:p>
    <w:p w14:paraId="4AD8C27A" w14:textId="77777777" w:rsidR="00006FD9" w:rsidRPr="00006FD9" w:rsidRDefault="00006FD9" w:rsidP="00006FD9">
      <w:pPr>
        <w:pStyle w:val="Lijstalinea"/>
        <w:spacing w:after="0" w:line="240" w:lineRule="auto"/>
        <w:ind w:left="360"/>
        <w:rPr>
          <w:rFonts w:ascii="Arial" w:hAnsi="Arial" w:cs="Arial"/>
          <w:sz w:val="20"/>
          <w:szCs w:val="20"/>
          <w:lang w:val="nl-NL" w:eastAsia="nl-NL"/>
        </w:rPr>
      </w:pPr>
      <w:r w:rsidRPr="00006FD9">
        <w:rPr>
          <w:rFonts w:ascii="Arial" w:hAnsi="Arial" w:cs="Arial"/>
          <w:sz w:val="20"/>
          <w:szCs w:val="20"/>
          <w:lang w:val="nl-NL" w:eastAsia="nl-NL"/>
        </w:rPr>
        <w:t>laadinfrastructuur geen belemmering mag vormen voor de groei van het aantal elektrische</w:t>
      </w:r>
      <w:r>
        <w:rPr>
          <w:rFonts w:ascii="Arial" w:hAnsi="Arial" w:cs="Arial"/>
          <w:sz w:val="20"/>
          <w:szCs w:val="20"/>
          <w:lang w:val="nl-NL" w:eastAsia="nl-NL"/>
        </w:rPr>
        <w:t xml:space="preserve"> </w:t>
      </w:r>
      <w:r w:rsidRPr="00006FD9">
        <w:rPr>
          <w:rFonts w:ascii="Arial" w:hAnsi="Arial" w:cs="Arial"/>
          <w:sz w:val="20"/>
          <w:szCs w:val="20"/>
          <w:lang w:val="nl-NL" w:eastAsia="nl-NL"/>
        </w:rPr>
        <w:t>voertuigen;</w:t>
      </w:r>
    </w:p>
    <w:p w14:paraId="78A9ABF7" w14:textId="77777777" w:rsidR="00006FD9" w:rsidRPr="00006FD9" w:rsidRDefault="00006FD9" w:rsidP="00006FD9">
      <w:pPr>
        <w:pStyle w:val="Lijstalinea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006FD9">
        <w:rPr>
          <w:rFonts w:ascii="Arial" w:hAnsi="Arial" w:cs="Arial"/>
          <w:sz w:val="20"/>
          <w:szCs w:val="20"/>
          <w:lang w:val="nl-NL" w:eastAsia="nl-NL"/>
        </w:rPr>
        <w:t>dat het verder ontwikkelen van duurzame infrastructuur en het realiseren van een dekkend</w:t>
      </w:r>
      <w:r>
        <w:rPr>
          <w:rFonts w:ascii="Arial" w:hAnsi="Arial" w:cs="Arial"/>
          <w:sz w:val="20"/>
          <w:szCs w:val="20"/>
          <w:lang w:val="nl-NL" w:eastAsia="nl-NL"/>
        </w:rPr>
        <w:t xml:space="preserve"> </w:t>
      </w:r>
      <w:r w:rsidRPr="00006FD9">
        <w:rPr>
          <w:rFonts w:ascii="Arial" w:hAnsi="Arial" w:cs="Arial"/>
          <w:sz w:val="20"/>
          <w:szCs w:val="20"/>
          <w:lang w:val="nl-NL" w:eastAsia="nl-NL"/>
        </w:rPr>
        <w:t>laadnetwerk belangrijke speerpunten zijn uit het vastgestelde ‘Laadvisie en Plaatsingsbeleid</w:t>
      </w:r>
      <w:r>
        <w:rPr>
          <w:rFonts w:ascii="Arial" w:hAnsi="Arial" w:cs="Arial"/>
          <w:sz w:val="20"/>
          <w:szCs w:val="20"/>
          <w:lang w:val="nl-NL" w:eastAsia="nl-NL"/>
        </w:rPr>
        <w:t xml:space="preserve"> </w:t>
      </w:r>
      <w:r w:rsidRPr="00006FD9">
        <w:rPr>
          <w:rFonts w:ascii="Arial" w:hAnsi="Arial" w:cs="Arial"/>
          <w:sz w:val="20"/>
          <w:szCs w:val="20"/>
          <w:lang w:val="nl-NL" w:eastAsia="nl-NL"/>
        </w:rPr>
        <w:t>gemeente Eersel 2022-2030’;</w:t>
      </w:r>
    </w:p>
    <w:p w14:paraId="20372748" w14:textId="77777777" w:rsidR="00006FD9" w:rsidRPr="00006FD9" w:rsidRDefault="00006FD9" w:rsidP="00006FD9">
      <w:pPr>
        <w:pStyle w:val="Lijstalinea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006FD9">
        <w:rPr>
          <w:rFonts w:ascii="Arial" w:hAnsi="Arial" w:cs="Arial"/>
          <w:sz w:val="20"/>
          <w:szCs w:val="20"/>
          <w:lang w:val="nl-NL" w:eastAsia="nl-NL"/>
        </w:rPr>
        <w:t>dat in dit beleidsdocument de strategie is opgenomen waarmee tijdig een toereikende</w:t>
      </w:r>
      <w:r>
        <w:rPr>
          <w:rFonts w:ascii="Arial" w:hAnsi="Arial" w:cs="Arial"/>
          <w:sz w:val="20"/>
          <w:szCs w:val="20"/>
          <w:lang w:val="nl-NL" w:eastAsia="nl-NL"/>
        </w:rPr>
        <w:t xml:space="preserve"> </w:t>
      </w:r>
      <w:r w:rsidRPr="00006FD9">
        <w:rPr>
          <w:rFonts w:ascii="Arial" w:hAnsi="Arial" w:cs="Arial"/>
          <w:sz w:val="20"/>
          <w:szCs w:val="20"/>
          <w:lang w:val="nl-NL" w:eastAsia="nl-NL"/>
        </w:rPr>
        <w:t>laadinfrastructuur voor alle elektrische voertuigen wordt gerealiseerd;</w:t>
      </w:r>
    </w:p>
    <w:p w14:paraId="7EEAB511" w14:textId="77777777" w:rsidR="00006FD9" w:rsidRPr="00006FD9" w:rsidRDefault="00006FD9" w:rsidP="00006FD9">
      <w:pPr>
        <w:pStyle w:val="Lijstalinea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006FD9">
        <w:rPr>
          <w:rFonts w:ascii="Arial" w:hAnsi="Arial" w:cs="Arial"/>
          <w:sz w:val="20"/>
          <w:szCs w:val="20"/>
          <w:lang w:val="nl-NL" w:eastAsia="nl-NL"/>
        </w:rPr>
        <w:t>dat de realisatie van de openbare laadinfrastructuur in hoofdzaak bestaat uit twee onderdelen: het</w:t>
      </w:r>
      <w:r>
        <w:rPr>
          <w:rFonts w:ascii="Arial" w:hAnsi="Arial" w:cs="Arial"/>
          <w:sz w:val="20"/>
          <w:szCs w:val="20"/>
          <w:lang w:val="nl-NL" w:eastAsia="nl-NL"/>
        </w:rPr>
        <w:t xml:space="preserve"> </w:t>
      </w:r>
      <w:r w:rsidRPr="00006FD9">
        <w:rPr>
          <w:rFonts w:ascii="Arial" w:hAnsi="Arial" w:cs="Arial"/>
          <w:sz w:val="20"/>
          <w:szCs w:val="20"/>
          <w:lang w:val="nl-NL" w:eastAsia="nl-NL"/>
        </w:rPr>
        <w:t>proactief plaatsen van laadpalen op basis van een plankaartanalyse en het plaatsen op verzoek van inwoners en/of bedrijven;</w:t>
      </w:r>
    </w:p>
    <w:p w14:paraId="0D314B0F" w14:textId="77777777" w:rsidR="00006FD9" w:rsidRPr="00006FD9" w:rsidRDefault="00006FD9" w:rsidP="00006FD9">
      <w:pPr>
        <w:pStyle w:val="Lijstalinea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006FD9">
        <w:rPr>
          <w:rFonts w:ascii="Arial" w:hAnsi="Arial" w:cs="Arial"/>
          <w:sz w:val="20"/>
          <w:szCs w:val="20"/>
          <w:lang w:val="nl-NL" w:eastAsia="nl-NL"/>
        </w:rPr>
        <w:t xml:space="preserve">dat de </w:t>
      </w:r>
      <w:r>
        <w:rPr>
          <w:rFonts w:ascii="Arial" w:hAnsi="Arial" w:cs="Arial"/>
          <w:sz w:val="20"/>
          <w:szCs w:val="20"/>
          <w:lang w:val="nl-NL" w:eastAsia="nl-NL"/>
        </w:rPr>
        <w:t>drie</w:t>
      </w:r>
      <w:r w:rsidRPr="00006FD9">
        <w:rPr>
          <w:rFonts w:ascii="Arial" w:hAnsi="Arial" w:cs="Arial"/>
          <w:sz w:val="20"/>
          <w:szCs w:val="20"/>
          <w:lang w:val="nl-NL" w:eastAsia="nl-NL"/>
        </w:rPr>
        <w:t xml:space="preserve"> laadpaallocaties uit dit verkeersbesluit (</w:t>
      </w:r>
      <w:r>
        <w:rPr>
          <w:rFonts w:ascii="Arial" w:hAnsi="Arial" w:cs="Arial"/>
          <w:sz w:val="20"/>
          <w:szCs w:val="20"/>
          <w:lang w:val="nl-NL" w:eastAsia="nl-NL"/>
        </w:rPr>
        <w:t>Kerkstraat 10a en Midakkers 13 te Eersel, en Steenselseweg 8b te Knegsel</w:t>
      </w:r>
      <w:r w:rsidRPr="00006FD9">
        <w:rPr>
          <w:rFonts w:ascii="Arial" w:hAnsi="Arial" w:cs="Arial"/>
          <w:sz w:val="20"/>
          <w:szCs w:val="20"/>
          <w:lang w:val="nl-NL" w:eastAsia="nl-NL"/>
        </w:rPr>
        <w:t>) zijn</w:t>
      </w:r>
      <w:r>
        <w:rPr>
          <w:rFonts w:ascii="Arial" w:hAnsi="Arial" w:cs="Arial"/>
          <w:sz w:val="20"/>
          <w:szCs w:val="20"/>
          <w:lang w:val="nl-NL" w:eastAsia="nl-NL"/>
        </w:rPr>
        <w:t xml:space="preserve"> </w:t>
      </w:r>
      <w:r w:rsidRPr="00006FD9">
        <w:rPr>
          <w:rFonts w:ascii="Arial" w:hAnsi="Arial" w:cs="Arial"/>
          <w:sz w:val="20"/>
          <w:szCs w:val="20"/>
          <w:lang w:val="nl-NL" w:eastAsia="nl-NL"/>
        </w:rPr>
        <w:t>voortgekomen uit een plankaartanalyse, waarbij onder meer gebruiksdata, verwacht</w:t>
      </w:r>
      <w:r>
        <w:rPr>
          <w:rFonts w:ascii="Arial" w:hAnsi="Arial" w:cs="Arial"/>
          <w:sz w:val="20"/>
          <w:szCs w:val="20"/>
          <w:lang w:val="nl-NL" w:eastAsia="nl-NL"/>
        </w:rPr>
        <w:t xml:space="preserve">e </w:t>
      </w:r>
      <w:r w:rsidRPr="00006FD9">
        <w:rPr>
          <w:rFonts w:ascii="Arial" w:hAnsi="Arial" w:cs="Arial"/>
          <w:sz w:val="20"/>
          <w:szCs w:val="20"/>
          <w:lang w:val="nl-NL" w:eastAsia="nl-NL"/>
        </w:rPr>
        <w:t>toekomstige vraag en input uit</w:t>
      </w:r>
      <w:r>
        <w:rPr>
          <w:rFonts w:ascii="Arial" w:hAnsi="Arial" w:cs="Arial"/>
          <w:sz w:val="20"/>
          <w:szCs w:val="20"/>
          <w:lang w:val="nl-NL" w:eastAsia="nl-NL"/>
        </w:rPr>
        <w:t xml:space="preserve"> </w:t>
      </w:r>
      <w:r w:rsidRPr="00006FD9">
        <w:rPr>
          <w:rFonts w:ascii="Arial" w:hAnsi="Arial" w:cs="Arial"/>
          <w:sz w:val="20"/>
          <w:szCs w:val="20"/>
          <w:lang w:val="nl-NL" w:eastAsia="nl-NL"/>
        </w:rPr>
        <w:t>burgerparticipatie zijn meegenomen, met als doel een volledi</w:t>
      </w:r>
      <w:r>
        <w:rPr>
          <w:rFonts w:ascii="Arial" w:hAnsi="Arial" w:cs="Arial"/>
          <w:sz w:val="20"/>
          <w:szCs w:val="20"/>
          <w:lang w:val="nl-NL" w:eastAsia="nl-NL"/>
        </w:rPr>
        <w:t xml:space="preserve">g </w:t>
      </w:r>
      <w:r w:rsidRPr="00006FD9">
        <w:rPr>
          <w:rFonts w:ascii="Arial" w:hAnsi="Arial" w:cs="Arial"/>
          <w:sz w:val="20"/>
          <w:szCs w:val="20"/>
          <w:lang w:val="nl-NL" w:eastAsia="nl-NL"/>
        </w:rPr>
        <w:t>dekkend netwerk van laadinfrastructuur binnen de gemeente te realiseren;</w:t>
      </w:r>
    </w:p>
    <w:p w14:paraId="371937EC" w14:textId="77777777" w:rsidR="00006FD9" w:rsidRPr="00006FD9" w:rsidRDefault="00006FD9" w:rsidP="00006FD9">
      <w:pPr>
        <w:pStyle w:val="Lijstalinea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006FD9">
        <w:rPr>
          <w:rFonts w:ascii="Arial" w:hAnsi="Arial" w:cs="Arial"/>
          <w:sz w:val="20"/>
          <w:szCs w:val="20"/>
          <w:lang w:val="nl-NL" w:eastAsia="nl-NL"/>
        </w:rPr>
        <w:t>dat dit besluit bijdraagt aan het waarborgen van de bruikbaarheid van de weg en het voorkomen</w:t>
      </w:r>
      <w:r>
        <w:rPr>
          <w:rFonts w:ascii="Arial" w:hAnsi="Arial" w:cs="Arial"/>
          <w:sz w:val="20"/>
          <w:szCs w:val="20"/>
          <w:lang w:val="nl-NL" w:eastAsia="nl-NL"/>
        </w:rPr>
        <w:t xml:space="preserve"> </w:t>
      </w:r>
      <w:r w:rsidRPr="00006FD9">
        <w:rPr>
          <w:rFonts w:ascii="Arial" w:hAnsi="Arial" w:cs="Arial"/>
          <w:sz w:val="20"/>
          <w:szCs w:val="20"/>
          <w:lang w:val="nl-NL" w:eastAsia="nl-NL"/>
        </w:rPr>
        <w:t>of beperken van hinder, overlast en schade door het verkeer;</w:t>
      </w:r>
    </w:p>
    <w:p w14:paraId="5D83186C" w14:textId="77777777" w:rsidR="00006FD9" w:rsidRPr="00006FD9" w:rsidRDefault="00006FD9" w:rsidP="00006FD9">
      <w:pPr>
        <w:pStyle w:val="Lijstalinea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proofErr w:type="spellStart"/>
      <w:r w:rsidRPr="00006FD9">
        <w:rPr>
          <w:rFonts w:ascii="Arial" w:hAnsi="Arial" w:cs="Arial"/>
          <w:sz w:val="20"/>
          <w:szCs w:val="20"/>
          <w:lang w:eastAsia="nl-NL"/>
        </w:rPr>
        <w:t>dat</w:t>
      </w:r>
      <w:proofErr w:type="spellEnd"/>
      <w:r w:rsidRPr="00006FD9">
        <w:rPr>
          <w:rFonts w:ascii="Arial" w:hAnsi="Arial" w:cs="Arial"/>
          <w:sz w:val="20"/>
          <w:szCs w:val="20"/>
          <w:lang w:eastAsia="nl-NL"/>
        </w:rPr>
        <w:t xml:space="preserve"> over dit </w:t>
      </w:r>
      <w:proofErr w:type="spellStart"/>
      <w:r w:rsidRPr="00006FD9">
        <w:rPr>
          <w:rFonts w:ascii="Arial" w:hAnsi="Arial" w:cs="Arial"/>
          <w:sz w:val="20"/>
          <w:szCs w:val="20"/>
          <w:lang w:eastAsia="nl-NL"/>
        </w:rPr>
        <w:t>besluit</w:t>
      </w:r>
      <w:proofErr w:type="spellEnd"/>
      <w:r w:rsidRPr="00006FD9">
        <w:rPr>
          <w:rFonts w:ascii="Arial" w:hAnsi="Arial" w:cs="Arial"/>
          <w:sz w:val="20"/>
          <w:szCs w:val="20"/>
          <w:lang w:eastAsia="nl-NL"/>
        </w:rPr>
        <w:t xml:space="preserve"> </w:t>
      </w:r>
      <w:proofErr w:type="spellStart"/>
      <w:r w:rsidRPr="00006FD9">
        <w:rPr>
          <w:rFonts w:ascii="Arial" w:hAnsi="Arial" w:cs="Arial"/>
          <w:sz w:val="20"/>
          <w:szCs w:val="20"/>
          <w:lang w:eastAsia="nl-NL"/>
        </w:rPr>
        <w:t>afstemming</w:t>
      </w:r>
      <w:proofErr w:type="spellEnd"/>
      <w:r w:rsidRPr="00006FD9">
        <w:rPr>
          <w:rFonts w:ascii="Arial" w:hAnsi="Arial" w:cs="Arial"/>
          <w:sz w:val="20"/>
          <w:szCs w:val="20"/>
          <w:lang w:eastAsia="nl-NL"/>
        </w:rPr>
        <w:t xml:space="preserve"> met de </w:t>
      </w:r>
      <w:proofErr w:type="spellStart"/>
      <w:r w:rsidRPr="00006FD9">
        <w:rPr>
          <w:rFonts w:ascii="Arial" w:hAnsi="Arial" w:cs="Arial"/>
          <w:sz w:val="20"/>
          <w:szCs w:val="20"/>
          <w:lang w:eastAsia="nl-NL"/>
        </w:rPr>
        <w:t>Politie</w:t>
      </w:r>
      <w:proofErr w:type="spellEnd"/>
      <w:r w:rsidRPr="00006FD9">
        <w:rPr>
          <w:rFonts w:ascii="Arial" w:hAnsi="Arial" w:cs="Arial"/>
          <w:sz w:val="20"/>
          <w:szCs w:val="20"/>
          <w:lang w:eastAsia="nl-NL"/>
        </w:rPr>
        <w:t xml:space="preserve"> is </w:t>
      </w:r>
      <w:proofErr w:type="spellStart"/>
      <w:r w:rsidRPr="00006FD9">
        <w:rPr>
          <w:rFonts w:ascii="Arial" w:hAnsi="Arial" w:cs="Arial"/>
          <w:sz w:val="20"/>
          <w:szCs w:val="20"/>
          <w:lang w:eastAsia="nl-NL"/>
        </w:rPr>
        <w:t>voorzien</w:t>
      </w:r>
      <w:proofErr w:type="spellEnd"/>
      <w:r w:rsidRPr="00006FD9">
        <w:rPr>
          <w:rFonts w:ascii="Arial" w:hAnsi="Arial" w:cs="Arial"/>
          <w:sz w:val="20"/>
          <w:szCs w:val="20"/>
          <w:lang w:val="nl-NL" w:eastAsia="nl-NL"/>
        </w:rPr>
        <w:t>;</w:t>
      </w:r>
    </w:p>
    <w:p w14:paraId="094CD036" w14:textId="77777777" w:rsidR="00006FD9" w:rsidRPr="00006FD9" w:rsidRDefault="00006FD9" w:rsidP="00006FD9">
      <w:pPr>
        <w:pStyle w:val="Lijstalinea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006FD9">
        <w:rPr>
          <w:rFonts w:ascii="Arial" w:hAnsi="Arial" w:cs="Arial"/>
          <w:sz w:val="20"/>
          <w:szCs w:val="20"/>
          <w:lang w:val="nl-NL" w:eastAsia="nl-NL"/>
        </w:rPr>
        <w:t>dat de genoemde weg in beheer is bij en gelegen binnen de gemeentegrenzen van de gemeente</w:t>
      </w:r>
      <w:r>
        <w:rPr>
          <w:rFonts w:ascii="Arial" w:hAnsi="Arial" w:cs="Arial"/>
          <w:sz w:val="20"/>
          <w:szCs w:val="20"/>
          <w:lang w:val="nl-NL" w:eastAsia="nl-NL"/>
        </w:rPr>
        <w:t xml:space="preserve"> </w:t>
      </w:r>
      <w:r w:rsidRPr="00006FD9">
        <w:rPr>
          <w:rFonts w:ascii="Arial" w:hAnsi="Arial" w:cs="Arial"/>
          <w:sz w:val="20"/>
          <w:szCs w:val="20"/>
          <w:lang w:val="nl-NL" w:eastAsia="nl-NL"/>
        </w:rPr>
        <w:t>Eersel;</w:t>
      </w:r>
    </w:p>
    <w:p w14:paraId="62DC6D73" w14:textId="77777777" w:rsidR="00006FD9" w:rsidRDefault="00006FD9" w:rsidP="00006FD9">
      <w:pPr>
        <w:pStyle w:val="Lijstalinea"/>
        <w:spacing w:after="0" w:line="240" w:lineRule="auto"/>
        <w:ind w:left="360"/>
        <w:rPr>
          <w:rFonts w:ascii="Arial" w:hAnsi="Arial" w:cs="Arial"/>
          <w:sz w:val="20"/>
          <w:szCs w:val="20"/>
          <w:lang w:val="nl-NL" w:eastAsia="nl-NL"/>
        </w:rPr>
      </w:pPr>
    </w:p>
    <w:p w14:paraId="3D5FB9B5" w14:textId="77777777" w:rsidR="00006FD9" w:rsidRPr="00006FD9" w:rsidRDefault="00006FD9" w:rsidP="00006FD9">
      <w:pPr>
        <w:pStyle w:val="Lijstalinea"/>
        <w:spacing w:after="0" w:line="240" w:lineRule="auto"/>
        <w:ind w:left="360"/>
        <w:rPr>
          <w:rFonts w:ascii="Arial" w:hAnsi="Arial" w:cs="Arial"/>
          <w:sz w:val="20"/>
          <w:szCs w:val="20"/>
          <w:lang w:val="nl-NL" w:eastAsia="nl-NL"/>
        </w:rPr>
      </w:pPr>
    </w:p>
    <w:p w14:paraId="1C6421EF" w14:textId="77777777" w:rsidR="00BB1D9D" w:rsidRPr="00BB1D9D" w:rsidRDefault="001C1B27" w:rsidP="00BB1D9D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BB1D9D">
        <w:rPr>
          <w:rFonts w:ascii="Arial" w:hAnsi="Arial" w:cs="Arial"/>
          <w:sz w:val="20"/>
          <w:szCs w:val="20"/>
          <w:lang w:val="nl-NL" w:eastAsia="nl-NL"/>
        </w:rPr>
        <w:t>BESLUITEN:</w:t>
      </w:r>
    </w:p>
    <w:p w14:paraId="487684BF" w14:textId="77777777" w:rsidR="00BB1D9D" w:rsidRPr="00BB1D9D" w:rsidRDefault="00BB1D9D" w:rsidP="00BB1D9D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</w:p>
    <w:p w14:paraId="05CF72B3" w14:textId="77777777" w:rsidR="0028740E" w:rsidRPr="00F07B9D" w:rsidRDefault="001C1B27" w:rsidP="00F07B9D">
      <w:pPr>
        <w:pStyle w:val="Lijstalinea"/>
        <w:numPr>
          <w:ilvl w:val="0"/>
          <w:numId w:val="5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>
        <w:rPr>
          <w:rFonts w:ascii="Arial" w:hAnsi="Arial" w:cs="Arial"/>
          <w:sz w:val="20"/>
          <w:szCs w:val="20"/>
          <w:lang w:val="nl-NL" w:eastAsia="nl-NL"/>
        </w:rPr>
        <w:t>nabij</w:t>
      </w:r>
      <w:r w:rsidR="00534285">
        <w:rPr>
          <w:rFonts w:ascii="Arial" w:hAnsi="Arial" w:cs="Arial"/>
          <w:sz w:val="20"/>
          <w:szCs w:val="20"/>
          <w:lang w:val="nl-NL" w:eastAsia="nl-NL"/>
        </w:rPr>
        <w:t xml:space="preserve"> </w:t>
      </w:r>
      <w:r>
        <w:rPr>
          <w:rFonts w:ascii="Arial" w:hAnsi="Arial" w:cs="Arial"/>
          <w:sz w:val="20"/>
          <w:szCs w:val="20"/>
          <w:lang w:val="nl-NL" w:eastAsia="nl-NL"/>
        </w:rPr>
        <w:t>Kerkstraat 10a en Midakkers 13 te Eersel, en Steenselseweg 8b te Knegsel</w:t>
      </w:r>
      <w:r w:rsidR="00F07B9D">
        <w:rPr>
          <w:rFonts w:ascii="Arial" w:hAnsi="Arial" w:cs="Arial"/>
          <w:sz w:val="20"/>
          <w:szCs w:val="20"/>
          <w:lang w:val="nl-NL" w:eastAsia="nl-NL"/>
        </w:rPr>
        <w:t xml:space="preserve"> </w:t>
      </w:r>
      <w:r w:rsidRPr="00F07B9D">
        <w:rPr>
          <w:rFonts w:ascii="Arial" w:hAnsi="Arial" w:cs="Arial"/>
          <w:sz w:val="20"/>
          <w:szCs w:val="20"/>
          <w:lang w:val="nl-NL" w:eastAsia="nl-NL"/>
        </w:rPr>
        <w:t>twee parkeerplaatsen</w:t>
      </w:r>
      <w:r w:rsidR="00BB1D9D" w:rsidRPr="00F07B9D">
        <w:rPr>
          <w:rFonts w:ascii="Arial" w:hAnsi="Arial" w:cs="Arial"/>
          <w:sz w:val="20"/>
          <w:szCs w:val="20"/>
          <w:lang w:val="nl-NL" w:eastAsia="nl-NL"/>
        </w:rPr>
        <w:t xml:space="preserve"> aan te wijzen als parkeerplaats voor alleen het opladen van elektrische voertuigen </w:t>
      </w:r>
      <w:r w:rsidR="00C97E2F" w:rsidRPr="00F07B9D">
        <w:rPr>
          <w:rFonts w:ascii="Arial" w:hAnsi="Arial" w:cs="Arial"/>
          <w:sz w:val="20"/>
          <w:szCs w:val="20"/>
          <w:lang w:val="nl-NL" w:eastAsia="nl-NL"/>
        </w:rPr>
        <w:t>zo</w:t>
      </w:r>
      <w:r w:rsidR="00BB1D9D" w:rsidRPr="00F07B9D">
        <w:rPr>
          <w:rFonts w:ascii="Arial" w:hAnsi="Arial" w:cs="Arial"/>
          <w:sz w:val="20"/>
          <w:szCs w:val="20"/>
          <w:lang w:val="nl-NL" w:eastAsia="nl-NL"/>
        </w:rPr>
        <w:t>als aangeduid op onderstaande tekening;</w:t>
      </w:r>
    </w:p>
    <w:p w14:paraId="026FF24E" w14:textId="77777777" w:rsidR="00BB1D9D" w:rsidRPr="00BB1D9D" w:rsidRDefault="001C1B27" w:rsidP="00BB1D9D">
      <w:pPr>
        <w:pStyle w:val="Lijstalinea"/>
        <w:numPr>
          <w:ilvl w:val="0"/>
          <w:numId w:val="5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BB1D9D">
        <w:rPr>
          <w:rFonts w:ascii="Arial" w:hAnsi="Arial" w:cs="Arial"/>
          <w:sz w:val="20"/>
          <w:szCs w:val="20"/>
          <w:lang w:val="nl-NL" w:eastAsia="nl-NL"/>
        </w:rPr>
        <w:t>dit besluit kenbaar te maken aan de weggebruikers door middel van het plaatsen van bord E</w:t>
      </w:r>
      <w:r w:rsidR="00F07B9D">
        <w:rPr>
          <w:rFonts w:ascii="Arial" w:hAnsi="Arial" w:cs="Arial"/>
          <w:sz w:val="20"/>
          <w:szCs w:val="20"/>
          <w:lang w:val="nl-NL" w:eastAsia="nl-NL"/>
        </w:rPr>
        <w:t>08o</w:t>
      </w:r>
      <w:r w:rsidRPr="00BB1D9D">
        <w:rPr>
          <w:rFonts w:ascii="Arial" w:hAnsi="Arial" w:cs="Arial"/>
          <w:sz w:val="20"/>
          <w:szCs w:val="20"/>
          <w:lang w:val="nl-NL" w:eastAsia="nl-NL"/>
        </w:rPr>
        <w:t xml:space="preserve"> uit bijlage I van het Reglement verkeersregels en verkeerstekens 1990 met onderbord </w:t>
      </w:r>
      <w:r w:rsidR="00B50F33">
        <w:rPr>
          <w:rFonts w:ascii="Arial" w:hAnsi="Arial" w:cs="Arial"/>
          <w:sz w:val="20"/>
          <w:szCs w:val="20"/>
          <w:lang w:val="nl-NL" w:eastAsia="nl-NL"/>
        </w:rPr>
        <w:t>OB504</w:t>
      </w:r>
      <w:r w:rsidRPr="00BB1D9D">
        <w:rPr>
          <w:rFonts w:ascii="Arial" w:hAnsi="Arial" w:cs="Arial"/>
          <w:sz w:val="20"/>
          <w:szCs w:val="20"/>
          <w:lang w:val="nl-NL" w:eastAsia="nl-NL"/>
        </w:rPr>
        <w:t>;</w:t>
      </w:r>
    </w:p>
    <w:p w14:paraId="1BAF536F" w14:textId="77777777" w:rsidR="00096B63" w:rsidRDefault="001C1B27" w:rsidP="00BB1D9D">
      <w:pPr>
        <w:pStyle w:val="Lijstalinea"/>
        <w:numPr>
          <w:ilvl w:val="0"/>
          <w:numId w:val="5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BB1D9D">
        <w:rPr>
          <w:rFonts w:ascii="Arial" w:hAnsi="Arial" w:cs="Arial"/>
          <w:sz w:val="20"/>
          <w:szCs w:val="20"/>
          <w:lang w:val="nl-NL" w:eastAsia="nl-NL"/>
        </w:rPr>
        <w:t>dit verkeersbesluit treedt in werking op de dag na bekendmaking en wordt geëffectueerd op het moment dat het verkeersbord wordt geplaatst.</w:t>
      </w:r>
    </w:p>
    <w:p w14:paraId="30208C8A" w14:textId="77777777" w:rsidR="001D4363" w:rsidRDefault="001D4363" w:rsidP="001D4363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</w:p>
    <w:p w14:paraId="6BBC51FD" w14:textId="77777777" w:rsidR="00F07B9D" w:rsidRDefault="00F07B9D">
      <w:pPr>
        <w:rPr>
          <w:rFonts w:ascii="Arial" w:hAnsi="Arial" w:cs="Arial"/>
          <w:i/>
          <w:iCs/>
          <w:sz w:val="20"/>
          <w:szCs w:val="20"/>
          <w:lang w:val="nl-NL" w:eastAsia="nl-NL"/>
        </w:rPr>
      </w:pPr>
      <w:r>
        <w:rPr>
          <w:rFonts w:ascii="Arial" w:hAnsi="Arial" w:cs="Arial"/>
          <w:i/>
          <w:iCs/>
          <w:sz w:val="20"/>
          <w:szCs w:val="20"/>
          <w:lang w:val="nl-NL" w:eastAsia="nl-NL"/>
        </w:rPr>
        <w:br w:type="page"/>
      </w:r>
    </w:p>
    <w:p w14:paraId="32A2382B" w14:textId="77777777" w:rsidR="006D6294" w:rsidRDefault="006D6294">
      <w:pPr>
        <w:rPr>
          <w:rFonts w:ascii="Arial" w:hAnsi="Arial" w:cs="Arial"/>
          <w:sz w:val="20"/>
          <w:szCs w:val="20"/>
          <w:lang w:val="nl-NL" w:eastAsia="nl-NL"/>
        </w:rPr>
      </w:pPr>
      <w:r w:rsidRPr="006D6294">
        <w:rPr>
          <w:rFonts w:ascii="Arial" w:hAnsi="Arial" w:cs="Arial"/>
          <w:noProof/>
          <w:sz w:val="20"/>
          <w:szCs w:val="20"/>
          <w:lang w:val="nl-NL" w:eastAsia="nl-NL"/>
        </w:rPr>
        <w:lastRenderedPageBreak/>
        <w:drawing>
          <wp:inline distT="0" distB="0" distL="0" distR="0" wp14:anchorId="75EE9F84" wp14:editId="2A2D224A">
            <wp:extent cx="4397375" cy="7063740"/>
            <wp:effectExtent l="0" t="0" r="3175" b="3810"/>
            <wp:docPr id="976456672" name="Afbeelding 1" descr="Afbeelding met voertuig, buitenshuis, Landvoertuig, wie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456672" name="Afbeelding 1" descr="Afbeelding met voertuig, buitenshuis, Landvoertuig, wiel&#10;&#10;Automatisch gegenereerde beschrijvi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7375" cy="706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  <w:lang w:val="nl-NL" w:eastAsia="nl-NL"/>
        </w:rPr>
        <w:br w:type="page"/>
      </w:r>
    </w:p>
    <w:p w14:paraId="14519AC5" w14:textId="77777777" w:rsidR="00F07B9D" w:rsidRDefault="006D6294">
      <w:pPr>
        <w:rPr>
          <w:rFonts w:ascii="Arial" w:hAnsi="Arial" w:cs="Arial"/>
          <w:sz w:val="20"/>
          <w:szCs w:val="20"/>
          <w:lang w:val="nl-NL" w:eastAsia="nl-NL"/>
        </w:rPr>
      </w:pPr>
      <w:r w:rsidRPr="006D6294">
        <w:rPr>
          <w:rFonts w:ascii="Arial" w:hAnsi="Arial" w:cs="Arial"/>
          <w:noProof/>
          <w:sz w:val="20"/>
          <w:szCs w:val="20"/>
          <w:lang w:val="nl-NL" w:eastAsia="nl-NL"/>
        </w:rPr>
        <w:lastRenderedPageBreak/>
        <w:drawing>
          <wp:inline distT="0" distB="0" distL="0" distR="0" wp14:anchorId="3835919B" wp14:editId="3DF80E35">
            <wp:extent cx="4338320" cy="5502910"/>
            <wp:effectExtent l="0" t="0" r="5080" b="2540"/>
            <wp:docPr id="1486516408" name="Afbeelding 1" descr="Afbeelding met boom, schermopname, buitenshuis, kaart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516408" name="Afbeelding 1" descr="Afbeelding met boom, schermopname, buitenshuis, kaart&#10;&#10;Automatisch gegenereerde beschrijvi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8320" cy="550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AB468B" w14:textId="77777777" w:rsidR="00F07B9D" w:rsidRDefault="00F07B9D">
      <w:pPr>
        <w:rPr>
          <w:rFonts w:ascii="Arial" w:hAnsi="Arial" w:cs="Arial"/>
          <w:sz w:val="20"/>
          <w:szCs w:val="20"/>
          <w:lang w:val="nl-NL" w:eastAsia="nl-NL"/>
        </w:rPr>
      </w:pPr>
    </w:p>
    <w:p w14:paraId="5ABE0734" w14:textId="77777777" w:rsidR="00BB1D9D" w:rsidRPr="0007302C" w:rsidRDefault="00BB1D9D" w:rsidP="00BB1D9D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</w:p>
    <w:p w14:paraId="47274562" w14:textId="77777777" w:rsidR="006D6294" w:rsidRDefault="006D6294" w:rsidP="0007302C">
      <w:pPr>
        <w:spacing w:after="0" w:line="240" w:lineRule="auto"/>
        <w:rPr>
          <w:rFonts w:ascii="Arial" w:hAnsi="Arial" w:cs="Arial"/>
          <w:sz w:val="20"/>
          <w:szCs w:val="20"/>
          <w:highlight w:val="yellow"/>
          <w:lang w:val="nl-NL" w:eastAsia="nl-NL"/>
        </w:rPr>
      </w:pPr>
    </w:p>
    <w:p w14:paraId="489DA53B" w14:textId="77777777" w:rsidR="006D6294" w:rsidRDefault="006D6294">
      <w:pPr>
        <w:rPr>
          <w:rFonts w:ascii="Arial" w:hAnsi="Arial" w:cs="Arial"/>
          <w:sz w:val="20"/>
          <w:szCs w:val="20"/>
          <w:highlight w:val="yellow"/>
          <w:lang w:val="nl-NL" w:eastAsia="nl-NL"/>
        </w:rPr>
      </w:pPr>
      <w:r>
        <w:rPr>
          <w:rFonts w:ascii="Arial" w:hAnsi="Arial" w:cs="Arial"/>
          <w:sz w:val="20"/>
          <w:szCs w:val="20"/>
          <w:highlight w:val="yellow"/>
          <w:lang w:val="nl-NL" w:eastAsia="nl-NL"/>
        </w:rPr>
        <w:br w:type="page"/>
      </w:r>
    </w:p>
    <w:p w14:paraId="62D8A019" w14:textId="77777777" w:rsidR="004B032A" w:rsidRDefault="004B032A" w:rsidP="0007302C">
      <w:pPr>
        <w:spacing w:after="0" w:line="240" w:lineRule="auto"/>
        <w:rPr>
          <w:rFonts w:ascii="Arial" w:hAnsi="Arial" w:cs="Arial"/>
          <w:sz w:val="20"/>
          <w:szCs w:val="20"/>
          <w:highlight w:val="yellow"/>
          <w:lang w:val="nl-NL" w:eastAsia="nl-NL"/>
        </w:rPr>
      </w:pPr>
      <w:r w:rsidRPr="004B032A">
        <w:rPr>
          <w:rFonts w:ascii="Arial" w:hAnsi="Arial" w:cs="Arial"/>
          <w:noProof/>
          <w:sz w:val="20"/>
          <w:szCs w:val="20"/>
          <w:lang w:val="nl-NL" w:eastAsia="nl-NL"/>
        </w:rPr>
        <w:lastRenderedPageBreak/>
        <w:drawing>
          <wp:inline distT="0" distB="0" distL="0" distR="0" wp14:anchorId="2FD9F9A0" wp14:editId="3B783771">
            <wp:extent cx="4462302" cy="5720862"/>
            <wp:effectExtent l="0" t="0" r="0" b="0"/>
            <wp:docPr id="713612499" name="Afbeelding 1" descr="Afbeelding met boom, Landvoertuig, voertuig, auto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612499" name="Afbeelding 1" descr="Afbeelding met boom, Landvoertuig, voertuig, auto&#10;&#10;Automatisch gegenereerde beschrijvi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2302" cy="5720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2CCDB" w14:textId="77777777" w:rsidR="00C24F06" w:rsidRPr="0007302C" w:rsidRDefault="001C1B27" w:rsidP="0007302C">
      <w:pPr>
        <w:spacing w:after="0" w:line="240" w:lineRule="auto"/>
        <w:rPr>
          <w:rFonts w:ascii="Arial" w:hAnsi="Arial"/>
          <w:sz w:val="20"/>
          <w:lang w:val="nl-NL"/>
        </w:rPr>
      </w:pPr>
      <w:r w:rsidRPr="005953B5">
        <w:rPr>
          <w:rFonts w:ascii="Arial" w:hAnsi="Arial" w:cs="Arial"/>
          <w:sz w:val="20"/>
          <w:szCs w:val="20"/>
          <w:lang w:val="nl-NL" w:eastAsia="nl-NL"/>
        </w:rPr>
        <w:t>Eersel</w:t>
      </w:r>
      <w:r w:rsidRPr="005953B5">
        <w:rPr>
          <w:rFonts w:ascii="Arial" w:hAnsi="Arial"/>
          <w:sz w:val="20"/>
          <w:lang w:val="nl-NL"/>
        </w:rPr>
        <w:t>, 13 maart 2026</w:t>
      </w:r>
    </w:p>
    <w:p w14:paraId="53F9A501" w14:textId="77777777" w:rsidR="001D4363" w:rsidRPr="00460F23" w:rsidRDefault="001C1B27" w:rsidP="00460F23">
      <w:pPr>
        <w:pStyle w:val="OPOndertekening"/>
        <w:spacing w:before="0" w:after="0"/>
        <w:rPr>
          <w:rFonts w:ascii="Arial" w:hAnsi="Arial"/>
          <w:sz w:val="20"/>
        </w:rPr>
      </w:pPr>
      <w:bookmarkStart w:id="0" w:name="_Hlk123562471"/>
      <w:r w:rsidRPr="00460F23">
        <w:rPr>
          <w:rFonts w:ascii="Arial" w:hAnsi="Arial"/>
          <w:sz w:val="20"/>
        </w:rPr>
        <w:t>Namens burgemeester en wethouders van Eersel,</w:t>
      </w:r>
    </w:p>
    <w:p w14:paraId="2B3C0117" w14:textId="77777777" w:rsidR="001D4363" w:rsidRPr="00460F23" w:rsidRDefault="001D4363" w:rsidP="00460F23">
      <w:pPr>
        <w:pStyle w:val="OPOndertekening"/>
        <w:spacing w:before="0" w:after="0"/>
        <w:rPr>
          <w:rFonts w:ascii="Arial" w:hAnsi="Arial"/>
          <w:sz w:val="20"/>
        </w:rPr>
      </w:pPr>
    </w:p>
    <w:p w14:paraId="38028E25" w14:textId="77777777" w:rsidR="003F5A7E" w:rsidRPr="00460F23" w:rsidRDefault="003F5A7E" w:rsidP="00460F23">
      <w:pPr>
        <w:pStyle w:val="OPOndertekening"/>
        <w:spacing w:before="0" w:after="0"/>
        <w:rPr>
          <w:rFonts w:ascii="Arial" w:hAnsi="Arial"/>
          <w:sz w:val="20"/>
        </w:rPr>
      </w:pPr>
    </w:p>
    <w:p w14:paraId="55140386" w14:textId="77777777" w:rsidR="001D4363" w:rsidRPr="00460F23" w:rsidRDefault="001D4363" w:rsidP="00460F23">
      <w:pPr>
        <w:pStyle w:val="OPOndertekening"/>
        <w:spacing w:before="0" w:after="0"/>
        <w:rPr>
          <w:rFonts w:ascii="Arial" w:hAnsi="Arial"/>
          <w:sz w:val="20"/>
        </w:rPr>
      </w:pPr>
    </w:p>
    <w:p w14:paraId="7BD7FC99" w14:textId="77777777" w:rsidR="00B9751D" w:rsidRDefault="001C1B27" w:rsidP="00460F23">
      <w:pPr>
        <w:pStyle w:val="OPOndertekening"/>
        <w:spacing w:before="0" w:after="0"/>
        <w:rPr>
          <w:rFonts w:ascii="Arial" w:hAnsi="Arial"/>
          <w:sz w:val="20"/>
        </w:rPr>
      </w:pPr>
      <w:r>
        <w:rPr>
          <w:rFonts w:ascii="Arial" w:hAnsi="Arial"/>
          <w:sz w:val="20"/>
        </w:rPr>
        <w:t>D</w:t>
      </w:r>
      <w:r w:rsidRPr="00CD33E9">
        <w:rPr>
          <w:rFonts w:ascii="Arial" w:hAnsi="Arial"/>
          <w:sz w:val="20"/>
        </w:rPr>
        <w:t xml:space="preserve">e heer </w:t>
      </w:r>
      <w:r w:rsidRPr="00B9260A">
        <w:rPr>
          <w:rFonts w:ascii="Arial" w:hAnsi="Arial"/>
          <w:sz w:val="20"/>
        </w:rPr>
        <w:t>H.J.G.G.</w:t>
      </w:r>
      <w:r>
        <w:rPr>
          <w:rFonts w:ascii="Arial" w:hAnsi="Arial"/>
          <w:sz w:val="20"/>
        </w:rPr>
        <w:t xml:space="preserve"> Bouwman</w:t>
      </w:r>
    </w:p>
    <w:p w14:paraId="28028061" w14:textId="77777777" w:rsidR="008155BA" w:rsidRPr="00460F23" w:rsidRDefault="001C1B27" w:rsidP="00460F23">
      <w:pPr>
        <w:pStyle w:val="OPOndertekening"/>
        <w:spacing w:before="0" w:after="0"/>
        <w:rPr>
          <w:rFonts w:ascii="Arial" w:hAnsi="Arial"/>
          <w:sz w:val="20"/>
        </w:rPr>
      </w:pPr>
      <w:r>
        <w:rPr>
          <w:rFonts w:ascii="Arial" w:hAnsi="Arial"/>
          <w:sz w:val="20"/>
        </w:rPr>
        <w:t>H</w:t>
      </w:r>
      <w:r w:rsidR="001D4363" w:rsidRPr="00460F23">
        <w:rPr>
          <w:rFonts w:ascii="Arial" w:hAnsi="Arial"/>
          <w:sz w:val="20"/>
        </w:rPr>
        <w:t xml:space="preserve">oofd </w:t>
      </w:r>
      <w:r w:rsidR="00D4103F">
        <w:rPr>
          <w:rFonts w:ascii="Arial" w:hAnsi="Arial"/>
          <w:sz w:val="20"/>
        </w:rPr>
        <w:t>a</w:t>
      </w:r>
      <w:r w:rsidR="001D4363" w:rsidRPr="00460F23">
        <w:rPr>
          <w:rFonts w:ascii="Arial" w:hAnsi="Arial"/>
          <w:sz w:val="20"/>
        </w:rPr>
        <w:t xml:space="preserve">fdeling </w:t>
      </w:r>
      <w:r w:rsidR="003F5A7E" w:rsidRPr="00460F23">
        <w:rPr>
          <w:rFonts w:ascii="Arial" w:hAnsi="Arial"/>
          <w:sz w:val="20"/>
        </w:rPr>
        <w:t>Ruimtelijk Beheer</w:t>
      </w:r>
    </w:p>
    <w:bookmarkEnd w:id="0"/>
    <w:p w14:paraId="0303DA64" w14:textId="77777777" w:rsidR="001D4363" w:rsidRDefault="001D4363" w:rsidP="001D4363">
      <w:pPr>
        <w:pStyle w:val="OPOndertekening"/>
        <w:spacing w:before="0" w:after="0" w:line="240" w:lineRule="auto"/>
        <w:rPr>
          <w:rFonts w:ascii="Arial" w:hAnsi="Arial"/>
          <w:sz w:val="20"/>
        </w:rPr>
      </w:pPr>
    </w:p>
    <w:p w14:paraId="45DDD6F0" w14:textId="77777777" w:rsidR="00460F23" w:rsidRPr="00460F23" w:rsidRDefault="001C1B27" w:rsidP="00460F23">
      <w:pPr>
        <w:pStyle w:val="OPBezwaarschrift"/>
        <w:rPr>
          <w:rFonts w:ascii="Arial" w:hAnsi="Arial"/>
          <w:sz w:val="20"/>
          <w:szCs w:val="20"/>
        </w:rPr>
      </w:pPr>
      <w:r w:rsidRPr="00360136">
        <w:rPr>
          <w:rFonts w:ascii="Arial" w:hAnsi="Arial"/>
          <w:sz w:val="20"/>
          <w:szCs w:val="20"/>
        </w:rPr>
        <w:t>Bent u het niet eens met dit besluit?</w:t>
      </w:r>
    </w:p>
    <w:p w14:paraId="6A8BA043" w14:textId="77777777" w:rsidR="00360136" w:rsidRPr="00360136" w:rsidRDefault="001C1B27" w:rsidP="00360136">
      <w:pPr>
        <w:pStyle w:val="OPBezwaarschrift"/>
        <w:spacing w:before="0"/>
        <w:rPr>
          <w:rFonts w:ascii="Arial" w:hAnsi="Arial"/>
          <w:sz w:val="20"/>
          <w:szCs w:val="20"/>
        </w:rPr>
      </w:pPr>
      <w:r w:rsidRPr="00360136">
        <w:rPr>
          <w:rFonts w:ascii="Arial" w:hAnsi="Arial"/>
          <w:b w:val="0"/>
          <w:bCs w:val="0"/>
          <w:sz w:val="20"/>
          <w:szCs w:val="20"/>
        </w:rPr>
        <w:t xml:space="preserve">U kunt de gemeente Eersel binnen zes weken na datum van deze bekendmaking laten weten dat u het niet eens bent met dit verkeersbesluit. Dit heet bezwaar maken. U kunt bezwaar maken als het verkeersbesluit tegen uw belangen ingaat. In deze periode kunt u ook de documenten met informatie over het verkeersbesluit zowel fysiek als digitaal bekijken via https://www.officielebekendmakingen.nl of www.overheid.nl. Bezoek voor de openingstijden en het adres van het gemeentehuis de website </w:t>
      </w:r>
      <w:r w:rsidR="00CA3A7B" w:rsidRPr="00CA3A7B">
        <w:rPr>
          <w:rFonts w:ascii="Arial" w:hAnsi="Arial"/>
          <w:b w:val="0"/>
          <w:bCs w:val="0"/>
          <w:sz w:val="20"/>
          <w:szCs w:val="20"/>
        </w:rPr>
        <w:t>https://www.eersel.nl/contact-en-openingstijden</w:t>
      </w:r>
      <w:r w:rsidRPr="00360136">
        <w:rPr>
          <w:rFonts w:ascii="Arial" w:hAnsi="Arial"/>
          <w:b w:val="0"/>
          <w:bCs w:val="0"/>
          <w:sz w:val="20"/>
          <w:szCs w:val="20"/>
        </w:rPr>
        <w:t xml:space="preserve">. Voor informatie over het bekijken van de documenten of andere vragen kunt u ook bellen. Dit kan via het telefoonnummer 0497-531300. </w:t>
      </w:r>
    </w:p>
    <w:p w14:paraId="09900A7A" w14:textId="77777777" w:rsidR="00C372B3" w:rsidRPr="006F5C6B" w:rsidRDefault="001C1B27" w:rsidP="00360136">
      <w:pPr>
        <w:pStyle w:val="OPBezwaarschrift"/>
        <w:spacing w:before="0"/>
        <w:rPr>
          <w:rFonts w:ascii="Arial" w:hAnsi="Arial"/>
          <w:b w:val="0"/>
          <w:bCs w:val="0"/>
          <w:sz w:val="20"/>
          <w:szCs w:val="20"/>
        </w:rPr>
      </w:pPr>
      <w:r w:rsidRPr="00360136">
        <w:rPr>
          <w:rFonts w:ascii="Arial" w:hAnsi="Arial"/>
          <w:b w:val="0"/>
          <w:bCs w:val="0"/>
          <w:sz w:val="20"/>
          <w:szCs w:val="20"/>
        </w:rPr>
        <w:t xml:space="preserve">Als u bezwaar wilt maken, kunt u dat schriftelijk of digitaal indienen. Schriftelijk via Postbus 12, 5520 AA Eersel. Digitaal via het elektronisch online formulier “Bezwaar indienen” op onze website https://www.eersel.nl/bezwaar-maken. Hiervoor heeft u uw DigiD nodig.  </w:t>
      </w:r>
    </w:p>
    <w:sectPr w:rsidR="00C372B3" w:rsidRPr="006F5C6B" w:rsidSect="000235C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39" w:code="9"/>
      <w:pgMar w:top="1440" w:right="1440" w:bottom="1440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C1954F" w14:textId="77777777" w:rsidR="001504DE" w:rsidRDefault="001504DE">
      <w:pPr>
        <w:spacing w:after="0" w:line="240" w:lineRule="auto"/>
      </w:pPr>
      <w:r>
        <w:separator/>
      </w:r>
    </w:p>
  </w:endnote>
  <w:endnote w:type="continuationSeparator" w:id="0">
    <w:p w14:paraId="34ABEA2A" w14:textId="77777777" w:rsidR="001504DE" w:rsidRDefault="001504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C46C28" w14:textId="77777777" w:rsidR="003017EA" w:rsidRDefault="003017EA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FBE019" w14:textId="77777777" w:rsidR="003017EA" w:rsidRDefault="001C1B27">
    <w:pPr>
      <w:pStyle w:val="Voettekst"/>
    </w:pPr>
    <w:r>
      <w:t>26.03978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65CD2A" w14:textId="77777777" w:rsidR="003017EA" w:rsidRDefault="003017EA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E51D04" w14:textId="77777777" w:rsidR="001504DE" w:rsidRDefault="001504DE">
      <w:pPr>
        <w:spacing w:after="0" w:line="240" w:lineRule="auto"/>
      </w:pPr>
      <w:r>
        <w:separator/>
      </w:r>
    </w:p>
  </w:footnote>
  <w:footnote w:type="continuationSeparator" w:id="0">
    <w:p w14:paraId="02B2E26C" w14:textId="77777777" w:rsidR="001504DE" w:rsidRDefault="001504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D08E6F" w14:textId="77777777" w:rsidR="003017EA" w:rsidRDefault="003017EA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C064A8" w14:textId="77777777" w:rsidR="003017EA" w:rsidRDefault="003017EA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DFA17A" w14:textId="77777777" w:rsidR="003017EA" w:rsidRDefault="003017EA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C16AAE"/>
    <w:multiLevelType w:val="hybridMultilevel"/>
    <w:tmpl w:val="E1BC9BC0"/>
    <w:lvl w:ilvl="0" w:tplc="B04E0E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420D61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4C44B7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D926BD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DA1CDFB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B138280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3FC4D6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FC6927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F14185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544615A"/>
    <w:multiLevelType w:val="hybridMultilevel"/>
    <w:tmpl w:val="3EEEAF16"/>
    <w:lvl w:ilvl="0" w:tplc="D3B69F78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267270E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168227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DE17A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A4325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94038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FA578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A0EB5E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98A8B7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39612F"/>
    <w:multiLevelType w:val="hybridMultilevel"/>
    <w:tmpl w:val="328C7994"/>
    <w:lvl w:ilvl="0" w:tplc="2C506CD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35CB078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7DA180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B8E268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7620213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F89E8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12E9D3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3F4EC3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3CDE2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DBC6078"/>
    <w:multiLevelType w:val="hybridMultilevel"/>
    <w:tmpl w:val="CB20497A"/>
    <w:lvl w:ilvl="0" w:tplc="D8561CC4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EE40AC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A243C4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A1AA47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E7AE2F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E50AFF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F0C5A4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61C933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6E0C2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AE4A0B"/>
    <w:multiLevelType w:val="hybridMultilevel"/>
    <w:tmpl w:val="AE488696"/>
    <w:lvl w:ilvl="0" w:tplc="9236847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2584AC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31CB78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C0CD41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1EE418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FC8ADA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91AA3D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8F6194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A962DF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7054B22"/>
    <w:multiLevelType w:val="hybridMultilevel"/>
    <w:tmpl w:val="EE26AD90"/>
    <w:lvl w:ilvl="0" w:tplc="65A00EC6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3348BF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4CED87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C4A2D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EAD7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EA6477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30BE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688B86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C962FE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9689185">
    <w:abstractNumId w:val="2"/>
  </w:num>
  <w:num w:numId="2" w16cid:durableId="225724715">
    <w:abstractNumId w:val="5"/>
  </w:num>
  <w:num w:numId="3" w16cid:durableId="990016659">
    <w:abstractNumId w:val="0"/>
  </w:num>
  <w:num w:numId="4" w16cid:durableId="1218127031">
    <w:abstractNumId w:val="1"/>
  </w:num>
  <w:num w:numId="5" w16cid:durableId="2126583602">
    <w:abstractNumId w:val="4"/>
  </w:num>
  <w:num w:numId="6" w16cid:durableId="9464231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DD9"/>
    <w:rsid w:val="00006FD9"/>
    <w:rsid w:val="00040798"/>
    <w:rsid w:val="0007302C"/>
    <w:rsid w:val="00096B63"/>
    <w:rsid w:val="001504DE"/>
    <w:rsid w:val="001B021D"/>
    <w:rsid w:val="001C1B27"/>
    <w:rsid w:val="001D4363"/>
    <w:rsid w:val="00223A56"/>
    <w:rsid w:val="00231C31"/>
    <w:rsid w:val="0028740E"/>
    <w:rsid w:val="002C4520"/>
    <w:rsid w:val="003017EA"/>
    <w:rsid w:val="00360136"/>
    <w:rsid w:val="003F5A7E"/>
    <w:rsid w:val="00460F23"/>
    <w:rsid w:val="004953B0"/>
    <w:rsid w:val="004B032A"/>
    <w:rsid w:val="0052153A"/>
    <w:rsid w:val="00534285"/>
    <w:rsid w:val="005953B5"/>
    <w:rsid w:val="005D7306"/>
    <w:rsid w:val="006D1183"/>
    <w:rsid w:val="006D6294"/>
    <w:rsid w:val="006F5C6B"/>
    <w:rsid w:val="007B1A91"/>
    <w:rsid w:val="007B1F47"/>
    <w:rsid w:val="007B7318"/>
    <w:rsid w:val="008155BA"/>
    <w:rsid w:val="0083032F"/>
    <w:rsid w:val="00860268"/>
    <w:rsid w:val="008C75AD"/>
    <w:rsid w:val="008F0EC2"/>
    <w:rsid w:val="00926421"/>
    <w:rsid w:val="00935DD9"/>
    <w:rsid w:val="009D0B7B"/>
    <w:rsid w:val="00A200B3"/>
    <w:rsid w:val="00A53AFA"/>
    <w:rsid w:val="00A95FDA"/>
    <w:rsid w:val="00B50F33"/>
    <w:rsid w:val="00B9260A"/>
    <w:rsid w:val="00B9751D"/>
    <w:rsid w:val="00BB1D9D"/>
    <w:rsid w:val="00C24F06"/>
    <w:rsid w:val="00C372B3"/>
    <w:rsid w:val="00C97E2F"/>
    <w:rsid w:val="00CA3A7B"/>
    <w:rsid w:val="00CD33E9"/>
    <w:rsid w:val="00D4103F"/>
    <w:rsid w:val="00D577AD"/>
    <w:rsid w:val="00DE1044"/>
    <w:rsid w:val="00DF6B26"/>
    <w:rsid w:val="00E03A50"/>
    <w:rsid w:val="00E40E77"/>
    <w:rsid w:val="00E959F0"/>
    <w:rsid w:val="00F07B9D"/>
    <w:rsid w:val="00F14D79"/>
    <w:rsid w:val="00FC52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F4E4E"/>
  <w15:docId w15:val="{3AD1FEB8-8523-4154-928D-1A4C5EFEE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rsid w:val="004A3277"/>
  </w:style>
  <w:style w:type="paragraph" w:styleId="Kop1">
    <w:name w:val="heading 1"/>
    <w:basedOn w:val="Standaard"/>
    <w:next w:val="Standaard"/>
    <w:link w:val="Kop1Char"/>
    <w:uiPriority w:val="9"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Kop4">
    <w:name w:val="heading 4"/>
    <w:basedOn w:val="Standaard"/>
    <w:next w:val="Standaard"/>
    <w:link w:val="Kop4Char"/>
    <w:uiPriority w:val="9"/>
    <w:unhideWhenUsed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nhideWhenUsed/>
    <w:rsid w:val="00841CD9"/>
    <w:pPr>
      <w:tabs>
        <w:tab w:val="center" w:pos="4680"/>
        <w:tab w:val="right" w:pos="9360"/>
      </w:tabs>
    </w:pPr>
  </w:style>
  <w:style w:type="character" w:customStyle="1" w:styleId="KoptekstChar">
    <w:name w:val="Koptekst Char"/>
    <w:basedOn w:val="Standaardalinea-lettertype"/>
    <w:link w:val="Koptekst"/>
    <w:rsid w:val="00841CD9"/>
  </w:style>
  <w:style w:type="character" w:customStyle="1" w:styleId="Kop1Char">
    <w:name w:val="Kop 1 Char"/>
    <w:basedOn w:val="Standaardalinea-lettertype"/>
    <w:link w:val="Kop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Kop4Char">
    <w:name w:val="Kop 4 Char"/>
    <w:basedOn w:val="Standaardalinea-lettertype"/>
    <w:link w:val="Kop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Standaardinspringing">
    <w:name w:val="Normal Indent"/>
    <w:basedOn w:val="Standaard"/>
    <w:uiPriority w:val="99"/>
    <w:unhideWhenUsed/>
    <w:rsid w:val="00841CD9"/>
    <w:pPr>
      <w:ind w:left="720"/>
    </w:pPr>
  </w:style>
  <w:style w:type="paragraph" w:styleId="Ondertitel">
    <w:name w:val="Subtitle"/>
    <w:basedOn w:val="Standaard"/>
    <w:next w:val="Standaard"/>
    <w:link w:val="OndertitelChar"/>
    <w:uiPriority w:val="11"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Titel">
    <w:name w:val="Title"/>
    <w:basedOn w:val="Standaard"/>
    <w:next w:val="Standaard"/>
    <w:link w:val="TitelChar"/>
    <w:uiPriority w:val="10"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Nadruk">
    <w:name w:val="Emphasis"/>
    <w:basedOn w:val="Standaardalinea-lettertype"/>
    <w:uiPriority w:val="20"/>
    <w:rsid w:val="00D1197D"/>
    <w:rPr>
      <w:i/>
      <w:iCs/>
    </w:rPr>
  </w:style>
  <w:style w:type="character" w:styleId="Hyperlink">
    <w:name w:val="Hyperlink"/>
    <w:basedOn w:val="Standaardalinea-lettertype"/>
    <w:uiPriority w:val="99"/>
    <w:unhideWhenUsed/>
    <w:rPr>
      <w:color w:val="0563C1" w:themeColor="hyperlink"/>
      <w:u w:val="single"/>
    </w:rPr>
  </w:style>
  <w:style w:type="table" w:styleId="Tabelraster">
    <w:name w:val="Table Grid"/>
    <w:basedOn w:val="Standaardtabe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Voettekst">
    <w:name w:val="footer"/>
    <w:basedOn w:val="Standaard"/>
    <w:link w:val="VoettekstChar"/>
    <w:rsid w:val="00935DD9"/>
    <w:pPr>
      <w:spacing w:before="120" w:after="120" w:line="240" w:lineRule="exact"/>
      <w:ind w:right="-1021"/>
      <w:jc w:val="right"/>
    </w:pPr>
    <w:rPr>
      <w:rFonts w:ascii="Lucida Sans Unicode" w:eastAsia="Times New Roman" w:hAnsi="Lucida Sans Unicode" w:cs="Arial"/>
      <w:iCs/>
      <w:sz w:val="16"/>
      <w:szCs w:val="16"/>
      <w:lang w:val="nl-NL" w:eastAsia="nl-NL"/>
    </w:rPr>
  </w:style>
  <w:style w:type="character" w:customStyle="1" w:styleId="VoettekstChar">
    <w:name w:val="Voettekst Char"/>
    <w:basedOn w:val="Standaardalinea-lettertype"/>
    <w:link w:val="Voettekst"/>
    <w:rsid w:val="00935DD9"/>
    <w:rPr>
      <w:rFonts w:ascii="Lucida Sans Unicode" w:eastAsia="Times New Roman" w:hAnsi="Lucida Sans Unicode" w:cs="Arial"/>
      <w:iCs/>
      <w:sz w:val="16"/>
      <w:szCs w:val="16"/>
      <w:lang w:val="nl-NL" w:eastAsia="nl-NL"/>
    </w:rPr>
  </w:style>
  <w:style w:type="paragraph" w:customStyle="1" w:styleId="OPTitel">
    <w:name w:val="OP_Titel"/>
    <w:next w:val="Standaard"/>
    <w:qFormat/>
    <w:rsid w:val="00935DD9"/>
    <w:pPr>
      <w:spacing w:after="0" w:line="240" w:lineRule="auto"/>
    </w:pPr>
    <w:rPr>
      <w:rFonts w:asciiTheme="majorHAnsi" w:eastAsiaTheme="majorEastAsia" w:hAnsiTheme="majorHAnsi" w:cstheme="majorBidi"/>
      <w:spacing w:val="5"/>
      <w:kern w:val="28"/>
      <w:sz w:val="52"/>
      <w:szCs w:val="52"/>
      <w:lang w:val="nl-NL" w:eastAsia="nl-NL"/>
    </w:rPr>
  </w:style>
  <w:style w:type="paragraph" w:customStyle="1" w:styleId="OPOndertekening">
    <w:name w:val="OP_Ondertekening"/>
    <w:basedOn w:val="Standaard"/>
    <w:qFormat/>
    <w:rsid w:val="00F14D79"/>
    <w:pPr>
      <w:spacing w:before="120" w:after="120" w:line="240" w:lineRule="atLeast"/>
    </w:pPr>
    <w:rPr>
      <w:rFonts w:asciiTheme="majorHAnsi" w:eastAsia="Times New Roman" w:hAnsiTheme="majorHAnsi" w:cs="Arial"/>
      <w:sz w:val="18"/>
      <w:szCs w:val="20"/>
      <w:lang w:val="nl-NL" w:eastAsia="nl-NL"/>
    </w:rPr>
  </w:style>
  <w:style w:type="paragraph" w:customStyle="1" w:styleId="OPAanhef">
    <w:name w:val="OP_Aanhef"/>
    <w:basedOn w:val="Standaard"/>
    <w:qFormat/>
    <w:rsid w:val="00F14D79"/>
    <w:pPr>
      <w:spacing w:after="0" w:line="240" w:lineRule="auto"/>
    </w:pPr>
    <w:rPr>
      <w:rFonts w:ascii="Lucida Sans Unicode" w:eastAsia="Times New Roman" w:hAnsi="Lucida Sans Unicode" w:cs="Arial"/>
      <w:bCs/>
      <w:sz w:val="18"/>
      <w:szCs w:val="26"/>
      <w:lang w:val="nl-NL" w:eastAsia="nl-NL"/>
    </w:rPr>
  </w:style>
  <w:style w:type="paragraph" w:customStyle="1" w:styleId="OPBezwaarschrift">
    <w:name w:val="OP_Bezwaarschrift"/>
    <w:basedOn w:val="Standaard"/>
    <w:next w:val="Standaard"/>
    <w:qFormat/>
    <w:rsid w:val="00935DD9"/>
    <w:pPr>
      <w:spacing w:before="240" w:after="0" w:line="240" w:lineRule="auto"/>
    </w:pPr>
    <w:rPr>
      <w:rFonts w:ascii="Lucida Sans Unicode" w:eastAsia="Times New Roman" w:hAnsi="Lucida Sans Unicode" w:cs="Arial"/>
      <w:b/>
      <w:bCs/>
      <w:lang w:val="nl-NL" w:eastAsia="nl-NL"/>
    </w:rPr>
  </w:style>
  <w:style w:type="paragraph" w:styleId="Lijstalinea">
    <w:name w:val="List Paragraph"/>
    <w:basedOn w:val="Standaard"/>
    <w:uiPriority w:val="99"/>
    <w:rsid w:val="00BB1D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585</Words>
  <Characters>3220</Characters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2026-03-11T11:56:00Z</dcterms:created>
  <dcterms:modified xsi:type="dcterms:W3CDTF">2026-03-11T11:56:00Z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">
    <vt:lpwstr>vfri11</vt:lpwstr>
  </property>
  <property fmtid="{D5CDD505-2E9C-101B-9397-08002B2CF9AE}" pid="3" name="IsKoopTemplate">
    <vt:lpwstr>Waar</vt:lpwstr>
  </property>
  <property fmtid="{D5CDD505-2E9C-101B-9397-08002B2CF9AE}" pid="4" name="Template">
    <vt:lpwstr>DROP Verkeersbesluit laadpaal</vt:lpwstr>
  </property>
  <property fmtid="{D5CDD505-2E9C-101B-9397-08002B2CF9AE}" pid="5" name="TemplateId">
    <vt:lpwstr>ADEDE8E38D154AE7B79AFA22B1AB7629</vt:lpwstr>
  </property>
  <property fmtid="{D5CDD505-2E9C-101B-9397-08002B2CF9AE}" pid="6" name="Typist">
    <vt:lpwstr>vfri11</vt:lpwstr>
  </property>
  <property fmtid="{D5CDD505-2E9C-101B-9397-08002B2CF9AE}" pid="7" name="CORSA_GUID">
    <vt:lpwstr>ae4ebfcc-5f02-609a-eb14-f84690bfedd3</vt:lpwstr>
  </property>
  <property fmtid="{D5CDD505-2E9C-101B-9397-08002B2CF9AE}" pid="8" name="CORSA_OBJECTTYPE">
    <vt:lpwstr>S</vt:lpwstr>
  </property>
  <property fmtid="{D5CDD505-2E9C-101B-9397-08002B2CF9AE}" pid="9" name="CORSA_OBJECTID">
    <vt:lpwstr>26.03978</vt:lpwstr>
  </property>
  <property fmtid="{D5CDD505-2E9C-101B-9397-08002B2CF9AE}" pid="10" name="CORSA_VERSION">
    <vt:lpwstr>3</vt:lpwstr>
  </property>
</Properties>
</file>