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5CDF2" w14:textId="7850A77D" w:rsidR="39DA2F0B" w:rsidRDefault="39DA2F0B" w:rsidP="39DA2F0B"/>
    <w:tbl>
      <w:tblPr>
        <w:tblStyle w:val="Tabelraster"/>
        <w:tblpPr w:leftFromText="141" w:rightFromText="141" w:vertAnchor="page" w:horzAnchor="margin" w:tblpY="2956"/>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70" w:type="dxa"/>
        </w:tblCellMar>
        <w:tblLook w:val="04A0" w:firstRow="1" w:lastRow="0" w:firstColumn="1" w:lastColumn="0" w:noHBand="0" w:noVBand="1"/>
      </w:tblPr>
      <w:tblGrid>
        <w:gridCol w:w="9197"/>
      </w:tblGrid>
      <w:tr w:rsidR="007E6196" w:rsidRPr="007E6196" w14:paraId="128A8AF4" w14:textId="77777777" w:rsidTr="008E511A">
        <w:trPr>
          <w:trHeight w:val="388"/>
        </w:trPr>
        <w:tc>
          <w:tcPr>
            <w:tcW w:w="9197" w:type="dxa"/>
            <w:vAlign w:val="bottom"/>
          </w:tcPr>
          <w:p w14:paraId="17FE5188" w14:textId="77777777" w:rsidR="008E511A" w:rsidRPr="007E6196" w:rsidRDefault="008E511A" w:rsidP="008E511A">
            <w:pPr>
              <w:pStyle w:val="Titel"/>
              <w:rPr>
                <w:color w:val="auto"/>
                <w:sz w:val="40"/>
                <w:szCs w:val="40"/>
              </w:rPr>
            </w:pPr>
            <w:r w:rsidRPr="007E6196">
              <w:rPr>
                <w:color w:val="auto"/>
                <w:sz w:val="44"/>
              </w:rPr>
              <w:t>Besluit omgevingsvergunning voor het aanleggen en gebruiken van gesloten bodemenergiesystemen</w:t>
            </w:r>
          </w:p>
        </w:tc>
      </w:tr>
      <w:tr w:rsidR="007E6196" w:rsidRPr="007E6196" w14:paraId="1CB23D8D" w14:textId="77777777" w:rsidTr="008E511A">
        <w:trPr>
          <w:trHeight w:val="388"/>
        </w:trPr>
        <w:tc>
          <w:tcPr>
            <w:tcW w:w="9197" w:type="dxa"/>
            <w:tcMar>
              <w:top w:w="312" w:type="dxa"/>
            </w:tcMar>
          </w:tcPr>
          <w:p w14:paraId="68015D1F" w14:textId="13EBD8F2" w:rsidR="008E511A" w:rsidRPr="007E6196" w:rsidRDefault="001B5CD2" w:rsidP="008E511A">
            <w:pPr>
              <w:pStyle w:val="Ondertitel"/>
              <w:rPr>
                <w:color w:val="auto"/>
                <w:sz w:val="34"/>
                <w:szCs w:val="26"/>
              </w:rPr>
            </w:pPr>
            <w:r w:rsidRPr="007E6196">
              <w:rPr>
                <w:color w:val="auto"/>
                <w:sz w:val="34"/>
                <w:szCs w:val="26"/>
              </w:rPr>
              <w:t>B</w:t>
            </w:r>
            <w:r w:rsidR="00F83E1C" w:rsidRPr="007E6196">
              <w:rPr>
                <w:color w:val="auto"/>
                <w:sz w:val="34"/>
                <w:szCs w:val="26"/>
              </w:rPr>
              <w:t>avo</w:t>
            </w:r>
            <w:r w:rsidRPr="007E6196">
              <w:rPr>
                <w:color w:val="auto"/>
                <w:sz w:val="34"/>
                <w:szCs w:val="26"/>
              </w:rPr>
              <w:t xml:space="preserve"> Residences</w:t>
            </w:r>
            <w:r w:rsidR="008E511A" w:rsidRPr="007E6196">
              <w:rPr>
                <w:color w:val="auto"/>
                <w:sz w:val="34"/>
                <w:szCs w:val="26"/>
              </w:rPr>
              <w:t xml:space="preserve"> Haarlem</w:t>
            </w:r>
          </w:p>
          <w:p w14:paraId="09BC0C84" w14:textId="1AA3DCFC" w:rsidR="006813B0" w:rsidRPr="007E6196" w:rsidRDefault="006813B0" w:rsidP="006813B0">
            <w:pPr>
              <w:rPr>
                <w:lang w:eastAsia="nl-NL"/>
              </w:rPr>
            </w:pPr>
            <w:r w:rsidRPr="007E6196">
              <w:rPr>
                <w:lang w:eastAsia="nl-NL"/>
              </w:rPr>
              <w:t>Menno Simon</w:t>
            </w:r>
            <w:r w:rsidR="009146F2" w:rsidRPr="007E6196">
              <w:rPr>
                <w:lang w:eastAsia="nl-NL"/>
              </w:rPr>
              <w:t xml:space="preserve">szplein </w:t>
            </w:r>
            <w:r w:rsidR="003326B6" w:rsidRPr="007E6196">
              <w:rPr>
                <w:lang w:eastAsia="nl-NL"/>
              </w:rPr>
              <w:t>te Haarlem</w:t>
            </w:r>
          </w:p>
          <w:p w14:paraId="175E6E18" w14:textId="3B6DF26A" w:rsidR="008E511A" w:rsidRPr="007E6196" w:rsidRDefault="008E511A" w:rsidP="008E511A">
            <w:pPr>
              <w:pStyle w:val="Intensief"/>
              <w:rPr>
                <w:color w:val="auto"/>
                <w:lang w:eastAsia="nl-NL"/>
              </w:rPr>
            </w:pPr>
            <w:r w:rsidRPr="007E6196">
              <w:rPr>
                <w:color w:val="auto"/>
                <w:lang w:eastAsia="nl-NL"/>
              </w:rPr>
              <w:t>ODIJ-Z-</w:t>
            </w:r>
            <w:r w:rsidR="00C858A4" w:rsidRPr="007E6196">
              <w:rPr>
                <w:color w:val="auto"/>
                <w:lang w:eastAsia="nl-NL"/>
              </w:rPr>
              <w:t>25</w:t>
            </w:r>
            <w:r w:rsidR="00F00BAF" w:rsidRPr="007E6196">
              <w:rPr>
                <w:color w:val="auto"/>
                <w:lang w:eastAsia="nl-NL"/>
              </w:rPr>
              <w:t>-1</w:t>
            </w:r>
            <w:r w:rsidR="0021403B" w:rsidRPr="007E6196">
              <w:rPr>
                <w:color w:val="auto"/>
                <w:lang w:eastAsia="nl-NL"/>
              </w:rPr>
              <w:t>71836</w:t>
            </w:r>
          </w:p>
        </w:tc>
      </w:tr>
    </w:tbl>
    <w:p w14:paraId="0BFBE4F8" w14:textId="101E0951" w:rsidR="00D568D8" w:rsidRDefault="00D568D8" w:rsidP="00D568D8">
      <w:pPr>
        <w:spacing w:after="200" w:line="40" w:lineRule="exact"/>
      </w:pPr>
      <w:r>
        <w:br w:type="page"/>
      </w:r>
    </w:p>
    <w:p w14:paraId="598BC3DA" w14:textId="77777777" w:rsidR="00D568D8" w:rsidRDefault="00D568D8" w:rsidP="00D568D8">
      <w:pPr>
        <w:pStyle w:val="Kopvaninhoudsopgave"/>
      </w:pPr>
      <w:r>
        <w:lastRenderedPageBreak/>
        <w:t>Inhoud</w:t>
      </w:r>
    </w:p>
    <w:sdt>
      <w:sdtPr>
        <w:rPr>
          <w:b w:val="0"/>
        </w:rPr>
        <w:id w:val="1216817097"/>
        <w:docPartObj>
          <w:docPartGallery w:val="Table of Contents"/>
          <w:docPartUnique/>
        </w:docPartObj>
      </w:sdtPr>
      <w:sdtContent>
        <w:p w14:paraId="4C123CF9" w14:textId="611E57AD" w:rsidR="001C0AAE" w:rsidRDefault="480029A1">
          <w:pPr>
            <w:pStyle w:val="Inhopg1"/>
            <w:rPr>
              <w:rFonts w:eastAsiaTheme="minorEastAsia"/>
              <w:b w:val="0"/>
              <w:kern w:val="2"/>
              <w:sz w:val="24"/>
              <w:szCs w:val="24"/>
              <w:lang w:eastAsia="nl-NL"/>
              <w14:ligatures w14:val="standardContextual"/>
            </w:rPr>
          </w:pPr>
          <w:r>
            <w:fldChar w:fldCharType="begin"/>
          </w:r>
          <w:r w:rsidR="00D568D8">
            <w:instrText>TOC \o "1-3" \z \u \h</w:instrText>
          </w:r>
          <w:r>
            <w:fldChar w:fldCharType="separate"/>
          </w:r>
          <w:hyperlink w:anchor="_Toc219293940" w:history="1">
            <w:r w:rsidR="001C0AAE" w:rsidRPr="000E4CF0">
              <w:rPr>
                <w:rStyle w:val="Hyperlink"/>
              </w:rPr>
              <w:t>1</w:t>
            </w:r>
            <w:r w:rsidR="001C0AAE">
              <w:rPr>
                <w:rFonts w:eastAsiaTheme="minorEastAsia"/>
                <w:b w:val="0"/>
                <w:kern w:val="2"/>
                <w:sz w:val="24"/>
                <w:szCs w:val="24"/>
                <w:lang w:eastAsia="nl-NL"/>
                <w14:ligatures w14:val="standardContextual"/>
              </w:rPr>
              <w:tab/>
            </w:r>
            <w:r w:rsidR="001C0AAE" w:rsidRPr="000E4CF0">
              <w:rPr>
                <w:rStyle w:val="Hyperlink"/>
              </w:rPr>
              <w:t>Besluit omgevingsvergunning</w:t>
            </w:r>
            <w:r w:rsidR="001C0AAE">
              <w:rPr>
                <w:webHidden/>
              </w:rPr>
              <w:tab/>
            </w:r>
            <w:r w:rsidR="001C0AAE">
              <w:rPr>
                <w:webHidden/>
              </w:rPr>
              <w:fldChar w:fldCharType="begin"/>
            </w:r>
            <w:r w:rsidR="001C0AAE">
              <w:rPr>
                <w:webHidden/>
              </w:rPr>
              <w:instrText xml:space="preserve"> PAGEREF _Toc219293940 \h </w:instrText>
            </w:r>
            <w:r w:rsidR="001C0AAE">
              <w:rPr>
                <w:webHidden/>
              </w:rPr>
            </w:r>
            <w:r w:rsidR="001C0AAE">
              <w:rPr>
                <w:webHidden/>
              </w:rPr>
              <w:fldChar w:fldCharType="separate"/>
            </w:r>
            <w:r w:rsidR="008936AE">
              <w:rPr>
                <w:webHidden/>
              </w:rPr>
              <w:t>1</w:t>
            </w:r>
            <w:r w:rsidR="001C0AAE">
              <w:rPr>
                <w:webHidden/>
              </w:rPr>
              <w:fldChar w:fldCharType="end"/>
            </w:r>
          </w:hyperlink>
        </w:p>
        <w:p w14:paraId="72BA0C19" w14:textId="2BCE8D67" w:rsidR="001C0AAE" w:rsidRDefault="001C0AAE">
          <w:pPr>
            <w:pStyle w:val="Inhopg2"/>
            <w:rPr>
              <w:rFonts w:eastAsiaTheme="minorEastAsia"/>
              <w:kern w:val="2"/>
              <w:sz w:val="24"/>
              <w:szCs w:val="24"/>
              <w:lang w:eastAsia="nl-NL"/>
              <w14:ligatures w14:val="standardContextual"/>
            </w:rPr>
          </w:pPr>
          <w:hyperlink w:anchor="_Toc219293941" w:history="1">
            <w:r w:rsidRPr="000E4CF0">
              <w:rPr>
                <w:rStyle w:val="Hyperlink"/>
                <w:color w:val="000000" w:themeColor="hyperlink" w:themeShade="BF"/>
              </w:rPr>
              <w:t>1.1</w:t>
            </w:r>
            <w:r>
              <w:rPr>
                <w:rFonts w:eastAsiaTheme="minorEastAsia"/>
                <w:kern w:val="2"/>
                <w:sz w:val="24"/>
                <w:szCs w:val="24"/>
                <w:lang w:eastAsia="nl-NL"/>
                <w14:ligatures w14:val="standardContextual"/>
              </w:rPr>
              <w:tab/>
            </w:r>
            <w:r w:rsidRPr="000E4CF0">
              <w:rPr>
                <w:rStyle w:val="Hyperlink"/>
                <w:color w:val="000000" w:themeColor="hyperlink" w:themeShade="BF"/>
              </w:rPr>
              <w:t>Inleiding</w:t>
            </w:r>
            <w:r>
              <w:rPr>
                <w:webHidden/>
              </w:rPr>
              <w:tab/>
            </w:r>
            <w:r>
              <w:rPr>
                <w:webHidden/>
              </w:rPr>
              <w:fldChar w:fldCharType="begin"/>
            </w:r>
            <w:r>
              <w:rPr>
                <w:webHidden/>
              </w:rPr>
              <w:instrText xml:space="preserve"> PAGEREF _Toc219293941 \h </w:instrText>
            </w:r>
            <w:r>
              <w:rPr>
                <w:webHidden/>
              </w:rPr>
            </w:r>
            <w:r>
              <w:rPr>
                <w:webHidden/>
              </w:rPr>
              <w:fldChar w:fldCharType="separate"/>
            </w:r>
            <w:r w:rsidR="008936AE">
              <w:rPr>
                <w:webHidden/>
              </w:rPr>
              <w:t>1</w:t>
            </w:r>
            <w:r>
              <w:rPr>
                <w:webHidden/>
              </w:rPr>
              <w:fldChar w:fldCharType="end"/>
            </w:r>
          </w:hyperlink>
        </w:p>
        <w:p w14:paraId="666F0DA5" w14:textId="50694D28" w:rsidR="001C0AAE" w:rsidRDefault="001C0AAE">
          <w:pPr>
            <w:pStyle w:val="Inhopg2"/>
            <w:rPr>
              <w:rFonts w:eastAsiaTheme="minorEastAsia"/>
              <w:kern w:val="2"/>
              <w:sz w:val="24"/>
              <w:szCs w:val="24"/>
              <w:lang w:eastAsia="nl-NL"/>
              <w14:ligatures w14:val="standardContextual"/>
            </w:rPr>
          </w:pPr>
          <w:hyperlink w:anchor="_Toc219293942" w:history="1">
            <w:r w:rsidRPr="000E4CF0">
              <w:rPr>
                <w:rStyle w:val="Hyperlink"/>
              </w:rPr>
              <w:t>1.2</w:t>
            </w:r>
            <w:r>
              <w:rPr>
                <w:rFonts w:eastAsiaTheme="minorEastAsia"/>
                <w:kern w:val="2"/>
                <w:sz w:val="24"/>
                <w:szCs w:val="24"/>
                <w:lang w:eastAsia="nl-NL"/>
                <w14:ligatures w14:val="standardContextual"/>
              </w:rPr>
              <w:tab/>
            </w:r>
            <w:r w:rsidRPr="000E4CF0">
              <w:rPr>
                <w:rStyle w:val="Hyperlink"/>
              </w:rPr>
              <w:t>Besluit</w:t>
            </w:r>
            <w:r>
              <w:rPr>
                <w:webHidden/>
              </w:rPr>
              <w:tab/>
            </w:r>
            <w:r>
              <w:rPr>
                <w:webHidden/>
              </w:rPr>
              <w:fldChar w:fldCharType="begin"/>
            </w:r>
            <w:r>
              <w:rPr>
                <w:webHidden/>
              </w:rPr>
              <w:instrText xml:space="preserve"> PAGEREF _Toc219293942 \h </w:instrText>
            </w:r>
            <w:r>
              <w:rPr>
                <w:webHidden/>
              </w:rPr>
            </w:r>
            <w:r>
              <w:rPr>
                <w:webHidden/>
              </w:rPr>
              <w:fldChar w:fldCharType="separate"/>
            </w:r>
            <w:r w:rsidR="008936AE">
              <w:rPr>
                <w:webHidden/>
              </w:rPr>
              <w:t>2</w:t>
            </w:r>
            <w:r>
              <w:rPr>
                <w:webHidden/>
              </w:rPr>
              <w:fldChar w:fldCharType="end"/>
            </w:r>
          </w:hyperlink>
        </w:p>
        <w:p w14:paraId="4D6B68CE" w14:textId="46D18E41" w:rsidR="001C0AAE" w:rsidRDefault="001C0AAE">
          <w:pPr>
            <w:pStyle w:val="Inhopg2"/>
            <w:rPr>
              <w:rFonts w:eastAsiaTheme="minorEastAsia"/>
              <w:kern w:val="2"/>
              <w:sz w:val="24"/>
              <w:szCs w:val="24"/>
              <w:lang w:eastAsia="nl-NL"/>
              <w14:ligatures w14:val="standardContextual"/>
            </w:rPr>
          </w:pPr>
          <w:hyperlink w:anchor="_Toc219293943" w:history="1">
            <w:r w:rsidRPr="000E4CF0">
              <w:rPr>
                <w:rStyle w:val="Hyperlink"/>
              </w:rPr>
              <w:t>1.3</w:t>
            </w:r>
            <w:r>
              <w:rPr>
                <w:rFonts w:eastAsiaTheme="minorEastAsia"/>
                <w:kern w:val="2"/>
                <w:sz w:val="24"/>
                <w:szCs w:val="24"/>
                <w:lang w:eastAsia="nl-NL"/>
                <w14:ligatures w14:val="standardContextual"/>
              </w:rPr>
              <w:tab/>
            </w:r>
            <w:r w:rsidRPr="000E4CF0">
              <w:rPr>
                <w:rStyle w:val="Hyperlink"/>
              </w:rPr>
              <w:t>Mandaat</w:t>
            </w:r>
            <w:r>
              <w:rPr>
                <w:webHidden/>
              </w:rPr>
              <w:tab/>
            </w:r>
            <w:r>
              <w:rPr>
                <w:webHidden/>
              </w:rPr>
              <w:fldChar w:fldCharType="begin"/>
            </w:r>
            <w:r>
              <w:rPr>
                <w:webHidden/>
              </w:rPr>
              <w:instrText xml:space="preserve"> PAGEREF _Toc219293943 \h </w:instrText>
            </w:r>
            <w:r>
              <w:rPr>
                <w:webHidden/>
              </w:rPr>
            </w:r>
            <w:r>
              <w:rPr>
                <w:webHidden/>
              </w:rPr>
              <w:fldChar w:fldCharType="separate"/>
            </w:r>
            <w:r w:rsidR="008936AE">
              <w:rPr>
                <w:webHidden/>
              </w:rPr>
              <w:t>2</w:t>
            </w:r>
            <w:r>
              <w:rPr>
                <w:webHidden/>
              </w:rPr>
              <w:fldChar w:fldCharType="end"/>
            </w:r>
          </w:hyperlink>
        </w:p>
        <w:p w14:paraId="2CA075F6" w14:textId="67F8B379" w:rsidR="001C0AAE" w:rsidRDefault="001C0AAE">
          <w:pPr>
            <w:pStyle w:val="Inhopg2"/>
            <w:rPr>
              <w:rFonts w:eastAsiaTheme="minorEastAsia"/>
              <w:kern w:val="2"/>
              <w:sz w:val="24"/>
              <w:szCs w:val="24"/>
              <w:lang w:eastAsia="nl-NL"/>
              <w14:ligatures w14:val="standardContextual"/>
            </w:rPr>
          </w:pPr>
          <w:hyperlink w:anchor="_Toc219293944" w:history="1">
            <w:r w:rsidRPr="000E4CF0">
              <w:rPr>
                <w:rStyle w:val="Hyperlink"/>
              </w:rPr>
              <w:t>1.4</w:t>
            </w:r>
            <w:r>
              <w:rPr>
                <w:rFonts w:eastAsiaTheme="minorEastAsia"/>
                <w:kern w:val="2"/>
                <w:sz w:val="24"/>
                <w:szCs w:val="24"/>
                <w:lang w:eastAsia="nl-NL"/>
                <w14:ligatures w14:val="standardContextual"/>
              </w:rPr>
              <w:tab/>
            </w:r>
            <w:r w:rsidRPr="000E4CF0">
              <w:rPr>
                <w:rStyle w:val="Hyperlink"/>
              </w:rPr>
              <w:t>Beschikking</w:t>
            </w:r>
            <w:r>
              <w:rPr>
                <w:webHidden/>
              </w:rPr>
              <w:tab/>
            </w:r>
            <w:r>
              <w:rPr>
                <w:webHidden/>
              </w:rPr>
              <w:fldChar w:fldCharType="begin"/>
            </w:r>
            <w:r>
              <w:rPr>
                <w:webHidden/>
              </w:rPr>
              <w:instrText xml:space="preserve"> PAGEREF _Toc219293944 \h </w:instrText>
            </w:r>
            <w:r>
              <w:rPr>
                <w:webHidden/>
              </w:rPr>
            </w:r>
            <w:r>
              <w:rPr>
                <w:webHidden/>
              </w:rPr>
              <w:fldChar w:fldCharType="separate"/>
            </w:r>
            <w:r w:rsidR="008936AE">
              <w:rPr>
                <w:webHidden/>
              </w:rPr>
              <w:t>2</w:t>
            </w:r>
            <w:r>
              <w:rPr>
                <w:webHidden/>
              </w:rPr>
              <w:fldChar w:fldCharType="end"/>
            </w:r>
          </w:hyperlink>
        </w:p>
        <w:p w14:paraId="22DA3104" w14:textId="38166E7B" w:rsidR="001C0AAE" w:rsidRDefault="001C0AAE">
          <w:pPr>
            <w:pStyle w:val="Inhopg2"/>
            <w:rPr>
              <w:rFonts w:eastAsiaTheme="minorEastAsia"/>
              <w:kern w:val="2"/>
              <w:sz w:val="24"/>
              <w:szCs w:val="24"/>
              <w:lang w:eastAsia="nl-NL"/>
              <w14:ligatures w14:val="standardContextual"/>
            </w:rPr>
          </w:pPr>
          <w:hyperlink w:anchor="_Toc219293945" w:history="1">
            <w:r w:rsidRPr="000E4CF0">
              <w:rPr>
                <w:rStyle w:val="Hyperlink"/>
              </w:rPr>
              <w:t>1.5</w:t>
            </w:r>
            <w:r>
              <w:rPr>
                <w:rFonts w:eastAsiaTheme="minorEastAsia"/>
                <w:kern w:val="2"/>
                <w:sz w:val="24"/>
                <w:szCs w:val="24"/>
                <w:lang w:eastAsia="nl-NL"/>
                <w14:ligatures w14:val="standardContextual"/>
              </w:rPr>
              <w:tab/>
            </w:r>
            <w:r w:rsidRPr="000E4CF0">
              <w:rPr>
                <w:rStyle w:val="Hyperlink"/>
              </w:rPr>
              <w:t>Legeskosten</w:t>
            </w:r>
            <w:r>
              <w:rPr>
                <w:webHidden/>
              </w:rPr>
              <w:tab/>
            </w:r>
            <w:r>
              <w:rPr>
                <w:webHidden/>
              </w:rPr>
              <w:fldChar w:fldCharType="begin"/>
            </w:r>
            <w:r>
              <w:rPr>
                <w:webHidden/>
              </w:rPr>
              <w:instrText xml:space="preserve"> PAGEREF _Toc219293945 \h </w:instrText>
            </w:r>
            <w:r>
              <w:rPr>
                <w:webHidden/>
              </w:rPr>
            </w:r>
            <w:r>
              <w:rPr>
                <w:webHidden/>
              </w:rPr>
              <w:fldChar w:fldCharType="separate"/>
            </w:r>
            <w:r w:rsidR="008936AE">
              <w:rPr>
                <w:webHidden/>
              </w:rPr>
              <w:t>2</w:t>
            </w:r>
            <w:r>
              <w:rPr>
                <w:webHidden/>
              </w:rPr>
              <w:fldChar w:fldCharType="end"/>
            </w:r>
          </w:hyperlink>
        </w:p>
        <w:p w14:paraId="27972758" w14:textId="4E11E355" w:rsidR="001C0AAE" w:rsidRDefault="001C0AAE">
          <w:pPr>
            <w:pStyle w:val="Inhopg2"/>
            <w:rPr>
              <w:rFonts w:eastAsiaTheme="minorEastAsia"/>
              <w:kern w:val="2"/>
              <w:sz w:val="24"/>
              <w:szCs w:val="24"/>
              <w:lang w:eastAsia="nl-NL"/>
              <w14:ligatures w14:val="standardContextual"/>
            </w:rPr>
          </w:pPr>
          <w:hyperlink w:anchor="_Toc219293946" w:history="1">
            <w:r w:rsidRPr="000E4CF0">
              <w:rPr>
                <w:rStyle w:val="Hyperlink"/>
              </w:rPr>
              <w:t>1.6</w:t>
            </w:r>
            <w:r>
              <w:rPr>
                <w:rFonts w:eastAsiaTheme="minorEastAsia"/>
                <w:kern w:val="2"/>
                <w:sz w:val="24"/>
                <w:szCs w:val="24"/>
                <w:lang w:eastAsia="nl-NL"/>
                <w14:ligatures w14:val="standardContextual"/>
              </w:rPr>
              <w:tab/>
            </w:r>
            <w:r w:rsidRPr="000E4CF0">
              <w:rPr>
                <w:rStyle w:val="Hyperlink"/>
              </w:rPr>
              <w:t>Rechtsbeschermingsmiddelen</w:t>
            </w:r>
            <w:r>
              <w:rPr>
                <w:webHidden/>
              </w:rPr>
              <w:tab/>
            </w:r>
            <w:r>
              <w:rPr>
                <w:webHidden/>
              </w:rPr>
              <w:fldChar w:fldCharType="begin"/>
            </w:r>
            <w:r>
              <w:rPr>
                <w:webHidden/>
              </w:rPr>
              <w:instrText xml:space="preserve"> PAGEREF _Toc219293946 \h </w:instrText>
            </w:r>
            <w:r>
              <w:rPr>
                <w:webHidden/>
              </w:rPr>
            </w:r>
            <w:r>
              <w:rPr>
                <w:webHidden/>
              </w:rPr>
              <w:fldChar w:fldCharType="separate"/>
            </w:r>
            <w:r w:rsidR="008936AE">
              <w:rPr>
                <w:webHidden/>
              </w:rPr>
              <w:t>3</w:t>
            </w:r>
            <w:r>
              <w:rPr>
                <w:webHidden/>
              </w:rPr>
              <w:fldChar w:fldCharType="end"/>
            </w:r>
          </w:hyperlink>
        </w:p>
        <w:p w14:paraId="6CCD19FB" w14:textId="11358102" w:rsidR="001C0AAE" w:rsidRDefault="001C0AAE">
          <w:pPr>
            <w:pStyle w:val="Inhopg1"/>
            <w:rPr>
              <w:rFonts w:eastAsiaTheme="minorEastAsia"/>
              <w:b w:val="0"/>
              <w:kern w:val="2"/>
              <w:sz w:val="24"/>
              <w:szCs w:val="24"/>
              <w:lang w:eastAsia="nl-NL"/>
              <w14:ligatures w14:val="standardContextual"/>
            </w:rPr>
          </w:pPr>
          <w:hyperlink w:anchor="_Toc219293947" w:history="1">
            <w:r w:rsidRPr="000E4CF0">
              <w:rPr>
                <w:rStyle w:val="Hyperlink"/>
              </w:rPr>
              <w:t>2</w:t>
            </w:r>
            <w:r>
              <w:rPr>
                <w:rFonts w:eastAsiaTheme="minorEastAsia"/>
                <w:b w:val="0"/>
                <w:kern w:val="2"/>
                <w:sz w:val="24"/>
                <w:szCs w:val="24"/>
                <w:lang w:eastAsia="nl-NL"/>
                <w14:ligatures w14:val="standardContextual"/>
              </w:rPr>
              <w:tab/>
            </w:r>
            <w:r w:rsidRPr="000E4CF0">
              <w:rPr>
                <w:rStyle w:val="Hyperlink"/>
              </w:rPr>
              <w:t>Overwegingen</w:t>
            </w:r>
            <w:r>
              <w:rPr>
                <w:webHidden/>
              </w:rPr>
              <w:tab/>
            </w:r>
            <w:r>
              <w:rPr>
                <w:webHidden/>
              </w:rPr>
              <w:fldChar w:fldCharType="begin"/>
            </w:r>
            <w:r>
              <w:rPr>
                <w:webHidden/>
              </w:rPr>
              <w:instrText xml:space="preserve"> PAGEREF _Toc219293947 \h </w:instrText>
            </w:r>
            <w:r>
              <w:rPr>
                <w:webHidden/>
              </w:rPr>
            </w:r>
            <w:r>
              <w:rPr>
                <w:webHidden/>
              </w:rPr>
              <w:fldChar w:fldCharType="separate"/>
            </w:r>
            <w:r w:rsidR="008936AE">
              <w:rPr>
                <w:webHidden/>
              </w:rPr>
              <w:t>4</w:t>
            </w:r>
            <w:r>
              <w:rPr>
                <w:webHidden/>
              </w:rPr>
              <w:fldChar w:fldCharType="end"/>
            </w:r>
          </w:hyperlink>
        </w:p>
        <w:p w14:paraId="136AA92C" w14:textId="1492C932" w:rsidR="001C0AAE" w:rsidRDefault="001C0AAE">
          <w:pPr>
            <w:pStyle w:val="Inhopg2"/>
            <w:rPr>
              <w:rFonts w:eastAsiaTheme="minorEastAsia"/>
              <w:kern w:val="2"/>
              <w:sz w:val="24"/>
              <w:szCs w:val="24"/>
              <w:lang w:eastAsia="nl-NL"/>
              <w14:ligatures w14:val="standardContextual"/>
            </w:rPr>
          </w:pPr>
          <w:hyperlink w:anchor="_Toc219293948" w:history="1">
            <w:r w:rsidRPr="000E4CF0">
              <w:rPr>
                <w:rStyle w:val="Hyperlink"/>
              </w:rPr>
              <w:t>2.1</w:t>
            </w:r>
            <w:r>
              <w:rPr>
                <w:rFonts w:eastAsiaTheme="minorEastAsia"/>
                <w:kern w:val="2"/>
                <w:sz w:val="24"/>
                <w:szCs w:val="24"/>
                <w:lang w:eastAsia="nl-NL"/>
                <w14:ligatures w14:val="standardContextual"/>
              </w:rPr>
              <w:tab/>
            </w:r>
            <w:r w:rsidRPr="000E4CF0">
              <w:rPr>
                <w:rStyle w:val="Hyperlink"/>
              </w:rPr>
              <w:t>Procedurele aspecten</w:t>
            </w:r>
            <w:r>
              <w:rPr>
                <w:webHidden/>
              </w:rPr>
              <w:tab/>
            </w:r>
            <w:r>
              <w:rPr>
                <w:webHidden/>
              </w:rPr>
              <w:fldChar w:fldCharType="begin"/>
            </w:r>
            <w:r>
              <w:rPr>
                <w:webHidden/>
              </w:rPr>
              <w:instrText xml:space="preserve"> PAGEREF _Toc219293948 \h </w:instrText>
            </w:r>
            <w:r>
              <w:rPr>
                <w:webHidden/>
              </w:rPr>
            </w:r>
            <w:r>
              <w:rPr>
                <w:webHidden/>
              </w:rPr>
              <w:fldChar w:fldCharType="separate"/>
            </w:r>
            <w:r w:rsidR="008936AE">
              <w:rPr>
                <w:webHidden/>
              </w:rPr>
              <w:t>4</w:t>
            </w:r>
            <w:r>
              <w:rPr>
                <w:webHidden/>
              </w:rPr>
              <w:fldChar w:fldCharType="end"/>
            </w:r>
          </w:hyperlink>
        </w:p>
        <w:p w14:paraId="7DE8C18A" w14:textId="33E33C4A" w:rsidR="001C0AAE" w:rsidRDefault="001C0AAE">
          <w:pPr>
            <w:pStyle w:val="Inhopg3"/>
            <w:rPr>
              <w:rFonts w:eastAsiaTheme="minorEastAsia"/>
              <w:kern w:val="2"/>
              <w:sz w:val="24"/>
              <w:szCs w:val="24"/>
              <w:lang w:eastAsia="nl-NL"/>
              <w14:ligatures w14:val="standardContextual"/>
            </w:rPr>
          </w:pPr>
          <w:hyperlink w:anchor="_Toc219293949" w:history="1">
            <w:r w:rsidRPr="000E4CF0">
              <w:rPr>
                <w:rStyle w:val="Hyperlink"/>
              </w:rPr>
              <w:t>2.1.1</w:t>
            </w:r>
            <w:r>
              <w:rPr>
                <w:rFonts w:eastAsiaTheme="minorEastAsia"/>
                <w:kern w:val="2"/>
                <w:sz w:val="24"/>
                <w:szCs w:val="24"/>
                <w:lang w:eastAsia="nl-NL"/>
                <w14:ligatures w14:val="standardContextual"/>
              </w:rPr>
              <w:tab/>
            </w:r>
            <w:r w:rsidRPr="000E4CF0">
              <w:rPr>
                <w:rStyle w:val="Hyperlink"/>
              </w:rPr>
              <w:t>Gegevens aanvrager</w:t>
            </w:r>
            <w:r>
              <w:rPr>
                <w:webHidden/>
              </w:rPr>
              <w:tab/>
            </w:r>
            <w:r>
              <w:rPr>
                <w:webHidden/>
              </w:rPr>
              <w:fldChar w:fldCharType="begin"/>
            </w:r>
            <w:r>
              <w:rPr>
                <w:webHidden/>
              </w:rPr>
              <w:instrText xml:space="preserve"> PAGEREF _Toc219293949 \h </w:instrText>
            </w:r>
            <w:r>
              <w:rPr>
                <w:webHidden/>
              </w:rPr>
            </w:r>
            <w:r>
              <w:rPr>
                <w:webHidden/>
              </w:rPr>
              <w:fldChar w:fldCharType="separate"/>
            </w:r>
            <w:r w:rsidR="008936AE">
              <w:rPr>
                <w:webHidden/>
              </w:rPr>
              <w:t>4</w:t>
            </w:r>
            <w:r>
              <w:rPr>
                <w:webHidden/>
              </w:rPr>
              <w:fldChar w:fldCharType="end"/>
            </w:r>
          </w:hyperlink>
        </w:p>
        <w:p w14:paraId="6555D30D" w14:textId="5E1A7262" w:rsidR="001C0AAE" w:rsidRDefault="001C0AAE">
          <w:pPr>
            <w:pStyle w:val="Inhopg3"/>
            <w:rPr>
              <w:rFonts w:eastAsiaTheme="minorEastAsia"/>
              <w:kern w:val="2"/>
              <w:sz w:val="24"/>
              <w:szCs w:val="24"/>
              <w:lang w:eastAsia="nl-NL"/>
              <w14:ligatures w14:val="standardContextual"/>
            </w:rPr>
          </w:pPr>
          <w:hyperlink w:anchor="_Toc219293950" w:history="1">
            <w:r w:rsidRPr="000E4CF0">
              <w:rPr>
                <w:rStyle w:val="Hyperlink"/>
              </w:rPr>
              <w:t>2.1.2</w:t>
            </w:r>
            <w:r>
              <w:rPr>
                <w:rFonts w:eastAsiaTheme="minorEastAsia"/>
                <w:kern w:val="2"/>
                <w:sz w:val="24"/>
                <w:szCs w:val="24"/>
                <w:lang w:eastAsia="nl-NL"/>
                <w14:ligatures w14:val="standardContextual"/>
              </w:rPr>
              <w:tab/>
            </w:r>
            <w:r w:rsidRPr="000E4CF0">
              <w:rPr>
                <w:rStyle w:val="Hyperlink"/>
              </w:rPr>
              <w:t>Vergunningplicht</w:t>
            </w:r>
            <w:r>
              <w:rPr>
                <w:webHidden/>
              </w:rPr>
              <w:tab/>
            </w:r>
            <w:r>
              <w:rPr>
                <w:webHidden/>
              </w:rPr>
              <w:fldChar w:fldCharType="begin"/>
            </w:r>
            <w:r>
              <w:rPr>
                <w:webHidden/>
              </w:rPr>
              <w:instrText xml:space="preserve"> PAGEREF _Toc219293950 \h </w:instrText>
            </w:r>
            <w:r>
              <w:rPr>
                <w:webHidden/>
              </w:rPr>
            </w:r>
            <w:r>
              <w:rPr>
                <w:webHidden/>
              </w:rPr>
              <w:fldChar w:fldCharType="separate"/>
            </w:r>
            <w:r w:rsidR="008936AE">
              <w:rPr>
                <w:webHidden/>
              </w:rPr>
              <w:t>4</w:t>
            </w:r>
            <w:r>
              <w:rPr>
                <w:webHidden/>
              </w:rPr>
              <w:fldChar w:fldCharType="end"/>
            </w:r>
          </w:hyperlink>
        </w:p>
        <w:p w14:paraId="288E86BF" w14:textId="5623AEF7" w:rsidR="001C0AAE" w:rsidRDefault="001C0AAE">
          <w:pPr>
            <w:pStyle w:val="Inhopg3"/>
            <w:rPr>
              <w:rFonts w:eastAsiaTheme="minorEastAsia"/>
              <w:kern w:val="2"/>
              <w:sz w:val="24"/>
              <w:szCs w:val="24"/>
              <w:lang w:eastAsia="nl-NL"/>
              <w14:ligatures w14:val="standardContextual"/>
            </w:rPr>
          </w:pPr>
          <w:hyperlink w:anchor="_Toc219293951" w:history="1">
            <w:r w:rsidRPr="000E4CF0">
              <w:rPr>
                <w:rStyle w:val="Hyperlink"/>
              </w:rPr>
              <w:t>2.1.3</w:t>
            </w:r>
            <w:r>
              <w:rPr>
                <w:rFonts w:eastAsiaTheme="minorEastAsia"/>
                <w:kern w:val="2"/>
                <w:sz w:val="24"/>
                <w:szCs w:val="24"/>
                <w:lang w:eastAsia="nl-NL"/>
                <w14:ligatures w14:val="standardContextual"/>
              </w:rPr>
              <w:tab/>
            </w:r>
            <w:r w:rsidRPr="000E4CF0">
              <w:rPr>
                <w:rStyle w:val="Hyperlink"/>
              </w:rPr>
              <w:t>Bevoegd gezag</w:t>
            </w:r>
            <w:r>
              <w:rPr>
                <w:webHidden/>
              </w:rPr>
              <w:tab/>
            </w:r>
            <w:r>
              <w:rPr>
                <w:webHidden/>
              </w:rPr>
              <w:fldChar w:fldCharType="begin"/>
            </w:r>
            <w:r>
              <w:rPr>
                <w:webHidden/>
              </w:rPr>
              <w:instrText xml:space="preserve"> PAGEREF _Toc219293951 \h </w:instrText>
            </w:r>
            <w:r>
              <w:rPr>
                <w:webHidden/>
              </w:rPr>
            </w:r>
            <w:r>
              <w:rPr>
                <w:webHidden/>
              </w:rPr>
              <w:fldChar w:fldCharType="separate"/>
            </w:r>
            <w:r w:rsidR="008936AE">
              <w:rPr>
                <w:webHidden/>
              </w:rPr>
              <w:t>6</w:t>
            </w:r>
            <w:r>
              <w:rPr>
                <w:webHidden/>
              </w:rPr>
              <w:fldChar w:fldCharType="end"/>
            </w:r>
          </w:hyperlink>
        </w:p>
        <w:p w14:paraId="7ED40BE0" w14:textId="4C585601" w:rsidR="001C0AAE" w:rsidRDefault="001C0AAE">
          <w:pPr>
            <w:pStyle w:val="Inhopg3"/>
            <w:rPr>
              <w:rFonts w:eastAsiaTheme="minorEastAsia"/>
              <w:kern w:val="2"/>
              <w:sz w:val="24"/>
              <w:szCs w:val="24"/>
              <w:lang w:eastAsia="nl-NL"/>
              <w14:ligatures w14:val="standardContextual"/>
            </w:rPr>
          </w:pPr>
          <w:hyperlink w:anchor="_Toc219293952" w:history="1">
            <w:r w:rsidRPr="000E4CF0">
              <w:rPr>
                <w:rStyle w:val="Hyperlink"/>
              </w:rPr>
              <w:t>2.1.4</w:t>
            </w:r>
            <w:r>
              <w:rPr>
                <w:rFonts w:eastAsiaTheme="minorEastAsia"/>
                <w:kern w:val="2"/>
                <w:sz w:val="24"/>
                <w:szCs w:val="24"/>
                <w:lang w:eastAsia="nl-NL"/>
                <w14:ligatures w14:val="standardContextual"/>
              </w:rPr>
              <w:tab/>
            </w:r>
            <w:r w:rsidRPr="000E4CF0">
              <w:rPr>
                <w:rStyle w:val="Hyperlink"/>
              </w:rPr>
              <w:t>Beoordeling van de aanvraag</w:t>
            </w:r>
            <w:r>
              <w:rPr>
                <w:webHidden/>
              </w:rPr>
              <w:tab/>
            </w:r>
            <w:r>
              <w:rPr>
                <w:webHidden/>
              </w:rPr>
              <w:fldChar w:fldCharType="begin"/>
            </w:r>
            <w:r>
              <w:rPr>
                <w:webHidden/>
              </w:rPr>
              <w:instrText xml:space="preserve"> PAGEREF _Toc219293952 \h </w:instrText>
            </w:r>
            <w:r>
              <w:rPr>
                <w:webHidden/>
              </w:rPr>
            </w:r>
            <w:r>
              <w:rPr>
                <w:webHidden/>
              </w:rPr>
              <w:fldChar w:fldCharType="separate"/>
            </w:r>
            <w:r w:rsidR="008936AE">
              <w:rPr>
                <w:webHidden/>
              </w:rPr>
              <w:t>6</w:t>
            </w:r>
            <w:r>
              <w:rPr>
                <w:webHidden/>
              </w:rPr>
              <w:fldChar w:fldCharType="end"/>
            </w:r>
          </w:hyperlink>
        </w:p>
        <w:p w14:paraId="27D87CF3" w14:textId="0CECAEBF" w:rsidR="001C0AAE" w:rsidRDefault="001C0AAE">
          <w:pPr>
            <w:pStyle w:val="Inhopg3"/>
            <w:rPr>
              <w:rFonts w:eastAsiaTheme="minorEastAsia"/>
              <w:kern w:val="2"/>
              <w:sz w:val="24"/>
              <w:szCs w:val="24"/>
              <w:lang w:eastAsia="nl-NL"/>
              <w14:ligatures w14:val="standardContextual"/>
            </w:rPr>
          </w:pPr>
          <w:hyperlink w:anchor="_Toc219293953" w:history="1">
            <w:r w:rsidRPr="000E4CF0">
              <w:rPr>
                <w:rStyle w:val="Hyperlink"/>
              </w:rPr>
              <w:t>2.1.5</w:t>
            </w:r>
            <w:r>
              <w:rPr>
                <w:rFonts w:eastAsiaTheme="minorEastAsia"/>
                <w:kern w:val="2"/>
                <w:sz w:val="24"/>
                <w:szCs w:val="24"/>
                <w:lang w:eastAsia="nl-NL"/>
                <w14:ligatures w14:val="standardContextual"/>
              </w:rPr>
              <w:tab/>
            </w:r>
            <w:r w:rsidRPr="000E4CF0">
              <w:rPr>
                <w:rStyle w:val="Hyperlink"/>
              </w:rPr>
              <w:t>Procedure</w:t>
            </w:r>
            <w:r>
              <w:rPr>
                <w:webHidden/>
              </w:rPr>
              <w:tab/>
            </w:r>
            <w:r>
              <w:rPr>
                <w:webHidden/>
              </w:rPr>
              <w:fldChar w:fldCharType="begin"/>
            </w:r>
            <w:r>
              <w:rPr>
                <w:webHidden/>
              </w:rPr>
              <w:instrText xml:space="preserve"> PAGEREF _Toc219293953 \h </w:instrText>
            </w:r>
            <w:r>
              <w:rPr>
                <w:webHidden/>
              </w:rPr>
            </w:r>
            <w:r>
              <w:rPr>
                <w:webHidden/>
              </w:rPr>
              <w:fldChar w:fldCharType="separate"/>
            </w:r>
            <w:r w:rsidR="008936AE">
              <w:rPr>
                <w:webHidden/>
              </w:rPr>
              <w:t>6</w:t>
            </w:r>
            <w:r>
              <w:rPr>
                <w:webHidden/>
              </w:rPr>
              <w:fldChar w:fldCharType="end"/>
            </w:r>
          </w:hyperlink>
        </w:p>
        <w:p w14:paraId="373E3166" w14:textId="128E6AB9" w:rsidR="001C0AAE" w:rsidRDefault="001C0AAE">
          <w:pPr>
            <w:pStyle w:val="Inhopg2"/>
            <w:rPr>
              <w:rFonts w:eastAsiaTheme="minorEastAsia"/>
              <w:kern w:val="2"/>
              <w:sz w:val="24"/>
              <w:szCs w:val="24"/>
              <w:lang w:eastAsia="nl-NL"/>
              <w14:ligatures w14:val="standardContextual"/>
            </w:rPr>
          </w:pPr>
          <w:hyperlink w:anchor="_Toc219293954" w:history="1">
            <w:r w:rsidRPr="000E4CF0">
              <w:rPr>
                <w:rStyle w:val="Hyperlink"/>
              </w:rPr>
              <w:t>2.2</w:t>
            </w:r>
            <w:r>
              <w:rPr>
                <w:rFonts w:eastAsiaTheme="minorEastAsia"/>
                <w:kern w:val="2"/>
                <w:sz w:val="24"/>
                <w:szCs w:val="24"/>
                <w:lang w:eastAsia="nl-NL"/>
                <w14:ligatures w14:val="standardContextual"/>
              </w:rPr>
              <w:tab/>
            </w:r>
            <w:r w:rsidRPr="000E4CF0">
              <w:rPr>
                <w:rStyle w:val="Hyperlink"/>
              </w:rPr>
              <w:t>Overwegingen</w:t>
            </w:r>
            <w:r>
              <w:rPr>
                <w:webHidden/>
              </w:rPr>
              <w:tab/>
            </w:r>
            <w:r>
              <w:rPr>
                <w:webHidden/>
              </w:rPr>
              <w:fldChar w:fldCharType="begin"/>
            </w:r>
            <w:r>
              <w:rPr>
                <w:webHidden/>
              </w:rPr>
              <w:instrText xml:space="preserve"> PAGEREF _Toc219293954 \h </w:instrText>
            </w:r>
            <w:r>
              <w:rPr>
                <w:webHidden/>
              </w:rPr>
            </w:r>
            <w:r>
              <w:rPr>
                <w:webHidden/>
              </w:rPr>
              <w:fldChar w:fldCharType="separate"/>
            </w:r>
            <w:r w:rsidR="008936AE">
              <w:rPr>
                <w:webHidden/>
              </w:rPr>
              <w:t>6</w:t>
            </w:r>
            <w:r>
              <w:rPr>
                <w:webHidden/>
              </w:rPr>
              <w:fldChar w:fldCharType="end"/>
            </w:r>
          </w:hyperlink>
        </w:p>
        <w:p w14:paraId="67F9D597" w14:textId="01D17E3D" w:rsidR="001C0AAE" w:rsidRDefault="001C0AAE">
          <w:pPr>
            <w:pStyle w:val="Inhopg2"/>
            <w:rPr>
              <w:rFonts w:eastAsiaTheme="minorEastAsia"/>
              <w:kern w:val="2"/>
              <w:sz w:val="24"/>
              <w:szCs w:val="24"/>
              <w:lang w:eastAsia="nl-NL"/>
              <w14:ligatures w14:val="standardContextual"/>
            </w:rPr>
          </w:pPr>
          <w:hyperlink w:anchor="_Toc219293955" w:history="1">
            <w:r w:rsidRPr="000E4CF0">
              <w:rPr>
                <w:rStyle w:val="Hyperlink"/>
              </w:rPr>
              <w:t>2.3</w:t>
            </w:r>
            <w:r>
              <w:rPr>
                <w:rFonts w:eastAsiaTheme="minorEastAsia"/>
                <w:kern w:val="2"/>
                <w:sz w:val="24"/>
                <w:szCs w:val="24"/>
                <w:lang w:eastAsia="nl-NL"/>
                <w14:ligatures w14:val="standardContextual"/>
              </w:rPr>
              <w:tab/>
            </w:r>
            <w:r w:rsidRPr="000E4CF0">
              <w:rPr>
                <w:rStyle w:val="Hyperlink"/>
              </w:rPr>
              <w:t>Omgevingsplan</w:t>
            </w:r>
            <w:r>
              <w:rPr>
                <w:webHidden/>
              </w:rPr>
              <w:tab/>
            </w:r>
            <w:r>
              <w:rPr>
                <w:webHidden/>
              </w:rPr>
              <w:fldChar w:fldCharType="begin"/>
            </w:r>
            <w:r>
              <w:rPr>
                <w:webHidden/>
              </w:rPr>
              <w:instrText xml:space="preserve"> PAGEREF _Toc219293955 \h </w:instrText>
            </w:r>
            <w:r>
              <w:rPr>
                <w:webHidden/>
              </w:rPr>
            </w:r>
            <w:r>
              <w:rPr>
                <w:webHidden/>
              </w:rPr>
              <w:fldChar w:fldCharType="separate"/>
            </w:r>
            <w:r w:rsidR="008936AE">
              <w:rPr>
                <w:webHidden/>
              </w:rPr>
              <w:t>7</w:t>
            </w:r>
            <w:r>
              <w:rPr>
                <w:webHidden/>
              </w:rPr>
              <w:fldChar w:fldCharType="end"/>
            </w:r>
          </w:hyperlink>
        </w:p>
        <w:p w14:paraId="76840341" w14:textId="611C4898" w:rsidR="001C0AAE" w:rsidRDefault="001C0AAE">
          <w:pPr>
            <w:pStyle w:val="Inhopg3"/>
            <w:rPr>
              <w:rFonts w:eastAsiaTheme="minorEastAsia"/>
              <w:kern w:val="2"/>
              <w:sz w:val="24"/>
              <w:szCs w:val="24"/>
              <w:lang w:eastAsia="nl-NL"/>
              <w14:ligatures w14:val="standardContextual"/>
            </w:rPr>
          </w:pPr>
          <w:hyperlink w:anchor="_Toc219293956" w:history="1">
            <w:r w:rsidRPr="000E4CF0">
              <w:rPr>
                <w:rStyle w:val="Hyperlink"/>
              </w:rPr>
              <w:t>2.3.1</w:t>
            </w:r>
            <w:r>
              <w:rPr>
                <w:rFonts w:eastAsiaTheme="minorEastAsia"/>
                <w:kern w:val="2"/>
                <w:sz w:val="24"/>
                <w:szCs w:val="24"/>
                <w:lang w:eastAsia="nl-NL"/>
                <w14:ligatures w14:val="standardContextual"/>
              </w:rPr>
              <w:tab/>
            </w:r>
            <w:r w:rsidRPr="000E4CF0">
              <w:rPr>
                <w:rStyle w:val="Hyperlink"/>
              </w:rPr>
              <w:t>Toetsing</w:t>
            </w:r>
            <w:r>
              <w:rPr>
                <w:webHidden/>
              </w:rPr>
              <w:tab/>
            </w:r>
            <w:r>
              <w:rPr>
                <w:webHidden/>
              </w:rPr>
              <w:fldChar w:fldCharType="begin"/>
            </w:r>
            <w:r>
              <w:rPr>
                <w:webHidden/>
              </w:rPr>
              <w:instrText xml:space="preserve"> PAGEREF _Toc219293956 \h </w:instrText>
            </w:r>
            <w:r>
              <w:rPr>
                <w:webHidden/>
              </w:rPr>
            </w:r>
            <w:r>
              <w:rPr>
                <w:webHidden/>
              </w:rPr>
              <w:fldChar w:fldCharType="separate"/>
            </w:r>
            <w:r w:rsidR="008936AE">
              <w:rPr>
                <w:webHidden/>
              </w:rPr>
              <w:t>7</w:t>
            </w:r>
            <w:r>
              <w:rPr>
                <w:webHidden/>
              </w:rPr>
              <w:fldChar w:fldCharType="end"/>
            </w:r>
          </w:hyperlink>
        </w:p>
        <w:p w14:paraId="417DC90D" w14:textId="18575408" w:rsidR="001C0AAE" w:rsidRDefault="001C0AAE">
          <w:pPr>
            <w:pStyle w:val="Inhopg3"/>
            <w:rPr>
              <w:rFonts w:eastAsiaTheme="minorEastAsia"/>
              <w:kern w:val="2"/>
              <w:sz w:val="24"/>
              <w:szCs w:val="24"/>
              <w:lang w:eastAsia="nl-NL"/>
              <w14:ligatures w14:val="standardContextual"/>
            </w:rPr>
          </w:pPr>
          <w:hyperlink w:anchor="_Toc219293957" w:history="1">
            <w:r w:rsidRPr="000E4CF0">
              <w:rPr>
                <w:rStyle w:val="Hyperlink"/>
              </w:rPr>
              <w:t>2.3.2</w:t>
            </w:r>
            <w:r>
              <w:rPr>
                <w:rFonts w:eastAsiaTheme="minorEastAsia"/>
                <w:kern w:val="2"/>
                <w:sz w:val="24"/>
                <w:szCs w:val="24"/>
                <w:lang w:eastAsia="nl-NL"/>
                <w14:ligatures w14:val="standardContextual"/>
              </w:rPr>
              <w:tab/>
            </w:r>
            <w:r w:rsidRPr="000E4CF0">
              <w:rPr>
                <w:rStyle w:val="Hyperlink"/>
              </w:rPr>
              <w:t>Afwijken van beleidsregel voor boordiepte</w:t>
            </w:r>
            <w:r>
              <w:rPr>
                <w:webHidden/>
              </w:rPr>
              <w:tab/>
            </w:r>
            <w:r>
              <w:rPr>
                <w:webHidden/>
              </w:rPr>
              <w:fldChar w:fldCharType="begin"/>
            </w:r>
            <w:r>
              <w:rPr>
                <w:webHidden/>
              </w:rPr>
              <w:instrText xml:space="preserve"> PAGEREF _Toc219293957 \h </w:instrText>
            </w:r>
            <w:r>
              <w:rPr>
                <w:webHidden/>
              </w:rPr>
            </w:r>
            <w:r>
              <w:rPr>
                <w:webHidden/>
              </w:rPr>
              <w:fldChar w:fldCharType="separate"/>
            </w:r>
            <w:r w:rsidR="008936AE">
              <w:rPr>
                <w:webHidden/>
              </w:rPr>
              <w:t>8</w:t>
            </w:r>
            <w:r>
              <w:rPr>
                <w:webHidden/>
              </w:rPr>
              <w:fldChar w:fldCharType="end"/>
            </w:r>
          </w:hyperlink>
        </w:p>
        <w:p w14:paraId="1196DC0E" w14:textId="2FB43F1C" w:rsidR="001C0AAE" w:rsidRDefault="001C0AAE">
          <w:pPr>
            <w:pStyle w:val="Inhopg2"/>
            <w:rPr>
              <w:rFonts w:eastAsiaTheme="minorEastAsia"/>
              <w:kern w:val="2"/>
              <w:sz w:val="24"/>
              <w:szCs w:val="24"/>
              <w:lang w:eastAsia="nl-NL"/>
              <w14:ligatures w14:val="standardContextual"/>
            </w:rPr>
          </w:pPr>
          <w:hyperlink w:anchor="_Toc219293958" w:history="1">
            <w:r w:rsidRPr="000E4CF0">
              <w:rPr>
                <w:rStyle w:val="Hyperlink"/>
              </w:rPr>
              <w:t>2.4</w:t>
            </w:r>
            <w:r>
              <w:rPr>
                <w:rFonts w:eastAsiaTheme="minorEastAsia"/>
                <w:kern w:val="2"/>
                <w:sz w:val="24"/>
                <w:szCs w:val="24"/>
                <w:lang w:eastAsia="nl-NL"/>
                <w14:ligatures w14:val="standardContextual"/>
              </w:rPr>
              <w:tab/>
            </w:r>
            <w:r w:rsidRPr="000E4CF0">
              <w:rPr>
                <w:rStyle w:val="Hyperlink"/>
              </w:rPr>
              <w:t>Conclusie</w:t>
            </w:r>
            <w:r>
              <w:rPr>
                <w:webHidden/>
              </w:rPr>
              <w:tab/>
            </w:r>
            <w:r>
              <w:rPr>
                <w:webHidden/>
              </w:rPr>
              <w:fldChar w:fldCharType="begin"/>
            </w:r>
            <w:r>
              <w:rPr>
                <w:webHidden/>
              </w:rPr>
              <w:instrText xml:space="preserve"> PAGEREF _Toc219293958 \h </w:instrText>
            </w:r>
            <w:r>
              <w:rPr>
                <w:webHidden/>
              </w:rPr>
            </w:r>
            <w:r>
              <w:rPr>
                <w:webHidden/>
              </w:rPr>
              <w:fldChar w:fldCharType="separate"/>
            </w:r>
            <w:r w:rsidR="008936AE">
              <w:rPr>
                <w:webHidden/>
              </w:rPr>
              <w:t>10</w:t>
            </w:r>
            <w:r>
              <w:rPr>
                <w:webHidden/>
              </w:rPr>
              <w:fldChar w:fldCharType="end"/>
            </w:r>
          </w:hyperlink>
        </w:p>
        <w:p w14:paraId="03E1E3EA" w14:textId="6384C0E0" w:rsidR="480029A1" w:rsidRDefault="480029A1" w:rsidP="480029A1">
          <w:pPr>
            <w:pStyle w:val="Inhopg2"/>
            <w:tabs>
              <w:tab w:val="clear" w:pos="9071"/>
              <w:tab w:val="left" w:pos="540"/>
              <w:tab w:val="right" w:leader="dot" w:pos="9060"/>
            </w:tabs>
            <w:rPr>
              <w:rStyle w:val="Hyperlink"/>
            </w:rPr>
          </w:pPr>
          <w:r>
            <w:fldChar w:fldCharType="end"/>
          </w:r>
        </w:p>
      </w:sdtContent>
    </w:sdt>
    <w:p w14:paraId="6C5F4AED" w14:textId="1784EC7F" w:rsidR="00D568D8" w:rsidRDefault="00D568D8" w:rsidP="00D568D8"/>
    <w:p w14:paraId="662EF091" w14:textId="77777777" w:rsidR="00A76572" w:rsidRDefault="00A76572" w:rsidP="00D568D8">
      <w:pPr>
        <w:rPr>
          <w:bCs/>
        </w:rPr>
      </w:pPr>
    </w:p>
    <w:p w14:paraId="2034C2CD" w14:textId="77777777" w:rsidR="00A76572" w:rsidRDefault="00A76572" w:rsidP="00D568D8">
      <w:pPr>
        <w:sectPr w:rsidR="00A76572" w:rsidSect="00B91BAF">
          <w:headerReference w:type="even" r:id="rId12"/>
          <w:headerReference w:type="default" r:id="rId13"/>
          <w:footerReference w:type="even" r:id="rId14"/>
          <w:footerReference w:type="default" r:id="rId15"/>
          <w:headerReference w:type="first" r:id="rId16"/>
          <w:footerReference w:type="first" r:id="rId17"/>
          <w:pgSz w:w="11906" w:h="16838" w:code="9"/>
          <w:pgMar w:top="2552" w:right="1134" w:bottom="1276" w:left="1701" w:header="851" w:footer="544" w:gutter="0"/>
          <w:cols w:space="708"/>
          <w:titlePg/>
          <w:docGrid w:linePitch="360"/>
        </w:sectPr>
      </w:pPr>
    </w:p>
    <w:p w14:paraId="535F2557" w14:textId="32846DFC" w:rsidR="00D568D8" w:rsidRPr="00C51927" w:rsidRDefault="7A5FBD78" w:rsidP="2DA74C88">
      <w:pPr>
        <w:pStyle w:val="Kop1"/>
        <w:rPr>
          <w:color w:val="auto"/>
        </w:rPr>
      </w:pPr>
      <w:bookmarkStart w:id="0" w:name="_Toc219293940"/>
      <w:r w:rsidRPr="0E78C266">
        <w:rPr>
          <w:color w:val="auto"/>
        </w:rPr>
        <w:lastRenderedPageBreak/>
        <w:t>Besluit omgevingsvergunning</w:t>
      </w:r>
      <w:bookmarkEnd w:id="0"/>
    </w:p>
    <w:p w14:paraId="1B927BB3" w14:textId="77777777" w:rsidR="00D568D8" w:rsidRPr="000551DA" w:rsidRDefault="00D568D8" w:rsidP="72AE7882"/>
    <w:p w14:paraId="5DA03D5E" w14:textId="7A005AA0" w:rsidR="00D568D8" w:rsidRPr="007E6196" w:rsidRDefault="7A5FBD78" w:rsidP="2DA74C88">
      <w:pPr>
        <w:pStyle w:val="Kop2"/>
        <w:rPr>
          <w:color w:val="auto"/>
        </w:rPr>
      </w:pPr>
      <w:bookmarkStart w:id="1" w:name="_Toc219293941"/>
      <w:r w:rsidRPr="007E6196">
        <w:rPr>
          <w:color w:val="auto"/>
        </w:rPr>
        <w:t>Inleiding</w:t>
      </w:r>
      <w:bookmarkEnd w:id="1"/>
    </w:p>
    <w:p w14:paraId="5A0A3F40" w14:textId="0933CCFA" w:rsidR="006A3B06" w:rsidRPr="007F39CC" w:rsidRDefault="00483B76" w:rsidP="7E7C5FDE">
      <w:pPr>
        <w:rPr>
          <w:color w:val="2F679E" w:themeColor="accent2" w:themeShade="BF"/>
        </w:rPr>
      </w:pPr>
      <w:r w:rsidRPr="0E78C266">
        <w:t xml:space="preserve">Op </w:t>
      </w:r>
      <w:r w:rsidR="00143C6A" w:rsidRPr="0E78C266">
        <w:t>18 november</w:t>
      </w:r>
      <w:r w:rsidRPr="0E78C266">
        <w:t xml:space="preserve"> 202</w:t>
      </w:r>
      <w:r w:rsidR="00287FB6" w:rsidRPr="0E78C266">
        <w:t>5</w:t>
      </w:r>
      <w:r w:rsidRPr="0E78C266">
        <w:t xml:space="preserve"> is van </w:t>
      </w:r>
      <w:r w:rsidR="00287FB6" w:rsidRPr="0E78C266">
        <w:t>Klimaat</w:t>
      </w:r>
      <w:r w:rsidR="002644C8" w:rsidRPr="0E78C266">
        <w:t>garant B.V.</w:t>
      </w:r>
      <w:r w:rsidRPr="0E78C266">
        <w:t xml:space="preserve"> een vergunningaanvraag ontvangen</w:t>
      </w:r>
      <w:r w:rsidR="151D72EE" w:rsidRPr="0E78C266">
        <w:t xml:space="preserve">, </w:t>
      </w:r>
    </w:p>
    <w:p w14:paraId="7C60FB35" w14:textId="494E38D0" w:rsidR="004137F5" w:rsidRDefault="00483B76" w:rsidP="6D96A2EE">
      <w:pPr>
        <w:rPr>
          <w:color w:val="2F679E" w:themeColor="accent2" w:themeShade="BF"/>
        </w:rPr>
      </w:pPr>
      <w:r w:rsidRPr="0E78C266">
        <w:t xml:space="preserve">DSO-nummer </w:t>
      </w:r>
      <w:r w:rsidR="00C42D7E" w:rsidRPr="0E78C266">
        <w:t>20251118 00636 000</w:t>
      </w:r>
      <w:r w:rsidR="78A5EC23" w:rsidRPr="0E78C266">
        <w:t>,</w:t>
      </w:r>
      <w:r w:rsidRPr="0E78C266">
        <w:t xml:space="preserve"> voor het realiseren van bodemenergiesyst</w:t>
      </w:r>
      <w:r w:rsidR="62212625" w:rsidRPr="0E78C266">
        <w:t>e</w:t>
      </w:r>
      <w:r w:rsidRPr="0E78C266">
        <w:t>m</w:t>
      </w:r>
      <w:r w:rsidR="002067C5" w:rsidRPr="0E78C266">
        <w:t>en</w:t>
      </w:r>
      <w:r w:rsidR="003D2DAA" w:rsidRPr="0E78C266">
        <w:t xml:space="preserve"> </w:t>
      </w:r>
      <w:r w:rsidR="00934859" w:rsidRPr="0E78C266">
        <w:t xml:space="preserve">ten behoeve van 61 </w:t>
      </w:r>
      <w:r w:rsidR="003D2DAA" w:rsidRPr="0E78C266">
        <w:t>appartementen</w:t>
      </w:r>
      <w:r w:rsidR="00D1119B" w:rsidRPr="0E78C266">
        <w:t xml:space="preserve">, </w:t>
      </w:r>
      <w:r w:rsidR="004137F5" w:rsidRPr="0E78C266">
        <w:t xml:space="preserve">project </w:t>
      </w:r>
      <w:r w:rsidR="00F83E1C" w:rsidRPr="0E78C266">
        <w:t xml:space="preserve">Bavo Residences, </w:t>
      </w:r>
      <w:r w:rsidR="00A75690" w:rsidRPr="0E78C266">
        <w:t xml:space="preserve">Menno </w:t>
      </w:r>
      <w:r w:rsidR="00DB0534" w:rsidRPr="0E78C266">
        <w:t>Simons</w:t>
      </w:r>
      <w:r w:rsidR="007D202B" w:rsidRPr="0E78C266">
        <w:t>z</w:t>
      </w:r>
      <w:r w:rsidR="00DB0534" w:rsidRPr="0E78C266">
        <w:t>plein</w:t>
      </w:r>
      <w:r w:rsidR="00A75690" w:rsidRPr="0E78C266">
        <w:t xml:space="preserve"> </w:t>
      </w:r>
      <w:r w:rsidR="003D2DAA" w:rsidRPr="0E78C266">
        <w:t>te Haarlem</w:t>
      </w:r>
      <w:r w:rsidR="007D6F16" w:rsidRPr="0E78C266">
        <w:t xml:space="preserve">, </w:t>
      </w:r>
    </w:p>
    <w:p w14:paraId="62598656" w14:textId="64DBF42B" w:rsidR="005417CB" w:rsidRPr="007F39CC" w:rsidRDefault="001A7A83" w:rsidP="6D96A2EE">
      <w:pPr>
        <w:rPr>
          <w:color w:val="2F679E" w:themeColor="accent2" w:themeShade="BF"/>
        </w:rPr>
      </w:pPr>
      <w:r w:rsidRPr="0E78C266">
        <w:t>kadastrale percelen HLM01-I-5720 en 5742</w:t>
      </w:r>
      <w:r w:rsidR="0002312E" w:rsidRPr="0E78C266">
        <w:t>.</w:t>
      </w:r>
    </w:p>
    <w:p w14:paraId="741720DC" w14:textId="77777777" w:rsidR="008211C9" w:rsidRPr="007F39CC" w:rsidRDefault="005C23C9" w:rsidP="6D96A2EE">
      <w:pPr>
        <w:rPr>
          <w:color w:val="2F679E" w:themeColor="accent2" w:themeShade="BF"/>
        </w:rPr>
      </w:pPr>
      <w:r w:rsidRPr="0E78C266">
        <w:t>De aanvraag betreft</w:t>
      </w:r>
      <w:r w:rsidR="002717AE" w:rsidRPr="0E78C266">
        <w:t xml:space="preserve"> </w:t>
      </w:r>
      <w:r w:rsidR="00EE79EC" w:rsidRPr="0E78C266">
        <w:t>12</w:t>
      </w:r>
      <w:r w:rsidR="002717AE" w:rsidRPr="0E78C266">
        <w:t xml:space="preserve"> </w:t>
      </w:r>
      <w:r w:rsidR="00B30517" w:rsidRPr="0E78C266">
        <w:t>klein</w:t>
      </w:r>
      <w:r w:rsidR="009A651C" w:rsidRPr="0E78C266">
        <w:t>e</w:t>
      </w:r>
      <w:r w:rsidR="00B30517" w:rsidRPr="0E78C266">
        <w:t xml:space="preserve"> collectieve </w:t>
      </w:r>
      <w:r w:rsidRPr="0E78C266">
        <w:t>gesloten</w:t>
      </w:r>
      <w:r w:rsidR="00F55244" w:rsidRPr="0E78C266">
        <w:t xml:space="preserve"> </w:t>
      </w:r>
      <w:r w:rsidRPr="0E78C266">
        <w:t>bodemenergie</w:t>
      </w:r>
      <w:r w:rsidR="002717AE" w:rsidRPr="0E78C266">
        <w:t>sys</w:t>
      </w:r>
      <w:r w:rsidR="003218A6" w:rsidRPr="0E78C266">
        <w:t>temen</w:t>
      </w:r>
      <w:r w:rsidR="00302560" w:rsidRPr="0E78C266">
        <w:t xml:space="preserve"> </w:t>
      </w:r>
      <w:r w:rsidR="00BB2187" w:rsidRPr="0E78C266">
        <w:t xml:space="preserve">met in </w:t>
      </w:r>
      <w:r w:rsidR="003218A6" w:rsidRPr="0E78C266">
        <w:t xml:space="preserve">totaal </w:t>
      </w:r>
    </w:p>
    <w:p w14:paraId="0294715B" w14:textId="5852A776" w:rsidR="006A3B06" w:rsidRPr="007F39CC" w:rsidRDefault="008211C9" w:rsidP="6D96A2EE">
      <w:pPr>
        <w:rPr>
          <w:color w:val="2F679E" w:themeColor="accent2" w:themeShade="BF"/>
        </w:rPr>
      </w:pPr>
      <w:r w:rsidRPr="0E78C266">
        <w:t>23</w:t>
      </w:r>
      <w:r w:rsidR="003218A6" w:rsidRPr="0E78C266">
        <w:t xml:space="preserve"> </w:t>
      </w:r>
      <w:r w:rsidR="00743A5C" w:rsidRPr="0E78C266">
        <w:t>bodemlussen</w:t>
      </w:r>
      <w:r w:rsidR="00664D13" w:rsidRPr="0E78C266">
        <w:t>.</w:t>
      </w:r>
      <w:r w:rsidR="00483B76" w:rsidRPr="0E78C266">
        <w:t xml:space="preserve"> </w:t>
      </w:r>
      <w:r w:rsidR="005417CB" w:rsidRPr="0E78C266">
        <w:t xml:space="preserve">Het bodemzijdig vermogen van de systemen ligt tussen </w:t>
      </w:r>
      <w:r w:rsidR="00155472" w:rsidRPr="0E78C266">
        <w:t>9,1</w:t>
      </w:r>
      <w:r w:rsidR="005417CB" w:rsidRPr="0E78C266">
        <w:t xml:space="preserve"> tot </w:t>
      </w:r>
      <w:r w:rsidR="005A3474" w:rsidRPr="0E78C266">
        <w:t>17,3</w:t>
      </w:r>
      <w:r w:rsidR="005417CB" w:rsidRPr="0E78C266">
        <w:t xml:space="preserve"> kW.</w:t>
      </w:r>
    </w:p>
    <w:p w14:paraId="38F3A7AF" w14:textId="77777777" w:rsidR="00CD59B6" w:rsidRPr="007F39CC" w:rsidRDefault="00CD59B6" w:rsidP="6D96A2EE">
      <w:pPr>
        <w:rPr>
          <w:strike/>
          <w:color w:val="2F679E" w:themeColor="accent2" w:themeShade="BF"/>
        </w:rPr>
      </w:pPr>
    </w:p>
    <w:p w14:paraId="47E1D819" w14:textId="47B57C2D" w:rsidR="00483B76" w:rsidRPr="007F39CC" w:rsidRDefault="00483B76" w:rsidP="7E7C5FDE">
      <w:pPr>
        <w:rPr>
          <w:color w:val="2F679E" w:themeColor="accent2" w:themeShade="BF"/>
        </w:rPr>
      </w:pPr>
      <w:r w:rsidRPr="0E78C266">
        <w:t xml:space="preserve">Wij hebben </w:t>
      </w:r>
      <w:r w:rsidR="256E1711" w:rsidRPr="0E78C266">
        <w:t>de vergunningaanvraag</w:t>
      </w:r>
      <w:r w:rsidR="007B22AB" w:rsidRPr="0E78C266">
        <w:t xml:space="preserve"> </w:t>
      </w:r>
      <w:r w:rsidR="00230013" w:rsidRPr="0E78C266">
        <w:t xml:space="preserve">geregistreerd onder </w:t>
      </w:r>
      <w:r w:rsidRPr="0E78C266">
        <w:t xml:space="preserve">zaaknummer </w:t>
      </w:r>
      <w:r w:rsidR="00563435" w:rsidRPr="0E78C266">
        <w:t>ODIJ-Z-25-171836</w:t>
      </w:r>
      <w:r w:rsidRPr="0E78C266">
        <w:t>.</w:t>
      </w:r>
    </w:p>
    <w:p w14:paraId="7E0161AD" w14:textId="77777777" w:rsidR="006B1F3A" w:rsidRPr="007B22AB" w:rsidRDefault="006B1F3A" w:rsidP="72AE7882">
      <w:pPr>
        <w:rPr>
          <w:color w:val="195393" w:themeColor="text2"/>
        </w:rPr>
      </w:pPr>
    </w:p>
    <w:p w14:paraId="3B418307" w14:textId="77777777" w:rsidR="00483B76" w:rsidRPr="00483788" w:rsidRDefault="00483B76" w:rsidP="72AE7882">
      <w:pPr>
        <w:rPr>
          <w:color w:val="005087" w:themeColor="accent1" w:themeShade="BF"/>
        </w:rPr>
      </w:pPr>
      <w:r w:rsidRPr="0E78C266">
        <w:t xml:space="preserve">De aanvraag betreft de volgende milieubelastende activiteit (hierna MBA) uit het Omgevingsplan van de gemeente Haarlem: </w:t>
      </w:r>
    </w:p>
    <w:p w14:paraId="5B4C7D3B" w14:textId="33E373BF" w:rsidR="00483B76" w:rsidRPr="00E61B14" w:rsidRDefault="00483B76" w:rsidP="72AE7882">
      <w:pPr>
        <w:pStyle w:val="Lijstalinea"/>
        <w:numPr>
          <w:ilvl w:val="0"/>
          <w:numId w:val="25"/>
        </w:numPr>
        <w:rPr>
          <w:i/>
          <w:iCs/>
          <w:color w:val="005087" w:themeColor="accent1" w:themeShade="BF"/>
        </w:rPr>
      </w:pPr>
      <w:r w:rsidRPr="0E78C266">
        <w:rPr>
          <w:i/>
        </w:rPr>
        <w:t xml:space="preserve">Artikel </w:t>
      </w:r>
      <w:r w:rsidR="00F161B7" w:rsidRPr="0E78C266">
        <w:rPr>
          <w:i/>
        </w:rPr>
        <w:t>4.16</w:t>
      </w:r>
      <w:r w:rsidRPr="0E78C266">
        <w:rPr>
          <w:i/>
        </w:rPr>
        <w:t xml:space="preserve"> Omgevingsvergunning installeren gesloten bodemenergiesysteem </w:t>
      </w:r>
    </w:p>
    <w:p w14:paraId="206D2A89" w14:textId="77777777" w:rsidR="00483B76" w:rsidRPr="00483788" w:rsidRDefault="00483B76" w:rsidP="72AE7882">
      <w:pPr>
        <w:rPr>
          <w:color w:val="005087" w:themeColor="accent1" w:themeShade="BF"/>
        </w:rPr>
      </w:pPr>
    </w:p>
    <w:p w14:paraId="1705850A" w14:textId="0A84F723" w:rsidR="00483B76" w:rsidRPr="00483788" w:rsidRDefault="00483B76" w:rsidP="6D96A2EE">
      <w:pPr>
        <w:rPr>
          <w:color w:val="005087" w:themeColor="accent1" w:themeShade="BF"/>
        </w:rPr>
      </w:pPr>
      <w:r w:rsidRPr="0E78C266">
        <w:t xml:space="preserve">De </w:t>
      </w:r>
      <w:r w:rsidR="4DC61683" w:rsidRPr="0E78C266">
        <w:t>v</w:t>
      </w:r>
      <w:r w:rsidRPr="0E78C266">
        <w:t>olgende bijlagen zijn onderdeel van</w:t>
      </w:r>
      <w:r w:rsidR="00D87D9F" w:rsidRPr="0E78C266">
        <w:t xml:space="preserve"> de aanvraag</w:t>
      </w:r>
      <w:r w:rsidR="4EA24605" w:rsidRPr="0E78C266">
        <w:t xml:space="preserve"> van</w:t>
      </w:r>
      <w:r w:rsidRPr="0E78C266">
        <w:t xml:space="preserve"> deze vergunning:</w:t>
      </w:r>
    </w:p>
    <w:p w14:paraId="49CD9E1C" w14:textId="1866BDB9" w:rsidR="00483B76" w:rsidRDefault="3A4070BF" w:rsidP="7E7C5FDE">
      <w:pPr>
        <w:pStyle w:val="Lijstalinea"/>
        <w:numPr>
          <w:ilvl w:val="0"/>
          <w:numId w:val="18"/>
        </w:numPr>
        <w:rPr>
          <w:color w:val="195393" w:themeColor="text2"/>
        </w:rPr>
      </w:pPr>
      <w:r w:rsidRPr="0E78C266">
        <w:t>V</w:t>
      </w:r>
      <w:r w:rsidR="00483B76" w:rsidRPr="0E78C266">
        <w:t xml:space="preserve">ergunningaanvraag “Gesloten bodemenergiesysteem”, DSO-nummer </w:t>
      </w:r>
      <w:r w:rsidR="00A42254" w:rsidRPr="0E78C266">
        <w:t>20251118 00636 000</w:t>
      </w:r>
      <w:r w:rsidR="796526CE" w:rsidRPr="0E78C266">
        <w:t xml:space="preserve">, d.d. </w:t>
      </w:r>
      <w:r w:rsidR="00A42254" w:rsidRPr="0E78C266">
        <w:t xml:space="preserve">18 </w:t>
      </w:r>
      <w:r w:rsidR="003F0989" w:rsidRPr="0E78C266">
        <w:t>november</w:t>
      </w:r>
      <w:r w:rsidR="00802349" w:rsidRPr="0E78C266">
        <w:t xml:space="preserve"> 2025</w:t>
      </w:r>
      <w:r w:rsidR="00483B76" w:rsidRPr="0E78C266">
        <w:t>;</w:t>
      </w:r>
    </w:p>
    <w:p w14:paraId="662A3FC6" w14:textId="57CB9FF8" w:rsidR="005A3474" w:rsidRPr="0057505A" w:rsidRDefault="007907E4" w:rsidP="7E7C5FDE">
      <w:pPr>
        <w:pStyle w:val="Lijstalinea"/>
        <w:numPr>
          <w:ilvl w:val="0"/>
          <w:numId w:val="18"/>
        </w:numPr>
        <w:rPr>
          <w:color w:val="195393" w:themeColor="text2"/>
          <w:lang w:val="en-US"/>
        </w:rPr>
      </w:pPr>
      <w:r w:rsidRPr="0E78C266">
        <w:rPr>
          <w:lang w:val="en-US"/>
        </w:rPr>
        <w:t>KG00458 Bronne</w:t>
      </w:r>
      <w:r w:rsidR="00BA249D" w:rsidRPr="0E78C266">
        <w:rPr>
          <w:lang w:val="en-US"/>
        </w:rPr>
        <w:t>nplan Bavo Haarlem, rev A.pdf</w:t>
      </w:r>
      <w:r w:rsidR="0085032D" w:rsidRPr="0E78C266">
        <w:rPr>
          <w:lang w:val="en-US"/>
        </w:rPr>
        <w:t xml:space="preserve">, </w:t>
      </w:r>
      <w:r w:rsidR="00B433AB" w:rsidRPr="0E78C266">
        <w:rPr>
          <w:lang w:val="en-US"/>
        </w:rPr>
        <w:t>rev</w:t>
      </w:r>
      <w:r w:rsidR="0057505A" w:rsidRPr="0E78C266">
        <w:rPr>
          <w:lang w:val="en-US"/>
        </w:rPr>
        <w:t xml:space="preserve"> A, d.d. </w:t>
      </w:r>
      <w:r w:rsidR="00D5230F" w:rsidRPr="0E78C266">
        <w:rPr>
          <w:lang w:val="en-US"/>
        </w:rPr>
        <w:t>21-10-2025.</w:t>
      </w:r>
    </w:p>
    <w:p w14:paraId="510526FD" w14:textId="462AB95A" w:rsidR="00BA249D" w:rsidRDefault="003B4694" w:rsidP="7E7C5FDE">
      <w:pPr>
        <w:pStyle w:val="Lijstalinea"/>
        <w:numPr>
          <w:ilvl w:val="0"/>
          <w:numId w:val="18"/>
        </w:numPr>
        <w:rPr>
          <w:color w:val="195393" w:themeColor="text2"/>
        </w:rPr>
      </w:pPr>
      <w:r w:rsidRPr="0E78C266">
        <w:t xml:space="preserve">KG00458 </w:t>
      </w:r>
      <w:r w:rsidR="00C906C1" w:rsidRPr="0E78C266">
        <w:t>SPF-verklaring</w:t>
      </w:r>
      <w:r w:rsidRPr="0E78C266">
        <w:t xml:space="preserve"> ontwerper.pdf</w:t>
      </w:r>
      <w:r w:rsidR="00445060" w:rsidRPr="0E78C266">
        <w:t>, d.d. 16-11-2025</w:t>
      </w:r>
      <w:r w:rsidRPr="0E78C266">
        <w:t>;</w:t>
      </w:r>
    </w:p>
    <w:p w14:paraId="7083DE97" w14:textId="4BA955A5" w:rsidR="0057505A" w:rsidRDefault="002A4849" w:rsidP="7E7C5FDE">
      <w:pPr>
        <w:pStyle w:val="Lijstalinea"/>
        <w:numPr>
          <w:ilvl w:val="0"/>
          <w:numId w:val="18"/>
        </w:numPr>
        <w:rPr>
          <w:color w:val="195393" w:themeColor="text2"/>
        </w:rPr>
      </w:pPr>
      <w:r w:rsidRPr="0E78C266">
        <w:t>KG00458 Interferentietoes</w:t>
      </w:r>
      <w:r w:rsidR="000332F3" w:rsidRPr="0E78C266">
        <w:t xml:space="preserve">-v2025.03.pdf, </w:t>
      </w:r>
      <w:r w:rsidR="003769B5" w:rsidRPr="0E78C266">
        <w:t xml:space="preserve">Revisie: 2.0, </w:t>
      </w:r>
      <w:r w:rsidR="00C05342" w:rsidRPr="0E78C266">
        <w:t>d.d.</w:t>
      </w:r>
      <w:r w:rsidR="003769B5" w:rsidRPr="0E78C266">
        <w:t xml:space="preserve"> 17 december 2025;</w:t>
      </w:r>
    </w:p>
    <w:p w14:paraId="743CAF71" w14:textId="2F1907A4" w:rsidR="003769B5" w:rsidRDefault="00581CB3" w:rsidP="7E7C5FDE">
      <w:pPr>
        <w:pStyle w:val="Lijstalinea"/>
        <w:numPr>
          <w:ilvl w:val="0"/>
          <w:numId w:val="18"/>
        </w:numPr>
        <w:rPr>
          <w:color w:val="195393" w:themeColor="text2"/>
        </w:rPr>
      </w:pPr>
      <w:r w:rsidRPr="0E78C266">
        <w:t>KG00458 Tabellen afstanden en MLU pemperatuur</w:t>
      </w:r>
      <w:r w:rsidR="0034125B" w:rsidRPr="0E78C266">
        <w:t xml:space="preserve">effecten.xlsx, </w:t>
      </w:r>
      <w:r w:rsidR="00C05342" w:rsidRPr="0E78C266">
        <w:t>d.d.</w:t>
      </w:r>
      <w:r w:rsidR="0034125B" w:rsidRPr="0E78C266">
        <w:t xml:space="preserve"> 16-11-2025</w:t>
      </w:r>
      <w:r w:rsidR="002502F7" w:rsidRPr="0E78C266">
        <w:t>;</w:t>
      </w:r>
    </w:p>
    <w:p w14:paraId="7E204721" w14:textId="139B008C" w:rsidR="002502F7" w:rsidRDefault="002502F7" w:rsidP="7E7C5FDE">
      <w:pPr>
        <w:pStyle w:val="Lijstalinea"/>
        <w:numPr>
          <w:ilvl w:val="0"/>
          <w:numId w:val="18"/>
        </w:numPr>
        <w:rPr>
          <w:color w:val="195393" w:themeColor="text2"/>
        </w:rPr>
      </w:pPr>
      <w:r w:rsidRPr="0E78C266">
        <w:t xml:space="preserve">KG00458 EED ontwerpberekeningen.pdf, </w:t>
      </w:r>
      <w:r w:rsidR="00756528" w:rsidRPr="0E78C266">
        <w:t>d.d. 16-11-2025;</w:t>
      </w:r>
    </w:p>
    <w:p w14:paraId="0C5719CB" w14:textId="465897A0" w:rsidR="002F3717" w:rsidRPr="003769B5" w:rsidRDefault="002F3717" w:rsidP="7E7C5FDE">
      <w:pPr>
        <w:pStyle w:val="Lijstalinea"/>
        <w:numPr>
          <w:ilvl w:val="0"/>
          <w:numId w:val="18"/>
        </w:numPr>
        <w:rPr>
          <w:color w:val="195393" w:themeColor="text2"/>
        </w:rPr>
      </w:pPr>
      <w:r w:rsidRPr="0E78C266">
        <w:t xml:space="preserve">KG00458 LGR Invoergegevens.xlsx, d.d. </w:t>
      </w:r>
      <w:r w:rsidR="007D6F16" w:rsidRPr="0E78C266">
        <w:t>16-11-2025.</w:t>
      </w:r>
    </w:p>
    <w:p w14:paraId="6151270B" w14:textId="77777777" w:rsidR="00CD27D2" w:rsidRPr="003769B5" w:rsidRDefault="00CD27D2" w:rsidP="72AE7882">
      <w:pPr>
        <w:rPr>
          <w:color w:val="005087" w:themeColor="accent1" w:themeShade="BF"/>
        </w:rPr>
      </w:pPr>
    </w:p>
    <w:p w14:paraId="3FA4164B" w14:textId="6CC66806" w:rsidR="00D568D8" w:rsidRPr="00FA1508" w:rsidRDefault="00483B76" w:rsidP="7E7C5FDE">
      <w:pPr>
        <w:rPr>
          <w:strike/>
          <w:color w:val="195393" w:themeColor="text2"/>
        </w:rPr>
      </w:pPr>
      <w:r w:rsidRPr="0E78C266">
        <w:t xml:space="preserve">Tevens werd </w:t>
      </w:r>
      <w:r w:rsidR="00FF0336" w:rsidRPr="0E78C266">
        <w:t xml:space="preserve">op </w:t>
      </w:r>
      <w:r w:rsidR="00BE2D1A" w:rsidRPr="0E78C266">
        <w:t>18 november</w:t>
      </w:r>
      <w:r w:rsidR="00FF0336" w:rsidRPr="0E78C266">
        <w:t xml:space="preserve"> 2025 </w:t>
      </w:r>
      <w:r w:rsidRPr="0E78C266">
        <w:t xml:space="preserve">een </w:t>
      </w:r>
      <w:r w:rsidR="009509BA" w:rsidRPr="0E78C266">
        <w:t>melding</w:t>
      </w:r>
      <w:r w:rsidR="00FF0336" w:rsidRPr="0E78C266">
        <w:t xml:space="preserve"> </w:t>
      </w:r>
      <w:r w:rsidR="00F85CEE" w:rsidRPr="0E78C266">
        <w:t>ingediend</w:t>
      </w:r>
      <w:r w:rsidR="00CA0277" w:rsidRPr="0E78C266">
        <w:t>,</w:t>
      </w:r>
      <w:r w:rsidR="00F85CEE" w:rsidRPr="0E78C266">
        <w:t xml:space="preserve"> </w:t>
      </w:r>
      <w:r w:rsidR="00CA0277" w:rsidRPr="0E78C266">
        <w:t>DSO-nummer</w:t>
      </w:r>
      <w:r w:rsidR="006F26BA" w:rsidRPr="0E78C266">
        <w:t xml:space="preserve"> </w:t>
      </w:r>
      <w:r w:rsidR="00732C65" w:rsidRPr="0E78C266">
        <w:t xml:space="preserve">20251118 00634 000 </w:t>
      </w:r>
      <w:r w:rsidR="00CA0277" w:rsidRPr="0E78C266">
        <w:t>(</w:t>
      </w:r>
      <w:r w:rsidR="00FF0336" w:rsidRPr="0E78C266">
        <w:t xml:space="preserve">zaaknummer </w:t>
      </w:r>
      <w:r w:rsidR="00CB108C">
        <w:tab/>
      </w:r>
      <w:r w:rsidR="00CB108C" w:rsidRPr="0E78C266">
        <w:t>ODIJ-Z-25-171834</w:t>
      </w:r>
      <w:r w:rsidR="00CA0277" w:rsidRPr="0E78C266">
        <w:t>)</w:t>
      </w:r>
      <w:r w:rsidR="007F236F" w:rsidRPr="0E78C266">
        <w:t xml:space="preserve"> en een informatieverzoek</w:t>
      </w:r>
      <w:r w:rsidR="00C91303" w:rsidRPr="0E78C266">
        <w:t xml:space="preserve">, DSO-nummer </w:t>
      </w:r>
      <w:r w:rsidR="002C17EF" w:rsidRPr="0E78C266">
        <w:t xml:space="preserve">20251118 00635 000 </w:t>
      </w:r>
      <w:r w:rsidR="00A04FD1" w:rsidRPr="0E78C266">
        <w:t>(</w:t>
      </w:r>
      <w:r w:rsidR="00FF0336" w:rsidRPr="0E78C266">
        <w:t>zaaknummer</w:t>
      </w:r>
      <w:r w:rsidR="006F26BA" w:rsidRPr="0E78C266">
        <w:t xml:space="preserve"> </w:t>
      </w:r>
      <w:r w:rsidR="00D271D5" w:rsidRPr="0E78C266">
        <w:t>ODIJ-Z-25-171835</w:t>
      </w:r>
      <w:r w:rsidR="00CA0277" w:rsidRPr="0E78C266">
        <w:t>)</w:t>
      </w:r>
      <w:r w:rsidR="006F26BA" w:rsidRPr="0E78C266">
        <w:t>.</w:t>
      </w:r>
      <w:r w:rsidR="005A6850" w:rsidRPr="0E78C266">
        <w:t xml:space="preserve"> </w:t>
      </w:r>
    </w:p>
    <w:p w14:paraId="73E57084" w14:textId="2BB14EDB" w:rsidR="00483B76" w:rsidRPr="00FA1508" w:rsidRDefault="7ED22E6E" w:rsidP="2DA74C88">
      <w:pPr>
        <w:rPr>
          <w:rFonts w:asciiTheme="majorHAnsi" w:eastAsiaTheme="majorEastAsia" w:hAnsiTheme="majorHAnsi" w:cstheme="majorBidi"/>
          <w:color w:val="195393" w:themeColor="text2"/>
        </w:rPr>
      </w:pPr>
      <w:r w:rsidRPr="0E78C266">
        <w:rPr>
          <w:rFonts w:asciiTheme="majorHAnsi" w:eastAsiaTheme="majorEastAsia" w:hAnsiTheme="majorHAnsi" w:cstheme="majorBidi"/>
        </w:rPr>
        <w:t>Met het aanvragen en verlenen van deze vergunning is ook voldaan aan de meldplicht uit artikel 4.1136 van het Bal.</w:t>
      </w:r>
    </w:p>
    <w:p w14:paraId="2A2D874B" w14:textId="5E888094" w:rsidR="006164F2" w:rsidRDefault="006164F2">
      <w:pPr>
        <w:rPr>
          <w:rFonts w:ascii="Aptos" w:eastAsia="Aptos" w:hAnsi="Aptos" w:cs="Aptos"/>
          <w:sz w:val="22"/>
          <w:szCs w:val="22"/>
        </w:rPr>
      </w:pPr>
      <w:r>
        <w:rPr>
          <w:rFonts w:ascii="Aptos" w:eastAsia="Aptos" w:hAnsi="Aptos" w:cs="Aptos"/>
          <w:sz w:val="22"/>
          <w:szCs w:val="22"/>
        </w:rPr>
        <w:br w:type="page"/>
      </w:r>
    </w:p>
    <w:p w14:paraId="35B99864" w14:textId="77777777" w:rsidR="39DA2F0B" w:rsidRDefault="39DA2F0B" w:rsidP="39DA2F0B">
      <w:pPr>
        <w:rPr>
          <w:rFonts w:ascii="Aptos" w:eastAsia="Aptos" w:hAnsi="Aptos" w:cs="Aptos"/>
          <w:sz w:val="22"/>
          <w:szCs w:val="22"/>
        </w:rPr>
      </w:pPr>
    </w:p>
    <w:p w14:paraId="51AFEF8C" w14:textId="00E41666" w:rsidR="009613AD" w:rsidRPr="007E6196" w:rsidRDefault="7A5FBD78" w:rsidP="2DA74C88">
      <w:pPr>
        <w:pStyle w:val="Kop2"/>
        <w:rPr>
          <w:color w:val="auto"/>
        </w:rPr>
      </w:pPr>
      <w:bookmarkStart w:id="2" w:name="_Toc219293942"/>
      <w:r w:rsidRPr="007E6196">
        <w:rPr>
          <w:color w:val="auto"/>
        </w:rPr>
        <w:t>Besluit</w:t>
      </w:r>
      <w:bookmarkEnd w:id="2"/>
    </w:p>
    <w:p w14:paraId="00FD2FBC" w14:textId="12D09456" w:rsidR="008B2E0E" w:rsidRPr="00DD3AFD" w:rsidRDefault="008B2E0E" w:rsidP="72AE7882">
      <w:pPr>
        <w:rPr>
          <w:color w:val="195393" w:themeColor="text2"/>
          <w:lang w:eastAsia="nl-NL"/>
        </w:rPr>
      </w:pPr>
      <w:r w:rsidRPr="0E78C266">
        <w:rPr>
          <w:lang w:eastAsia="nl-NL"/>
        </w:rPr>
        <w:t xml:space="preserve">Wij besluiten, gezien de overwegingen die zijn opgenomen in deze vergunning en op grond van artikel 5.1, eerste lid, onder a, van de Omgevingswet (een omgevingsplanactiviteit) vergunning te verlenen aan </w:t>
      </w:r>
      <w:r w:rsidR="00483788" w:rsidRPr="0E78C266">
        <w:rPr>
          <w:lang w:eastAsia="nl-NL"/>
        </w:rPr>
        <w:t>Klimaatgarant</w:t>
      </w:r>
      <w:r w:rsidRPr="0E78C266">
        <w:rPr>
          <w:lang w:eastAsia="nl-NL"/>
        </w:rPr>
        <w:t xml:space="preserve"> B.V. voor de aanleg van </w:t>
      </w:r>
      <w:r w:rsidR="00FA1508" w:rsidRPr="0E78C266">
        <w:rPr>
          <w:lang w:eastAsia="nl-NL"/>
        </w:rPr>
        <w:t xml:space="preserve">12 </w:t>
      </w:r>
      <w:r w:rsidR="00B15AE0" w:rsidRPr="0E78C266">
        <w:rPr>
          <w:lang w:eastAsia="nl-NL"/>
        </w:rPr>
        <w:t>klein</w:t>
      </w:r>
      <w:r w:rsidR="00280345" w:rsidRPr="0E78C266">
        <w:rPr>
          <w:lang w:eastAsia="nl-NL"/>
        </w:rPr>
        <w:t>e</w:t>
      </w:r>
      <w:r w:rsidR="00B15AE0" w:rsidRPr="0E78C266">
        <w:rPr>
          <w:lang w:eastAsia="nl-NL"/>
        </w:rPr>
        <w:t xml:space="preserve"> </w:t>
      </w:r>
      <w:r w:rsidR="00FF1615" w:rsidRPr="0E78C266">
        <w:rPr>
          <w:lang w:eastAsia="nl-NL"/>
        </w:rPr>
        <w:t>collectie</w:t>
      </w:r>
      <w:r w:rsidR="00B44A8B" w:rsidRPr="0E78C266">
        <w:rPr>
          <w:lang w:eastAsia="nl-NL"/>
        </w:rPr>
        <w:t>ve</w:t>
      </w:r>
      <w:r w:rsidRPr="0E78C266">
        <w:rPr>
          <w:lang w:eastAsia="nl-NL"/>
        </w:rPr>
        <w:t xml:space="preserve"> gesloten bodemenergiesyst</w:t>
      </w:r>
      <w:r w:rsidR="00FF1615" w:rsidRPr="0E78C266">
        <w:rPr>
          <w:lang w:eastAsia="nl-NL"/>
        </w:rPr>
        <w:t>em</w:t>
      </w:r>
      <w:r w:rsidR="000A2A10" w:rsidRPr="0E78C266">
        <w:rPr>
          <w:lang w:eastAsia="nl-NL"/>
        </w:rPr>
        <w:t>en</w:t>
      </w:r>
      <w:r w:rsidRPr="0E78C266">
        <w:rPr>
          <w:lang w:eastAsia="nl-NL"/>
        </w:rPr>
        <w:t xml:space="preserve"> </w:t>
      </w:r>
      <w:r w:rsidR="00FF1615" w:rsidRPr="0E78C266">
        <w:rPr>
          <w:lang w:eastAsia="nl-NL"/>
        </w:rPr>
        <w:t xml:space="preserve">voor </w:t>
      </w:r>
      <w:r w:rsidR="00FA1508" w:rsidRPr="0E78C266">
        <w:rPr>
          <w:lang w:eastAsia="nl-NL"/>
        </w:rPr>
        <w:t xml:space="preserve">Bavo Residences </w:t>
      </w:r>
      <w:r w:rsidR="00FF1615" w:rsidRPr="0E78C266">
        <w:rPr>
          <w:lang w:eastAsia="nl-NL"/>
        </w:rPr>
        <w:t>te Haarlem</w:t>
      </w:r>
      <w:r w:rsidR="006A7F5A" w:rsidRPr="0E78C266">
        <w:rPr>
          <w:lang w:eastAsia="nl-NL"/>
        </w:rPr>
        <w:t>.</w:t>
      </w:r>
      <w:r w:rsidRPr="0E78C266">
        <w:rPr>
          <w:lang w:eastAsia="nl-NL"/>
        </w:rPr>
        <w:t xml:space="preserve"> </w:t>
      </w:r>
    </w:p>
    <w:p w14:paraId="46CBAE87" w14:textId="5B85ABB9" w:rsidR="00E326B6" w:rsidRPr="00DD3AFD" w:rsidRDefault="008B2E0E" w:rsidP="6D96A2EE">
      <w:pPr>
        <w:rPr>
          <w:color w:val="195393" w:themeColor="text2"/>
          <w:lang w:eastAsia="nl-NL"/>
        </w:rPr>
      </w:pPr>
      <w:r w:rsidRPr="0E78C266">
        <w:rPr>
          <w:lang w:eastAsia="nl-NL"/>
        </w:rPr>
        <w:t xml:space="preserve">De aanleg van </w:t>
      </w:r>
      <w:r w:rsidR="000377D1" w:rsidRPr="0E78C266">
        <w:rPr>
          <w:lang w:eastAsia="nl-NL"/>
        </w:rPr>
        <w:t>de</w:t>
      </w:r>
      <w:r w:rsidR="006A7F5A" w:rsidRPr="0E78C266">
        <w:rPr>
          <w:lang w:eastAsia="nl-NL"/>
        </w:rPr>
        <w:t xml:space="preserve"> </w:t>
      </w:r>
      <w:r w:rsidRPr="0E78C266">
        <w:rPr>
          <w:lang w:eastAsia="nl-NL"/>
        </w:rPr>
        <w:t>gesloten bodenenergiesystem</w:t>
      </w:r>
      <w:r w:rsidR="0071747F" w:rsidRPr="0E78C266">
        <w:rPr>
          <w:lang w:eastAsia="nl-NL"/>
        </w:rPr>
        <w:t>en</w:t>
      </w:r>
      <w:r w:rsidRPr="0E78C266">
        <w:rPr>
          <w:lang w:eastAsia="nl-NL"/>
        </w:rPr>
        <w:t xml:space="preserve"> past binnen de reikwijdte van de aanwijzing van de vergunningplicht van artikel </w:t>
      </w:r>
      <w:r w:rsidR="00E326B6" w:rsidRPr="0E78C266">
        <w:rPr>
          <w:lang w:eastAsia="nl-NL"/>
        </w:rPr>
        <w:t>6.14</w:t>
      </w:r>
      <w:r w:rsidRPr="0E78C266">
        <w:rPr>
          <w:lang w:eastAsia="nl-NL"/>
        </w:rPr>
        <w:t xml:space="preserve"> van het Omgevingsplan van de gemeente</w:t>
      </w:r>
      <w:r w:rsidR="0071747F" w:rsidRPr="0E78C266">
        <w:rPr>
          <w:lang w:eastAsia="nl-NL"/>
        </w:rPr>
        <w:t xml:space="preserve"> Haarlem</w:t>
      </w:r>
      <w:r w:rsidR="00021A3E" w:rsidRPr="0E78C266">
        <w:rPr>
          <w:lang w:eastAsia="nl-NL"/>
        </w:rPr>
        <w:t xml:space="preserve"> </w:t>
      </w:r>
    </w:p>
    <w:p w14:paraId="0C1CDE05" w14:textId="79D800F7" w:rsidR="008B2E0E" w:rsidRPr="00DD3AFD" w:rsidRDefault="00021A3E" w:rsidP="6D96A2EE">
      <w:pPr>
        <w:rPr>
          <w:color w:val="195393" w:themeColor="text2"/>
          <w:lang w:eastAsia="nl-NL"/>
        </w:rPr>
      </w:pPr>
      <w:r w:rsidRPr="0E78C266">
        <w:rPr>
          <w:lang w:eastAsia="nl-NL"/>
        </w:rPr>
        <w:t>(d</w:t>
      </w:r>
      <w:r w:rsidR="007B4BE4" w:rsidRPr="0E78C266">
        <w:rPr>
          <w:lang w:eastAsia="nl-NL"/>
        </w:rPr>
        <w:t>.</w:t>
      </w:r>
      <w:r w:rsidRPr="0E78C266">
        <w:rPr>
          <w:lang w:eastAsia="nl-NL"/>
        </w:rPr>
        <w:t xml:space="preserve">d. </w:t>
      </w:r>
      <w:r w:rsidR="00E326B6" w:rsidRPr="0E78C266">
        <w:rPr>
          <w:lang w:eastAsia="nl-NL"/>
        </w:rPr>
        <w:t>01-01</w:t>
      </w:r>
      <w:r w:rsidRPr="0E78C266">
        <w:rPr>
          <w:lang w:eastAsia="nl-NL"/>
        </w:rPr>
        <w:t>-202</w:t>
      </w:r>
      <w:r w:rsidR="00E326B6" w:rsidRPr="0E78C266">
        <w:rPr>
          <w:lang w:eastAsia="nl-NL"/>
        </w:rPr>
        <w:t>6</w:t>
      </w:r>
      <w:r w:rsidRPr="0E78C266">
        <w:rPr>
          <w:lang w:eastAsia="nl-NL"/>
        </w:rPr>
        <w:t>)</w:t>
      </w:r>
      <w:r w:rsidR="0071747F" w:rsidRPr="0E78C266">
        <w:rPr>
          <w:lang w:eastAsia="nl-NL"/>
        </w:rPr>
        <w:t xml:space="preserve">. </w:t>
      </w:r>
      <w:r w:rsidR="00C522C5" w:rsidRPr="0E78C266">
        <w:rPr>
          <w:lang w:eastAsia="nl-NL"/>
        </w:rPr>
        <w:t>De</w:t>
      </w:r>
      <w:r w:rsidR="0071747F" w:rsidRPr="0E78C266">
        <w:rPr>
          <w:lang w:eastAsia="nl-NL"/>
        </w:rPr>
        <w:t xml:space="preserve"> bodemenergiesyst</w:t>
      </w:r>
      <w:r w:rsidR="3BF5EC26" w:rsidRPr="0E78C266">
        <w:rPr>
          <w:lang w:eastAsia="nl-NL"/>
        </w:rPr>
        <w:t>e</w:t>
      </w:r>
      <w:r w:rsidR="0071747F" w:rsidRPr="0E78C266">
        <w:rPr>
          <w:lang w:eastAsia="nl-NL"/>
        </w:rPr>
        <w:t>m</w:t>
      </w:r>
      <w:r w:rsidR="00C522C5" w:rsidRPr="0E78C266">
        <w:rPr>
          <w:lang w:eastAsia="nl-NL"/>
        </w:rPr>
        <w:t>en</w:t>
      </w:r>
      <w:r w:rsidR="0071747F" w:rsidRPr="0E78C266">
        <w:rPr>
          <w:lang w:eastAsia="nl-NL"/>
        </w:rPr>
        <w:t xml:space="preserve"> k</w:t>
      </w:r>
      <w:r w:rsidR="00C522C5" w:rsidRPr="0E78C266">
        <w:rPr>
          <w:lang w:eastAsia="nl-NL"/>
        </w:rPr>
        <w:t>un</w:t>
      </w:r>
      <w:r w:rsidR="00BA13C1" w:rsidRPr="0E78C266">
        <w:rPr>
          <w:lang w:eastAsia="nl-NL"/>
        </w:rPr>
        <w:t>n</w:t>
      </w:r>
      <w:r w:rsidR="00C522C5" w:rsidRPr="0E78C266">
        <w:rPr>
          <w:lang w:eastAsia="nl-NL"/>
        </w:rPr>
        <w:t>en</w:t>
      </w:r>
      <w:r w:rsidR="0071747F" w:rsidRPr="0E78C266">
        <w:rPr>
          <w:lang w:eastAsia="nl-NL"/>
        </w:rPr>
        <w:t xml:space="preserve"> geen interferentie veroorzaken met ander</w:t>
      </w:r>
      <w:r w:rsidR="00C522C5" w:rsidRPr="0E78C266">
        <w:rPr>
          <w:lang w:eastAsia="nl-NL"/>
        </w:rPr>
        <w:t>e</w:t>
      </w:r>
      <w:r w:rsidR="0071747F" w:rsidRPr="0E78C266">
        <w:rPr>
          <w:lang w:eastAsia="nl-NL"/>
        </w:rPr>
        <w:t xml:space="preserve"> bodemenergiesystem</w:t>
      </w:r>
      <w:r w:rsidR="00C522C5" w:rsidRPr="0E78C266">
        <w:rPr>
          <w:lang w:eastAsia="nl-NL"/>
        </w:rPr>
        <w:t>en</w:t>
      </w:r>
      <w:r w:rsidR="0071747F" w:rsidRPr="0E78C266">
        <w:rPr>
          <w:lang w:eastAsia="nl-NL"/>
        </w:rPr>
        <w:t xml:space="preserve"> waardoor het doelmatig functioneren kan worden geschaad; er is geen sprake van een ondoelmatig gebruik van bodemenergie.</w:t>
      </w:r>
      <w:r w:rsidR="008B2E0E" w:rsidRPr="0E78C266">
        <w:rPr>
          <w:lang w:eastAsia="nl-NL"/>
        </w:rPr>
        <w:t xml:space="preserve"> Aan deze vergunning zijn geen voorschriften verbonden. </w:t>
      </w:r>
    </w:p>
    <w:p w14:paraId="6D4AEFEE" w14:textId="77777777" w:rsidR="006B1F3A" w:rsidRPr="007F39CC" w:rsidRDefault="006B1F3A" w:rsidP="6D96A2EE">
      <w:pPr>
        <w:rPr>
          <w:lang w:eastAsia="nl-NL"/>
        </w:rPr>
      </w:pPr>
    </w:p>
    <w:p w14:paraId="35E9BDE6" w14:textId="4C50CFBB" w:rsidR="00D31A58" w:rsidRPr="007E6196" w:rsidRDefault="006164F2" w:rsidP="00C679A4">
      <w:pPr>
        <w:pStyle w:val="Kop2"/>
        <w:rPr>
          <w:color w:val="auto"/>
        </w:rPr>
      </w:pPr>
      <w:bookmarkStart w:id="3" w:name="_Toc219293943"/>
      <w:r w:rsidRPr="007E6196">
        <w:rPr>
          <w:color w:val="auto"/>
        </w:rPr>
        <w:t>Mandaat</w:t>
      </w:r>
      <w:bookmarkEnd w:id="3"/>
    </w:p>
    <w:p w14:paraId="73042765" w14:textId="50D91A96" w:rsidR="00D31A58" w:rsidRPr="0030081F" w:rsidRDefault="001C4138" w:rsidP="72AE7882">
      <w:pPr>
        <w:rPr>
          <w:color w:val="195393" w:themeColor="text2"/>
          <w:lang w:eastAsia="nl-NL"/>
        </w:rPr>
      </w:pPr>
      <w:r w:rsidRPr="0E78C266">
        <w:rPr>
          <w:lang w:eastAsia="nl-NL"/>
        </w:rPr>
        <w:t xml:space="preserve">Het college van gemeente </w:t>
      </w:r>
      <w:r w:rsidR="00100CEE" w:rsidRPr="0E78C266">
        <w:rPr>
          <w:lang w:eastAsia="nl-NL"/>
        </w:rPr>
        <w:t xml:space="preserve">Haarlem </w:t>
      </w:r>
      <w:r w:rsidRPr="0E78C266">
        <w:rPr>
          <w:lang w:eastAsia="nl-NL"/>
        </w:rPr>
        <w:t>heeft de bevoegdheid tot het verlenen van deze vergunning gemandateerd aan de directeur van Omgevingsdienst IJmond.</w:t>
      </w:r>
      <w:r w:rsidR="00AD68A2" w:rsidRPr="0E78C266">
        <w:rPr>
          <w:lang w:eastAsia="nl-NL"/>
        </w:rPr>
        <w:t xml:space="preserve"> </w:t>
      </w:r>
      <w:r w:rsidRPr="0E78C266">
        <w:rPr>
          <w:lang w:eastAsia="nl-NL"/>
        </w:rPr>
        <w:t>De directeur van Omgevingsdienst IJmond oefent deze bevoegdheid daarmee uit onder verantwoordelijkheid van het college.</w:t>
      </w:r>
    </w:p>
    <w:p w14:paraId="6E2A3F08" w14:textId="77777777" w:rsidR="001C4138" w:rsidRPr="00693F07" w:rsidRDefault="001C4138" w:rsidP="72AE7882">
      <w:pPr>
        <w:rPr>
          <w:color w:val="195393" w:themeColor="text2"/>
          <w:lang w:eastAsia="nl-NL"/>
        </w:rPr>
      </w:pPr>
    </w:p>
    <w:p w14:paraId="3C9410B6" w14:textId="069E22F3" w:rsidR="00F13FBA" w:rsidRPr="007E6196" w:rsidRDefault="00D219B8" w:rsidP="00D219B8">
      <w:pPr>
        <w:pStyle w:val="Kop2"/>
        <w:rPr>
          <w:color w:val="auto"/>
        </w:rPr>
      </w:pPr>
      <w:bookmarkStart w:id="4" w:name="_Toc219293944"/>
      <w:r w:rsidRPr="007E6196">
        <w:rPr>
          <w:color w:val="auto"/>
        </w:rPr>
        <w:t>Beschikking</w:t>
      </w:r>
      <w:bookmarkEnd w:id="4"/>
    </w:p>
    <w:p w14:paraId="139A221F" w14:textId="4E31484B" w:rsidR="00D219B8" w:rsidRPr="00693F07" w:rsidRDefault="00A77AC4" w:rsidP="72AE7882">
      <w:pPr>
        <w:rPr>
          <w:color w:val="195393" w:themeColor="text2"/>
          <w:lang w:eastAsia="nl-NL"/>
        </w:rPr>
      </w:pPr>
      <w:r w:rsidRPr="0E78C266">
        <w:rPr>
          <w:lang w:eastAsia="nl-NL"/>
        </w:rPr>
        <w:t xml:space="preserve">Deze omgevingsvergunning wordt verleend op grond van artikel </w:t>
      </w:r>
      <w:r w:rsidR="00DD3AFD" w:rsidRPr="0E78C266">
        <w:rPr>
          <w:lang w:eastAsia="nl-NL"/>
        </w:rPr>
        <w:t xml:space="preserve">6.14 </w:t>
      </w:r>
      <w:r w:rsidRPr="0E78C266">
        <w:rPr>
          <w:lang w:eastAsia="nl-NL"/>
        </w:rPr>
        <w:t>van het Omgevingsplan Haarlem voor de volgende activiteit:</w:t>
      </w:r>
    </w:p>
    <w:p w14:paraId="32375B5C" w14:textId="77777777" w:rsidR="009F77C1" w:rsidRDefault="00000716" w:rsidP="00000716">
      <w:pPr>
        <w:pStyle w:val="Lijstalinea"/>
        <w:numPr>
          <w:ilvl w:val="0"/>
          <w:numId w:val="31"/>
        </w:numPr>
        <w:rPr>
          <w:color w:val="195393" w:themeColor="text2"/>
          <w:lang w:eastAsia="nl-NL"/>
        </w:rPr>
      </w:pPr>
      <w:r w:rsidRPr="0E78C266">
        <w:rPr>
          <w:lang w:eastAsia="nl-NL"/>
        </w:rPr>
        <w:t>Het aanleggen van</w:t>
      </w:r>
      <w:r w:rsidR="00742300" w:rsidRPr="0E78C266">
        <w:rPr>
          <w:lang w:eastAsia="nl-NL"/>
        </w:rPr>
        <w:t xml:space="preserve"> </w:t>
      </w:r>
      <w:r w:rsidR="00E71BCC" w:rsidRPr="0E78C266">
        <w:rPr>
          <w:lang w:eastAsia="nl-NL"/>
        </w:rPr>
        <w:t>12</w:t>
      </w:r>
      <w:r w:rsidR="00742300" w:rsidRPr="0E78C266">
        <w:rPr>
          <w:lang w:eastAsia="nl-NL"/>
        </w:rPr>
        <w:t xml:space="preserve"> kleine collectieve gesloten bodemenergiesystemen ten behoeve van </w:t>
      </w:r>
      <w:r w:rsidR="003C42D5" w:rsidRPr="0E78C266">
        <w:rPr>
          <w:lang w:eastAsia="nl-NL"/>
        </w:rPr>
        <w:t xml:space="preserve">het verwarmen en koelen van </w:t>
      </w:r>
      <w:r w:rsidR="00E71BCC" w:rsidRPr="0E78C266">
        <w:rPr>
          <w:lang w:eastAsia="nl-NL"/>
        </w:rPr>
        <w:t>61</w:t>
      </w:r>
      <w:r w:rsidR="003C42D5" w:rsidRPr="0E78C266">
        <w:rPr>
          <w:lang w:eastAsia="nl-NL"/>
        </w:rPr>
        <w:t xml:space="preserve"> appartementen </w:t>
      </w:r>
      <w:r w:rsidR="009F77C1" w:rsidRPr="0E78C266">
        <w:rPr>
          <w:lang w:eastAsia="nl-NL"/>
        </w:rPr>
        <w:t>voor</w:t>
      </w:r>
      <w:r w:rsidR="003C42D5" w:rsidRPr="0E78C266">
        <w:rPr>
          <w:lang w:eastAsia="nl-NL"/>
        </w:rPr>
        <w:t xml:space="preserve"> </w:t>
      </w:r>
      <w:r w:rsidR="00E71BCC" w:rsidRPr="0E78C266">
        <w:rPr>
          <w:lang w:eastAsia="nl-NL"/>
        </w:rPr>
        <w:t>Bavo Residences</w:t>
      </w:r>
      <w:r w:rsidR="00693F07" w:rsidRPr="0E78C266">
        <w:rPr>
          <w:lang w:eastAsia="nl-NL"/>
        </w:rPr>
        <w:t xml:space="preserve">, </w:t>
      </w:r>
    </w:p>
    <w:p w14:paraId="3B55D3DC" w14:textId="11D84E0F" w:rsidR="00F13FBA" w:rsidRPr="00693F07" w:rsidRDefault="00693F07" w:rsidP="009F77C1">
      <w:pPr>
        <w:pStyle w:val="Lijstalinea"/>
        <w:rPr>
          <w:color w:val="195393" w:themeColor="text2"/>
          <w:lang w:eastAsia="nl-NL"/>
        </w:rPr>
      </w:pPr>
      <w:r w:rsidRPr="0E78C266">
        <w:rPr>
          <w:lang w:eastAsia="nl-NL"/>
        </w:rPr>
        <w:t xml:space="preserve">Menno Simonszplein </w:t>
      </w:r>
      <w:r w:rsidR="00D1119B" w:rsidRPr="0E78C266">
        <w:rPr>
          <w:lang w:eastAsia="nl-NL"/>
        </w:rPr>
        <w:t>te Haarlem.</w:t>
      </w:r>
    </w:p>
    <w:p w14:paraId="286EBD78" w14:textId="77777777" w:rsidR="00F13FBA" w:rsidRPr="00693F07" w:rsidRDefault="00F13FBA" w:rsidP="72AE7882">
      <w:pPr>
        <w:rPr>
          <w:color w:val="195393" w:themeColor="text2"/>
          <w:lang w:eastAsia="nl-NL"/>
        </w:rPr>
      </w:pPr>
    </w:p>
    <w:p w14:paraId="2759D0D0" w14:textId="75F32BF9" w:rsidR="00421361" w:rsidRPr="007E6196" w:rsidRDefault="00421361" w:rsidP="00704A83">
      <w:pPr>
        <w:pStyle w:val="Kop2"/>
        <w:rPr>
          <w:color w:val="auto"/>
        </w:rPr>
      </w:pPr>
      <w:bookmarkStart w:id="5" w:name="_Toc219293945"/>
      <w:r w:rsidRPr="007E6196">
        <w:rPr>
          <w:color w:val="auto"/>
        </w:rPr>
        <w:t>Legeskosten</w:t>
      </w:r>
      <w:bookmarkEnd w:id="5"/>
    </w:p>
    <w:p w14:paraId="74C64933" w14:textId="234D7C5C" w:rsidR="00704A83" w:rsidRPr="00693F07" w:rsidRDefault="00751639" w:rsidP="72AE7882">
      <w:pPr>
        <w:rPr>
          <w:color w:val="195393" w:themeColor="text2"/>
          <w:lang w:eastAsia="nl-NL"/>
        </w:rPr>
      </w:pPr>
      <w:r w:rsidRPr="0E78C266">
        <w:rPr>
          <w:lang w:eastAsia="nl-NL"/>
        </w:rPr>
        <w:t>Er zijn kosten verbonden aan het in behandeling nemen van een aanvraag voor een omgevingsvergunning. Dit is bepaald in de legesverordening van de gemeente. U ontvangt apart een factuur voor het betalen van de leges. In de factuur wordt ook vermeld op welke manier u bezwaar kunt maken tegen de hoogte van het bedrag aan leges en de daarbij gehanteerde grondslagen.</w:t>
      </w:r>
    </w:p>
    <w:p w14:paraId="16EC718F" w14:textId="116B284F" w:rsidR="005447FF" w:rsidRDefault="005447FF" w:rsidP="4A68F275">
      <w:pPr>
        <w:rPr>
          <w:b/>
          <w:bCs/>
          <w:color w:val="EE0000"/>
          <w:lang w:eastAsia="nl-NL"/>
        </w:rPr>
      </w:pPr>
    </w:p>
    <w:p w14:paraId="79B95929" w14:textId="7D0CA65C" w:rsidR="00D5230F" w:rsidRPr="00D5230F" w:rsidRDefault="00D5230F" w:rsidP="4A68F275">
      <w:pPr>
        <w:rPr>
          <w:lang w:eastAsia="nl-NL"/>
        </w:rPr>
      </w:pPr>
      <w:r w:rsidRPr="00D5230F">
        <w:rPr>
          <w:lang w:eastAsia="nl-NL"/>
        </w:rPr>
        <w:t>Beverwijk, 4 februari 2026</w:t>
      </w:r>
    </w:p>
    <w:p w14:paraId="0A31076B" w14:textId="77777777" w:rsidR="005447FF" w:rsidRPr="00693F07" w:rsidRDefault="005447FF" w:rsidP="72AE7882">
      <w:pPr>
        <w:rPr>
          <w:color w:val="195393" w:themeColor="text2"/>
          <w:lang w:eastAsia="nl-NL"/>
        </w:rPr>
      </w:pPr>
    </w:p>
    <w:p w14:paraId="7150392F" w14:textId="77777777" w:rsidR="00D5230F" w:rsidRDefault="00D5230F" w:rsidP="72AE7882">
      <w:pPr>
        <w:rPr>
          <w:lang w:eastAsia="nl-NL"/>
        </w:rPr>
      </w:pPr>
      <w:r>
        <w:rPr>
          <w:lang w:eastAsia="nl-NL"/>
        </w:rPr>
        <w:t>Hoogachtend,</w:t>
      </w:r>
    </w:p>
    <w:p w14:paraId="25694003" w14:textId="3A632B02" w:rsidR="005447FF" w:rsidRPr="00693F07" w:rsidRDefault="00D5230F" w:rsidP="72AE7882">
      <w:pPr>
        <w:rPr>
          <w:color w:val="195393" w:themeColor="text2"/>
          <w:lang w:eastAsia="nl-NL"/>
        </w:rPr>
      </w:pPr>
      <w:r>
        <w:rPr>
          <w:lang w:eastAsia="nl-NL"/>
        </w:rPr>
        <w:t>n</w:t>
      </w:r>
      <w:r w:rsidR="00DC022E" w:rsidRPr="0E78C266">
        <w:rPr>
          <w:lang w:eastAsia="nl-NL"/>
        </w:rPr>
        <w:t xml:space="preserve">amens het college van burgemeester en wethouders van </w:t>
      </w:r>
      <w:r w:rsidR="002270A4" w:rsidRPr="0E78C266">
        <w:rPr>
          <w:lang w:eastAsia="nl-NL"/>
        </w:rPr>
        <w:t>Haarlem</w:t>
      </w:r>
      <w:r w:rsidR="00BA13C1" w:rsidRPr="0E78C266">
        <w:rPr>
          <w:lang w:eastAsia="nl-NL"/>
        </w:rPr>
        <w:t>,</w:t>
      </w:r>
    </w:p>
    <w:p w14:paraId="3C2C09FF" w14:textId="77777777" w:rsidR="008E5589" w:rsidRPr="00693F07" w:rsidRDefault="008E5589" w:rsidP="72AE7882">
      <w:pPr>
        <w:rPr>
          <w:color w:val="195393" w:themeColor="text2"/>
          <w:lang w:eastAsia="nl-NL"/>
        </w:rPr>
      </w:pPr>
    </w:p>
    <w:p w14:paraId="7926B4BD" w14:textId="1BDA4109" w:rsidR="00DC022E" w:rsidRPr="00693F07" w:rsidRDefault="247A0E85" w:rsidP="72AE7882">
      <w:pPr>
        <w:rPr>
          <w:color w:val="195393" w:themeColor="text2"/>
          <w:lang w:eastAsia="nl-NL"/>
        </w:rPr>
      </w:pPr>
      <w:r w:rsidRPr="0E78C266">
        <w:rPr>
          <w:lang w:eastAsia="nl-NL"/>
        </w:rPr>
        <w:t>J. Zandhuis</w:t>
      </w:r>
    </w:p>
    <w:p w14:paraId="1C6A3EC0" w14:textId="67CCC32E" w:rsidR="51922131" w:rsidRPr="00693F07" w:rsidRDefault="51922131" w:rsidP="480029A1">
      <w:pPr>
        <w:rPr>
          <w:color w:val="195393" w:themeColor="text2"/>
        </w:rPr>
      </w:pPr>
      <w:r w:rsidRPr="0E78C266">
        <w:t>directeur</w:t>
      </w:r>
    </w:p>
    <w:p w14:paraId="4297ED00" w14:textId="33152FEC" w:rsidR="72AE7882" w:rsidRPr="00693F07" w:rsidRDefault="72AE7882" w:rsidP="72AE7882">
      <w:pPr>
        <w:rPr>
          <w:color w:val="195393" w:themeColor="text2"/>
          <w:lang w:eastAsia="nl-NL"/>
        </w:rPr>
      </w:pPr>
    </w:p>
    <w:p w14:paraId="04155547" w14:textId="77777777" w:rsidR="00D5230F" w:rsidRDefault="00D5230F">
      <w:pPr>
        <w:rPr>
          <w:lang w:eastAsia="nl-NL"/>
        </w:rPr>
      </w:pPr>
      <w:r>
        <w:rPr>
          <w:lang w:eastAsia="nl-NL"/>
        </w:rPr>
        <w:br w:type="page"/>
      </w:r>
    </w:p>
    <w:p w14:paraId="69C5E446" w14:textId="0975B7B5" w:rsidR="00185A64" w:rsidRPr="00693F07" w:rsidRDefault="00185A64" w:rsidP="72AE7882">
      <w:pPr>
        <w:rPr>
          <w:color w:val="195393" w:themeColor="text2"/>
          <w:lang w:eastAsia="nl-NL"/>
        </w:rPr>
      </w:pPr>
      <w:r w:rsidRPr="0E78C266">
        <w:rPr>
          <w:lang w:eastAsia="nl-NL"/>
        </w:rPr>
        <w:lastRenderedPageBreak/>
        <w:t>Een exemplaar van dit besluit is gezonden aan:</w:t>
      </w:r>
    </w:p>
    <w:p w14:paraId="7206D02E" w14:textId="270446BD" w:rsidR="000630B0" w:rsidRPr="00693F07" w:rsidRDefault="000630B0" w:rsidP="72AE7882">
      <w:pPr>
        <w:pStyle w:val="Lijstalinea"/>
        <w:numPr>
          <w:ilvl w:val="0"/>
          <w:numId w:val="3"/>
        </w:numPr>
        <w:rPr>
          <w:rFonts w:ascii="Verdana" w:hAnsi="Verdana"/>
          <w:color w:val="195393" w:themeColor="text2"/>
          <w:lang w:eastAsia="nl-NL"/>
        </w:rPr>
      </w:pPr>
      <w:r w:rsidRPr="0E78C266">
        <w:rPr>
          <w:rFonts w:ascii="Verdana" w:hAnsi="Verdana"/>
          <w:lang w:eastAsia="nl-NL"/>
        </w:rPr>
        <w:t>Initiatiefnemer</w:t>
      </w:r>
      <w:r w:rsidR="000446F2" w:rsidRPr="0E78C266">
        <w:rPr>
          <w:rFonts w:ascii="Verdana" w:hAnsi="Verdana"/>
          <w:lang w:eastAsia="nl-NL"/>
        </w:rPr>
        <w:t xml:space="preserve">: </w:t>
      </w:r>
      <w:r w:rsidR="005F4DE9" w:rsidRPr="0E78C266">
        <w:rPr>
          <w:rFonts w:ascii="Verdana" w:hAnsi="Verdana"/>
          <w:lang w:eastAsia="nl-NL"/>
        </w:rPr>
        <w:t xml:space="preserve">Klimaatgarant B.V., </w:t>
      </w:r>
      <w:r w:rsidR="00D83681" w:rsidRPr="0E78C266">
        <w:rPr>
          <w:rFonts w:ascii="Verdana" w:hAnsi="Verdana"/>
          <w:lang w:eastAsia="nl-NL"/>
        </w:rPr>
        <w:t>Admiraal De Ruyterstraat 2, 3115 HB</w:t>
      </w:r>
      <w:r w:rsidR="007629BE" w:rsidRPr="0E78C266">
        <w:rPr>
          <w:rFonts w:ascii="Verdana" w:hAnsi="Verdana"/>
          <w:lang w:eastAsia="nl-NL"/>
        </w:rPr>
        <w:t xml:space="preserve"> </w:t>
      </w:r>
      <w:r w:rsidR="00D83681" w:rsidRPr="0E78C266">
        <w:rPr>
          <w:rFonts w:ascii="Verdana" w:hAnsi="Verdana"/>
          <w:lang w:eastAsia="nl-NL"/>
        </w:rPr>
        <w:t xml:space="preserve"> </w:t>
      </w:r>
      <w:r w:rsidR="00886380" w:rsidRPr="0E78C266">
        <w:rPr>
          <w:rFonts w:ascii="Verdana" w:hAnsi="Verdana"/>
          <w:lang w:eastAsia="nl-NL"/>
        </w:rPr>
        <w:t>Schiedam</w:t>
      </w:r>
    </w:p>
    <w:p w14:paraId="20CCAD8E" w14:textId="68710E80" w:rsidR="000630B0" w:rsidRPr="00693F07" w:rsidRDefault="000630B0" w:rsidP="72AE7882">
      <w:pPr>
        <w:pStyle w:val="Lijstalinea"/>
        <w:numPr>
          <w:ilvl w:val="0"/>
          <w:numId w:val="3"/>
        </w:numPr>
        <w:rPr>
          <w:rFonts w:ascii="Verdana" w:hAnsi="Verdana"/>
          <w:color w:val="195393" w:themeColor="text2"/>
          <w:lang w:eastAsia="nl-NL"/>
        </w:rPr>
      </w:pPr>
      <w:r w:rsidRPr="0E78C266">
        <w:rPr>
          <w:rFonts w:ascii="Verdana" w:hAnsi="Verdana"/>
          <w:lang w:eastAsia="nl-NL"/>
        </w:rPr>
        <w:t>Gemeente Haarlem per email</w:t>
      </w:r>
      <w:r w:rsidR="00CF0F65" w:rsidRPr="0E78C266">
        <w:rPr>
          <w:rFonts w:ascii="Verdana" w:hAnsi="Verdana"/>
          <w:lang w:eastAsia="nl-NL"/>
        </w:rPr>
        <w:t xml:space="preserve">: </w:t>
      </w:r>
      <w:r w:rsidR="00F6423F" w:rsidRPr="0E78C266">
        <w:rPr>
          <w:rFonts w:ascii="Verdana" w:hAnsi="Verdana"/>
          <w:lang w:eastAsia="nl-NL"/>
        </w:rPr>
        <w:t xml:space="preserve">bodemenergie@haarlem.nl </w:t>
      </w:r>
    </w:p>
    <w:p w14:paraId="735DC13A" w14:textId="256AAEB6" w:rsidR="000630B0" w:rsidRPr="00693F07" w:rsidRDefault="000630B0" w:rsidP="72AE7882">
      <w:pPr>
        <w:pStyle w:val="Lijstalinea"/>
        <w:numPr>
          <w:ilvl w:val="0"/>
          <w:numId w:val="3"/>
        </w:numPr>
        <w:rPr>
          <w:rFonts w:ascii="Verdana" w:hAnsi="Verdana"/>
          <w:color w:val="195393" w:themeColor="text2"/>
          <w:lang w:eastAsia="nl-NL"/>
        </w:rPr>
      </w:pPr>
      <w:r w:rsidRPr="0E78C266">
        <w:rPr>
          <w:rFonts w:ascii="Verdana" w:hAnsi="Verdana"/>
          <w:lang w:eastAsia="nl-NL"/>
        </w:rPr>
        <w:t>Omgevingsdienst IJmond, bodemtoezicht@odijmond.nl</w:t>
      </w:r>
    </w:p>
    <w:p w14:paraId="7045B15E" w14:textId="559CF3AA" w:rsidR="00580DB9" w:rsidRPr="007F39CC" w:rsidRDefault="00580DB9" w:rsidP="72AE7882">
      <w:pPr>
        <w:rPr>
          <w:rFonts w:ascii="Verdana" w:eastAsiaTheme="majorEastAsia" w:hAnsi="Verdana" w:cstheme="majorBidi"/>
          <w:b/>
          <w:lang w:eastAsia="nl-NL"/>
        </w:rPr>
      </w:pPr>
    </w:p>
    <w:p w14:paraId="4FB6C88C" w14:textId="13B0167C" w:rsidR="0027003C" w:rsidRPr="00693F07" w:rsidRDefault="0F8626F6" w:rsidP="2DA74C88">
      <w:pPr>
        <w:pStyle w:val="Kop2"/>
        <w:rPr>
          <w:color w:val="195393" w:themeColor="text2"/>
        </w:rPr>
      </w:pPr>
      <w:bookmarkStart w:id="6" w:name="_Toc219293946"/>
      <w:r w:rsidRPr="0E78C266">
        <w:rPr>
          <w:color w:val="auto"/>
        </w:rPr>
        <w:t>Rechtsbeschermingsmiddelen</w:t>
      </w:r>
      <w:bookmarkEnd w:id="6"/>
    </w:p>
    <w:p w14:paraId="78B08774" w14:textId="77777777" w:rsidR="00AD68A2" w:rsidRPr="007F39CC" w:rsidRDefault="00AD68A2" w:rsidP="5D451644">
      <w:pPr>
        <w:rPr>
          <w:rFonts w:ascii="Verdana" w:eastAsia="Verdana" w:hAnsi="Verdana" w:cs="Verdana"/>
          <w:b/>
        </w:rPr>
      </w:pPr>
    </w:p>
    <w:p w14:paraId="1D9066AD" w14:textId="4D4C06DF" w:rsidR="0027003C" w:rsidRPr="00693F07" w:rsidRDefault="6AFCE151" w:rsidP="5D451644">
      <w:pPr>
        <w:rPr>
          <w:color w:val="195393" w:themeColor="text2"/>
        </w:rPr>
      </w:pPr>
      <w:r w:rsidRPr="0E78C266">
        <w:rPr>
          <w:rFonts w:ascii="Verdana" w:eastAsia="Verdana" w:hAnsi="Verdana" w:cs="Verdana"/>
          <w:b/>
        </w:rPr>
        <w:t xml:space="preserve">Bent u het niet eens met de vergunning? </w:t>
      </w:r>
    </w:p>
    <w:p w14:paraId="3AEEF352" w14:textId="31F709A4" w:rsidR="0027003C" w:rsidRPr="00693F07" w:rsidRDefault="6AFCE151" w:rsidP="5D451644">
      <w:pPr>
        <w:rPr>
          <w:color w:val="195393" w:themeColor="text2"/>
        </w:rPr>
      </w:pPr>
      <w:r w:rsidRPr="0E78C266">
        <w:rPr>
          <w:rFonts w:ascii="Verdana" w:eastAsia="Verdana" w:hAnsi="Verdana" w:cs="Verdana"/>
        </w:rPr>
        <w:t xml:space="preserve">U kunt het algemeen bestuur </w:t>
      </w:r>
      <w:r w:rsidRPr="00D5230F">
        <w:rPr>
          <w:rFonts w:ascii="Verdana" w:eastAsia="Verdana" w:hAnsi="Verdana" w:cs="Verdana"/>
        </w:rPr>
        <w:t xml:space="preserve">tot </w:t>
      </w:r>
      <w:r w:rsidR="00D5230F" w:rsidRPr="00D5230F">
        <w:rPr>
          <w:rFonts w:ascii="Verdana" w:eastAsia="Verdana" w:hAnsi="Verdana" w:cs="Verdana"/>
          <w:b/>
          <w:bCs/>
        </w:rPr>
        <w:t>24 maart 2</w:t>
      </w:r>
      <w:r w:rsidR="00824033" w:rsidRPr="00D5230F">
        <w:rPr>
          <w:rFonts w:ascii="Verdana" w:eastAsia="Verdana" w:hAnsi="Verdana" w:cs="Verdana"/>
          <w:b/>
          <w:bCs/>
        </w:rPr>
        <w:t>02</w:t>
      </w:r>
      <w:r w:rsidR="00AF3749" w:rsidRPr="00D5230F">
        <w:rPr>
          <w:rFonts w:ascii="Verdana" w:eastAsia="Verdana" w:hAnsi="Verdana" w:cs="Verdana"/>
          <w:b/>
          <w:bCs/>
        </w:rPr>
        <w:t>6</w:t>
      </w:r>
      <w:r w:rsidR="004A0953" w:rsidRPr="00D5230F">
        <w:rPr>
          <w:rFonts w:ascii="Verdana" w:eastAsia="Verdana" w:hAnsi="Verdana" w:cs="Verdana"/>
        </w:rPr>
        <w:t xml:space="preserve"> la</w:t>
      </w:r>
      <w:r w:rsidRPr="00D5230F">
        <w:rPr>
          <w:rFonts w:ascii="Verdana" w:eastAsia="Verdana" w:hAnsi="Verdana" w:cs="Verdana"/>
        </w:rPr>
        <w:t xml:space="preserve">ten weten dat u het niet eens bent met de vergunning. Dit heet bezwaar maken. U kunt bezwaar </w:t>
      </w:r>
      <w:r w:rsidRPr="0E78C266">
        <w:rPr>
          <w:rFonts w:ascii="Verdana" w:eastAsia="Verdana" w:hAnsi="Verdana" w:cs="Verdana"/>
        </w:rPr>
        <w:t>maken als de vergunning tegen uw belangen ingaa</w:t>
      </w:r>
      <w:r w:rsidR="004B6A8C" w:rsidRPr="0E78C266">
        <w:rPr>
          <w:rFonts w:ascii="Verdana" w:eastAsia="Verdana" w:hAnsi="Verdana" w:cs="Verdana"/>
        </w:rPr>
        <w:t>t</w:t>
      </w:r>
      <w:r w:rsidRPr="0E78C266">
        <w:rPr>
          <w:rFonts w:ascii="Verdana" w:eastAsia="Verdana" w:hAnsi="Verdana" w:cs="Verdana"/>
        </w:rPr>
        <w:t>. Het bezwaarschrift moet zijn ondertekend en moet in ieder geval de naam van de indiener, de datum, een omschrijving van het aangevochten besluit en de gronden van het bezwaar bevatten.</w:t>
      </w:r>
    </w:p>
    <w:p w14:paraId="5C1C3323" w14:textId="22021D9F" w:rsidR="0027003C" w:rsidRPr="00693F07" w:rsidRDefault="6AFCE151" w:rsidP="5D451644">
      <w:pPr>
        <w:rPr>
          <w:color w:val="195393" w:themeColor="text2"/>
        </w:rPr>
      </w:pPr>
      <w:r w:rsidRPr="0E78C266">
        <w:rPr>
          <w:rFonts w:ascii="Verdana" w:eastAsia="Verdana" w:hAnsi="Verdana" w:cs="Verdana"/>
        </w:rPr>
        <w:t xml:space="preserve"> </w:t>
      </w:r>
    </w:p>
    <w:p w14:paraId="3D028C06" w14:textId="5C9BF001" w:rsidR="0027003C" w:rsidRPr="00693F07" w:rsidRDefault="6AFCE151" w:rsidP="5D451644">
      <w:pPr>
        <w:rPr>
          <w:color w:val="195393" w:themeColor="text2"/>
        </w:rPr>
      </w:pPr>
      <w:r w:rsidRPr="0E78C266">
        <w:rPr>
          <w:rFonts w:ascii="Verdana" w:eastAsia="Verdana" w:hAnsi="Verdana" w:cs="Verdana"/>
          <w:b/>
        </w:rPr>
        <w:t xml:space="preserve">Wilt u de inwerkingtreding van de vergunning tegenhouden? </w:t>
      </w:r>
    </w:p>
    <w:p w14:paraId="6142EB5A" w14:textId="4783BCF9" w:rsidR="0027003C" w:rsidRPr="00693F07" w:rsidRDefault="6AFCE151" w:rsidP="5D451644">
      <w:pPr>
        <w:rPr>
          <w:color w:val="195393" w:themeColor="text2"/>
        </w:rPr>
      </w:pPr>
      <w:r w:rsidRPr="0E78C266">
        <w:rPr>
          <w:rFonts w:ascii="Verdana" w:eastAsia="Verdana" w:hAnsi="Verdana" w:cs="Verdana"/>
        </w:rPr>
        <w:t xml:space="preserve">Als er een spoedeisend belang is, dan kunt u de Rechtbank Noord-Holland vragen de inwerkingtreding van de vergunning tegen te houden voordat de burgemeester en wethouders van Haarlem besluit heeft genomen over uw bezwaar. Dit heet het indienen van een verzoek om een voorlopige voorziening. Dit kan schriftelijk via Rechtbank Noord-Holland, locatie Haarlem, Sector Bestuursrecht, Postbus 1621, 2003 BR Haarlem of online via de website </w:t>
      </w:r>
      <w:hyperlink r:id="rId18">
        <w:r w:rsidRPr="0E78C266">
          <w:rPr>
            <w:rStyle w:val="Hyperlink"/>
            <w:rFonts w:ascii="Verdana" w:eastAsia="Verdana" w:hAnsi="Verdana" w:cs="Verdana"/>
            <w:color w:val="auto"/>
          </w:rPr>
          <w:t>https://mijn.rechtspraak.nl/start/burger</w:t>
        </w:r>
      </w:hyperlink>
      <w:r w:rsidRPr="0E78C266">
        <w:rPr>
          <w:rFonts w:ascii="Verdana" w:eastAsia="Verdana" w:hAnsi="Verdana" w:cs="Verdana"/>
        </w:rPr>
        <w:t>. Voor meer informatie kunt u de rechtbank bellen. Dit kan via het telefoonnummer 088 361 61 61. U moet voor het indienen van een verzoek om een voorlopige voorziening een bedrag aan de rechtbank betalen.</w:t>
      </w:r>
    </w:p>
    <w:p w14:paraId="5BB57AC6" w14:textId="33B830F2" w:rsidR="0027003C" w:rsidRPr="00693F07" w:rsidRDefault="0027003C" w:rsidP="5D451644">
      <w:pPr>
        <w:rPr>
          <w:rFonts w:ascii="Verdana" w:eastAsia="Verdana" w:hAnsi="Verdana" w:cs="Verdana"/>
          <w:color w:val="195393" w:themeColor="text2"/>
        </w:rPr>
      </w:pPr>
    </w:p>
    <w:p w14:paraId="700FF000" w14:textId="06EB4171" w:rsidR="0027003C" w:rsidRPr="007F39CC" w:rsidRDefault="0027003C" w:rsidP="72AE7882"/>
    <w:p w14:paraId="7E18A0D5" w14:textId="77777777" w:rsidR="007071AC" w:rsidRPr="007F39CC" w:rsidRDefault="007071AC" w:rsidP="72AE7882">
      <w:pPr>
        <w:rPr>
          <w:color w:val="EE0000"/>
        </w:rPr>
      </w:pPr>
      <w:r w:rsidRPr="007F39CC">
        <w:rPr>
          <w:color w:val="EE0000"/>
        </w:rPr>
        <w:br w:type="page"/>
      </w:r>
    </w:p>
    <w:p w14:paraId="757B575A" w14:textId="2E9349FD" w:rsidR="003522BA" w:rsidRPr="000B7DF8" w:rsidRDefault="30ADD3E6" w:rsidP="2DA74C88">
      <w:pPr>
        <w:pStyle w:val="Kop1"/>
        <w:rPr>
          <w:color w:val="auto"/>
        </w:rPr>
      </w:pPr>
      <w:bookmarkStart w:id="7" w:name="_Toc219293947"/>
      <w:r w:rsidRPr="0E78C266">
        <w:rPr>
          <w:color w:val="auto"/>
        </w:rPr>
        <w:lastRenderedPageBreak/>
        <w:t>Overwegingen</w:t>
      </w:r>
      <w:bookmarkEnd w:id="7"/>
    </w:p>
    <w:p w14:paraId="2CDAB6BD" w14:textId="77777777" w:rsidR="00910753" w:rsidRPr="000B7DF8" w:rsidRDefault="00910753" w:rsidP="72AE7882">
      <w:pPr>
        <w:rPr>
          <w:color w:val="195393" w:themeColor="text2"/>
          <w:lang w:eastAsia="nl-NL"/>
        </w:rPr>
      </w:pPr>
    </w:p>
    <w:p w14:paraId="1D5E46D7" w14:textId="55ED8DB9" w:rsidR="00910753" w:rsidRPr="007E6196" w:rsidRDefault="2AA4E903" w:rsidP="2DA74C88">
      <w:pPr>
        <w:pStyle w:val="Kop2"/>
        <w:rPr>
          <w:color w:val="auto"/>
        </w:rPr>
      </w:pPr>
      <w:bookmarkStart w:id="8" w:name="_Toc219293948"/>
      <w:r w:rsidRPr="007E6196">
        <w:rPr>
          <w:color w:val="auto"/>
        </w:rPr>
        <w:t>Proc</w:t>
      </w:r>
      <w:r w:rsidR="3638B2A4" w:rsidRPr="007E6196">
        <w:rPr>
          <w:color w:val="auto"/>
        </w:rPr>
        <w:t>edurele aspecten</w:t>
      </w:r>
      <w:bookmarkEnd w:id="8"/>
    </w:p>
    <w:p w14:paraId="7DF46647" w14:textId="77777777" w:rsidR="00FC6F42" w:rsidRPr="000B7DF8" w:rsidRDefault="00FC6F42" w:rsidP="72AE7882">
      <w:pPr>
        <w:rPr>
          <w:color w:val="195393" w:themeColor="text2"/>
          <w:lang w:eastAsia="nl-NL"/>
        </w:rPr>
      </w:pPr>
    </w:p>
    <w:p w14:paraId="550F5CAC" w14:textId="582C085E" w:rsidR="00FC6F42" w:rsidRPr="007E6196" w:rsidRDefault="3638B2A4" w:rsidP="00AD68A2">
      <w:pPr>
        <w:pStyle w:val="Kop3"/>
        <w:rPr>
          <w:color w:val="auto"/>
        </w:rPr>
      </w:pPr>
      <w:bookmarkStart w:id="9" w:name="_Toc219293949"/>
      <w:r w:rsidRPr="007E6196">
        <w:rPr>
          <w:color w:val="auto"/>
        </w:rPr>
        <w:t>Gegevens aanvrager</w:t>
      </w:r>
      <w:bookmarkEnd w:id="9"/>
    </w:p>
    <w:p w14:paraId="6826982C" w14:textId="79903641" w:rsidR="00B83CE5" w:rsidRPr="000B7DF8" w:rsidRDefault="00B83CE5" w:rsidP="72AE7882">
      <w:pPr>
        <w:rPr>
          <w:color w:val="195393" w:themeColor="text2"/>
          <w:lang w:eastAsia="nl-NL"/>
        </w:rPr>
      </w:pPr>
      <w:r w:rsidRPr="0E78C266">
        <w:rPr>
          <w:lang w:eastAsia="nl-NL"/>
        </w:rPr>
        <w:t xml:space="preserve">Op </w:t>
      </w:r>
      <w:r w:rsidR="009F05A6" w:rsidRPr="0E78C266">
        <w:rPr>
          <w:lang w:eastAsia="nl-NL"/>
        </w:rPr>
        <w:t>26 mei 2025</w:t>
      </w:r>
      <w:r w:rsidRPr="0E78C266">
        <w:rPr>
          <w:lang w:eastAsia="nl-NL"/>
        </w:rPr>
        <w:t xml:space="preserve"> is van </w:t>
      </w:r>
      <w:r w:rsidR="009F05A6" w:rsidRPr="0E78C266">
        <w:rPr>
          <w:lang w:eastAsia="nl-NL"/>
        </w:rPr>
        <w:t xml:space="preserve">Klimaatgarant </w:t>
      </w:r>
      <w:r w:rsidRPr="0E78C266">
        <w:rPr>
          <w:lang w:eastAsia="nl-NL"/>
        </w:rPr>
        <w:t xml:space="preserve">B.V. een vergunningaanvraag ontvangen </w:t>
      </w:r>
    </w:p>
    <w:p w14:paraId="475B2FEA" w14:textId="77777777" w:rsidR="00633692" w:rsidRPr="000B7DF8" w:rsidRDefault="00B83CE5" w:rsidP="72AE7882">
      <w:pPr>
        <w:rPr>
          <w:color w:val="195393" w:themeColor="text2"/>
          <w:lang w:eastAsia="nl-NL"/>
        </w:rPr>
      </w:pPr>
      <w:r w:rsidRPr="0E78C266">
        <w:rPr>
          <w:lang w:eastAsia="nl-NL"/>
        </w:rPr>
        <w:t xml:space="preserve">voor het realiseren van </w:t>
      </w:r>
      <w:r w:rsidR="00B741BA" w:rsidRPr="0E78C266">
        <w:rPr>
          <w:lang w:eastAsia="nl-NL"/>
        </w:rPr>
        <w:t>12</w:t>
      </w:r>
      <w:r w:rsidRPr="0E78C266">
        <w:rPr>
          <w:lang w:eastAsia="nl-NL"/>
        </w:rPr>
        <w:t xml:space="preserve"> </w:t>
      </w:r>
      <w:r w:rsidR="00073B97" w:rsidRPr="0E78C266">
        <w:rPr>
          <w:lang w:eastAsia="nl-NL"/>
        </w:rPr>
        <w:t>klein</w:t>
      </w:r>
      <w:r w:rsidR="009A651C" w:rsidRPr="0E78C266">
        <w:rPr>
          <w:lang w:eastAsia="nl-NL"/>
        </w:rPr>
        <w:t>e</w:t>
      </w:r>
      <w:r w:rsidR="00073B97" w:rsidRPr="0E78C266">
        <w:rPr>
          <w:lang w:eastAsia="nl-NL"/>
        </w:rPr>
        <w:t xml:space="preserve"> </w:t>
      </w:r>
      <w:r w:rsidRPr="0E78C266">
        <w:rPr>
          <w:lang w:eastAsia="nl-NL"/>
        </w:rPr>
        <w:t>collectie</w:t>
      </w:r>
      <w:r w:rsidR="009A651C" w:rsidRPr="0E78C266">
        <w:rPr>
          <w:lang w:eastAsia="nl-NL"/>
        </w:rPr>
        <w:t>ve</w:t>
      </w:r>
      <w:r w:rsidRPr="0E78C266">
        <w:rPr>
          <w:lang w:eastAsia="nl-NL"/>
        </w:rPr>
        <w:t xml:space="preserve"> gesloten bodemenergiesystemen </w:t>
      </w:r>
      <w:r w:rsidR="00C066CD" w:rsidRPr="0E78C266">
        <w:rPr>
          <w:lang w:eastAsia="nl-NL"/>
        </w:rPr>
        <w:t>met</w:t>
      </w:r>
      <w:r w:rsidR="00166940" w:rsidRPr="0E78C266">
        <w:rPr>
          <w:lang w:eastAsia="nl-NL"/>
        </w:rPr>
        <w:t xml:space="preserve"> totaal </w:t>
      </w:r>
    </w:p>
    <w:p w14:paraId="68A20C70" w14:textId="003E8939" w:rsidR="00620E69" w:rsidRPr="000B7DF8" w:rsidRDefault="00633692" w:rsidP="72AE7882">
      <w:pPr>
        <w:rPr>
          <w:color w:val="195393" w:themeColor="text2"/>
          <w:lang w:eastAsia="nl-NL"/>
        </w:rPr>
      </w:pPr>
      <w:r w:rsidRPr="0E78C266">
        <w:rPr>
          <w:lang w:eastAsia="nl-NL"/>
        </w:rPr>
        <w:t xml:space="preserve">23 </w:t>
      </w:r>
      <w:r w:rsidR="008F0FCC" w:rsidRPr="0E78C266">
        <w:rPr>
          <w:lang w:eastAsia="nl-NL"/>
        </w:rPr>
        <w:t>bodem</w:t>
      </w:r>
      <w:r w:rsidR="00733339" w:rsidRPr="0E78C266">
        <w:rPr>
          <w:lang w:eastAsia="nl-NL"/>
        </w:rPr>
        <w:t xml:space="preserve">lussen. </w:t>
      </w:r>
      <w:r w:rsidR="00166940" w:rsidRPr="0E78C266">
        <w:rPr>
          <w:lang w:eastAsia="nl-NL"/>
        </w:rPr>
        <w:t>De s</w:t>
      </w:r>
      <w:r w:rsidR="00B83CE5" w:rsidRPr="0E78C266">
        <w:rPr>
          <w:lang w:eastAsia="nl-NL"/>
        </w:rPr>
        <w:t>ystem</w:t>
      </w:r>
      <w:r w:rsidR="00166940" w:rsidRPr="0E78C266">
        <w:rPr>
          <w:lang w:eastAsia="nl-NL"/>
        </w:rPr>
        <w:t>en</w:t>
      </w:r>
      <w:r w:rsidR="00B83CE5" w:rsidRPr="0E78C266">
        <w:rPr>
          <w:lang w:eastAsia="nl-NL"/>
        </w:rPr>
        <w:t xml:space="preserve"> word</w:t>
      </w:r>
      <w:r w:rsidR="00166940" w:rsidRPr="0E78C266">
        <w:rPr>
          <w:lang w:eastAsia="nl-NL"/>
        </w:rPr>
        <w:t>en</w:t>
      </w:r>
      <w:r w:rsidR="00B83CE5" w:rsidRPr="0E78C266">
        <w:rPr>
          <w:lang w:eastAsia="nl-NL"/>
        </w:rPr>
        <w:t xml:space="preserve"> aangelegd </w:t>
      </w:r>
      <w:r w:rsidR="00DF1E2E" w:rsidRPr="0E78C266">
        <w:rPr>
          <w:lang w:eastAsia="nl-NL"/>
        </w:rPr>
        <w:t>voor het</w:t>
      </w:r>
      <w:r w:rsidR="00B8482A" w:rsidRPr="0E78C266">
        <w:rPr>
          <w:lang w:eastAsia="nl-NL"/>
        </w:rPr>
        <w:t xml:space="preserve"> project</w:t>
      </w:r>
      <w:r w:rsidR="00733339" w:rsidRPr="0E78C266">
        <w:rPr>
          <w:lang w:eastAsia="nl-NL"/>
        </w:rPr>
        <w:t xml:space="preserve"> </w:t>
      </w:r>
      <w:r w:rsidRPr="0E78C266">
        <w:rPr>
          <w:lang w:eastAsia="nl-NL"/>
        </w:rPr>
        <w:t>Bavo Residences, Menno Simonszplein te Haarlem</w:t>
      </w:r>
      <w:r w:rsidR="00DF1E2E" w:rsidRPr="0E78C266">
        <w:rPr>
          <w:lang w:eastAsia="nl-NL"/>
        </w:rPr>
        <w:t>,</w:t>
      </w:r>
      <w:r w:rsidRPr="0E78C266">
        <w:rPr>
          <w:lang w:eastAsia="nl-NL"/>
        </w:rPr>
        <w:t xml:space="preserve"> </w:t>
      </w:r>
      <w:r w:rsidR="004A6D0B" w:rsidRPr="0E78C266">
        <w:rPr>
          <w:lang w:eastAsia="nl-NL"/>
        </w:rPr>
        <w:t xml:space="preserve">voor </w:t>
      </w:r>
      <w:r w:rsidR="00733339" w:rsidRPr="0E78C266">
        <w:rPr>
          <w:lang w:eastAsia="nl-NL"/>
        </w:rPr>
        <w:t>het verwarmen en koelen</w:t>
      </w:r>
      <w:r w:rsidR="00550BF1" w:rsidRPr="0E78C266">
        <w:rPr>
          <w:lang w:eastAsia="nl-NL"/>
        </w:rPr>
        <w:t xml:space="preserve"> van </w:t>
      </w:r>
      <w:r w:rsidRPr="0E78C266">
        <w:rPr>
          <w:lang w:eastAsia="nl-NL"/>
        </w:rPr>
        <w:t>61 appartementen</w:t>
      </w:r>
      <w:r w:rsidR="00550BF1" w:rsidRPr="0E78C266">
        <w:rPr>
          <w:lang w:eastAsia="nl-NL"/>
        </w:rPr>
        <w:t>.</w:t>
      </w:r>
      <w:r w:rsidR="004A6D0B" w:rsidRPr="0E78C266">
        <w:rPr>
          <w:lang w:eastAsia="nl-NL"/>
        </w:rPr>
        <w:t xml:space="preserve"> </w:t>
      </w:r>
    </w:p>
    <w:p w14:paraId="0B53FFD7" w14:textId="7A3B82C3" w:rsidR="480029A1" w:rsidRPr="007F39CC" w:rsidRDefault="480029A1" w:rsidP="480029A1">
      <w:pPr>
        <w:rPr>
          <w:lang w:eastAsia="nl-NL"/>
        </w:rPr>
      </w:pPr>
    </w:p>
    <w:p w14:paraId="34968C7E" w14:textId="2CCC5E34" w:rsidR="00485554" w:rsidRPr="007E6196" w:rsidRDefault="7CFC934E" w:rsidP="480029A1">
      <w:pPr>
        <w:pStyle w:val="Kop3"/>
        <w:rPr>
          <w:color w:val="auto"/>
        </w:rPr>
      </w:pPr>
      <w:bookmarkStart w:id="10" w:name="_Toc219293950"/>
      <w:r w:rsidRPr="007E6196">
        <w:rPr>
          <w:color w:val="auto"/>
        </w:rPr>
        <w:t>Vergunningplicht</w:t>
      </w:r>
      <w:bookmarkEnd w:id="10"/>
    </w:p>
    <w:p w14:paraId="5D3E41EB" w14:textId="33B46610" w:rsidR="00C918F7" w:rsidRPr="002A599F" w:rsidRDefault="00C75128" w:rsidP="6D96A2EE">
      <w:pPr>
        <w:rPr>
          <w:color w:val="195393" w:themeColor="text2"/>
          <w:lang w:eastAsia="nl-NL"/>
        </w:rPr>
      </w:pPr>
      <w:r w:rsidRPr="0E78C266">
        <w:rPr>
          <w:lang w:eastAsia="nl-NL"/>
        </w:rPr>
        <w:t xml:space="preserve">De locatie </w:t>
      </w:r>
      <w:r w:rsidR="000B7DF8" w:rsidRPr="0E78C266">
        <w:rPr>
          <w:lang w:eastAsia="nl-NL"/>
        </w:rPr>
        <w:t>Menno Simonszplein</w:t>
      </w:r>
      <w:r w:rsidR="00915590" w:rsidRPr="0E78C266">
        <w:rPr>
          <w:lang w:eastAsia="nl-NL"/>
        </w:rPr>
        <w:t>,</w:t>
      </w:r>
      <w:r w:rsidRPr="0E78C266">
        <w:rPr>
          <w:lang w:eastAsia="nl-NL"/>
        </w:rPr>
        <w:t xml:space="preserve"> </w:t>
      </w:r>
      <w:r w:rsidR="00976BAE" w:rsidRPr="0E78C266">
        <w:rPr>
          <w:lang w:eastAsia="nl-NL"/>
        </w:rPr>
        <w:t>waar</w:t>
      </w:r>
      <w:r w:rsidRPr="0E78C266">
        <w:rPr>
          <w:lang w:eastAsia="nl-NL"/>
        </w:rPr>
        <w:t xml:space="preserve"> het project </w:t>
      </w:r>
      <w:r w:rsidR="00976BAE" w:rsidRPr="0E78C266">
        <w:rPr>
          <w:lang w:eastAsia="nl-NL"/>
        </w:rPr>
        <w:t>gerealiseerd wordt</w:t>
      </w:r>
      <w:r w:rsidR="00915590" w:rsidRPr="0E78C266">
        <w:rPr>
          <w:lang w:eastAsia="nl-NL"/>
        </w:rPr>
        <w:t>,</w:t>
      </w:r>
      <w:r w:rsidR="00976BAE" w:rsidRPr="0E78C266">
        <w:rPr>
          <w:lang w:eastAsia="nl-NL"/>
        </w:rPr>
        <w:t xml:space="preserve"> is gelegen in een door gemeente Haarlem aangewezen interferentiegebied</w:t>
      </w:r>
      <w:r w:rsidR="00915241" w:rsidRPr="0E78C266">
        <w:rPr>
          <w:lang w:eastAsia="nl-NL"/>
        </w:rPr>
        <w:t xml:space="preserve"> </w:t>
      </w:r>
      <w:r w:rsidR="0059173F" w:rsidRPr="0E78C266">
        <w:rPr>
          <w:lang w:eastAsia="nl-NL"/>
        </w:rPr>
        <w:t xml:space="preserve">ontwikkelzone Zuid-West </w:t>
      </w:r>
      <w:r w:rsidR="00C918F7" w:rsidRPr="0E78C266">
        <w:rPr>
          <w:lang w:eastAsia="nl-NL"/>
        </w:rPr>
        <w:t xml:space="preserve">zoals </w:t>
      </w:r>
      <w:r w:rsidR="000A5B0A" w:rsidRPr="0E78C266">
        <w:rPr>
          <w:lang w:eastAsia="nl-NL"/>
        </w:rPr>
        <w:t xml:space="preserve">dat is </w:t>
      </w:r>
      <w:r w:rsidR="00C918F7" w:rsidRPr="0E78C266">
        <w:rPr>
          <w:lang w:eastAsia="nl-NL"/>
        </w:rPr>
        <w:t>vastgelegd in</w:t>
      </w:r>
      <w:r w:rsidR="00915590" w:rsidRPr="0E78C266">
        <w:rPr>
          <w:lang w:eastAsia="nl-NL"/>
        </w:rPr>
        <w:t xml:space="preserve"> de</w:t>
      </w:r>
      <w:r w:rsidR="00C918F7" w:rsidRPr="0E78C266">
        <w:rPr>
          <w:lang w:eastAsia="nl-NL"/>
        </w:rPr>
        <w:t xml:space="preserve"> </w:t>
      </w:r>
      <w:r w:rsidR="008522E4" w:rsidRPr="0E78C266">
        <w:rPr>
          <w:i/>
          <w:lang w:eastAsia="nl-NL"/>
        </w:rPr>
        <w:t>“</w:t>
      </w:r>
      <w:r w:rsidR="00B967E8" w:rsidRPr="0E78C266">
        <w:rPr>
          <w:i/>
          <w:lang w:eastAsia="nl-NL"/>
        </w:rPr>
        <w:t>Verordening aanwijzing interferentiegebieden bodemenergiesystemen gemeente Haarlem 2023</w:t>
      </w:r>
      <w:r w:rsidR="008522E4" w:rsidRPr="0E78C266">
        <w:rPr>
          <w:i/>
          <w:lang w:eastAsia="nl-NL"/>
        </w:rPr>
        <w:t>”</w:t>
      </w:r>
      <w:r w:rsidR="00B967E8" w:rsidRPr="0E78C266">
        <w:rPr>
          <w:lang w:eastAsia="nl-NL"/>
        </w:rPr>
        <w:t xml:space="preserve">, </w:t>
      </w:r>
      <w:r w:rsidR="00BA7260" w:rsidRPr="0E78C266">
        <w:rPr>
          <w:lang w:eastAsia="nl-NL"/>
        </w:rPr>
        <w:t xml:space="preserve">nummer 2023-1840715, </w:t>
      </w:r>
      <w:r w:rsidR="00E040B8" w:rsidRPr="0E78C266">
        <w:rPr>
          <w:lang w:eastAsia="nl-NL"/>
        </w:rPr>
        <w:t>publicatiedatum</w:t>
      </w:r>
      <w:r w:rsidR="0075547C" w:rsidRPr="0E78C266">
        <w:rPr>
          <w:lang w:eastAsia="nl-NL"/>
        </w:rPr>
        <w:t xml:space="preserve"> </w:t>
      </w:r>
      <w:r w:rsidR="008522E4" w:rsidRPr="0E78C266">
        <w:rPr>
          <w:lang w:eastAsia="nl-NL"/>
        </w:rPr>
        <w:t>28 december 2023.</w:t>
      </w:r>
      <w:r w:rsidR="00E433AB" w:rsidRPr="0E78C266">
        <w:rPr>
          <w:lang w:eastAsia="nl-NL"/>
        </w:rPr>
        <w:t xml:space="preserve"> </w:t>
      </w:r>
    </w:p>
    <w:p w14:paraId="7A8B3A98" w14:textId="77777777" w:rsidR="000A2672" w:rsidRDefault="00E433AB" w:rsidP="6D96A2EE">
      <w:pPr>
        <w:rPr>
          <w:color w:val="195393" w:themeColor="text2"/>
          <w:lang w:eastAsia="nl-NL"/>
        </w:rPr>
      </w:pPr>
      <w:r w:rsidRPr="0E78C266">
        <w:rPr>
          <w:lang w:eastAsia="nl-NL"/>
        </w:rPr>
        <w:t>Op grond van deze verordening</w:t>
      </w:r>
      <w:r w:rsidR="00541753" w:rsidRPr="0E78C266">
        <w:rPr>
          <w:lang w:eastAsia="nl-NL"/>
        </w:rPr>
        <w:t xml:space="preserve"> van gemeente Haarlem </w:t>
      </w:r>
      <w:r w:rsidRPr="0E78C266">
        <w:rPr>
          <w:lang w:eastAsia="nl-NL"/>
        </w:rPr>
        <w:t xml:space="preserve">is </w:t>
      </w:r>
      <w:r w:rsidR="00541753" w:rsidRPr="0E78C266">
        <w:rPr>
          <w:lang w:eastAsia="nl-NL"/>
        </w:rPr>
        <w:t>er sprake van een vergunningplichtige activiteit</w:t>
      </w:r>
      <w:r w:rsidR="0055583C" w:rsidRPr="0E78C266">
        <w:rPr>
          <w:lang w:eastAsia="nl-NL"/>
        </w:rPr>
        <w:t xml:space="preserve"> en is sprake van een maximale boordiepte van 100 meter</w:t>
      </w:r>
      <w:r w:rsidR="00541753" w:rsidRPr="0E78C266">
        <w:rPr>
          <w:lang w:eastAsia="nl-NL"/>
        </w:rPr>
        <w:t xml:space="preserve">. </w:t>
      </w:r>
    </w:p>
    <w:p w14:paraId="715C61C5" w14:textId="0E12992E" w:rsidR="00194FE1" w:rsidRPr="002A599F" w:rsidRDefault="00541753" w:rsidP="6D96A2EE">
      <w:pPr>
        <w:rPr>
          <w:color w:val="195393" w:themeColor="text2"/>
          <w:lang w:eastAsia="nl-NL"/>
        </w:rPr>
      </w:pPr>
      <w:r w:rsidRPr="0E78C266">
        <w:rPr>
          <w:lang w:eastAsia="nl-NL"/>
        </w:rPr>
        <w:t>Daarnaast geldt er een meldplicht op grond van artikel 4.1136 van het Besluit activiteiten leefomgeving (Bal).</w:t>
      </w:r>
    </w:p>
    <w:p w14:paraId="0C162534" w14:textId="77777777" w:rsidR="00945ADD" w:rsidRPr="007F39CC" w:rsidRDefault="00945ADD" w:rsidP="6D96A2EE">
      <w:pPr>
        <w:rPr>
          <w:lang w:eastAsia="nl-NL"/>
        </w:rPr>
      </w:pPr>
    </w:p>
    <w:p w14:paraId="53D57CCB" w14:textId="6ABBEB86" w:rsidR="00945ADD" w:rsidRPr="002A599F" w:rsidRDefault="00945ADD" w:rsidP="6D96A2EE">
      <w:pPr>
        <w:rPr>
          <w:color w:val="195393" w:themeColor="text2"/>
          <w:lang w:eastAsia="nl-NL"/>
        </w:rPr>
      </w:pPr>
      <w:r w:rsidRPr="0E78C266">
        <w:rPr>
          <w:lang w:eastAsia="nl-NL"/>
        </w:rPr>
        <w:t xml:space="preserve">Het rechtsgevolg van het aanwijzen van een interferentiegebied is dat </w:t>
      </w:r>
      <w:r w:rsidR="002A599F" w:rsidRPr="0E78C266">
        <w:rPr>
          <w:lang w:eastAsia="nl-NL"/>
        </w:rPr>
        <w:t>(</w:t>
      </w:r>
      <w:r w:rsidRPr="0E78C266">
        <w:rPr>
          <w:lang w:eastAsia="nl-NL"/>
        </w:rPr>
        <w:t>kleine</w:t>
      </w:r>
      <w:r w:rsidR="002A599F" w:rsidRPr="0E78C266">
        <w:rPr>
          <w:lang w:eastAsia="nl-NL"/>
        </w:rPr>
        <w:t>)</w:t>
      </w:r>
      <w:r w:rsidRPr="0E78C266">
        <w:rPr>
          <w:lang w:eastAsia="nl-NL"/>
        </w:rPr>
        <w:t xml:space="preserve"> gesloten bodemenergiesystemen vergunningplichtig worden. Hierdoor kunnen er voor alle bodemenergie</w:t>
      </w:r>
      <w:r w:rsidR="00564857" w:rsidRPr="0E78C266">
        <w:rPr>
          <w:lang w:eastAsia="nl-NL"/>
        </w:rPr>
        <w:t>-</w:t>
      </w:r>
      <w:r w:rsidRPr="0E78C266">
        <w:rPr>
          <w:lang w:eastAsia="nl-NL"/>
        </w:rPr>
        <w:t>systemen die worden aangelegd in het interferentiegebied beleidsregels worden vastgesteld waaraan bij de vergunningverlening moet worden getoetst.</w:t>
      </w:r>
    </w:p>
    <w:p w14:paraId="653040A6" w14:textId="77777777" w:rsidR="00564857" w:rsidRPr="007F39CC" w:rsidRDefault="00564857" w:rsidP="6D96A2EE">
      <w:pPr>
        <w:rPr>
          <w:lang w:eastAsia="nl-NL"/>
        </w:rPr>
      </w:pPr>
    </w:p>
    <w:p w14:paraId="6E83FD2E" w14:textId="2ABC2FE8" w:rsidR="00884A10" w:rsidRPr="007D7705" w:rsidRDefault="00884A10" w:rsidP="00884A10">
      <w:pPr>
        <w:rPr>
          <w:color w:val="195393" w:themeColor="text2"/>
          <w:lang w:eastAsia="nl-NL"/>
        </w:rPr>
      </w:pPr>
      <w:r w:rsidRPr="0E78C266">
        <w:rPr>
          <w:lang w:eastAsia="nl-NL"/>
        </w:rPr>
        <w:t>Door beleidsregels aan de vergunningverlening te koppelen is er voor de ontwikkelingen meer zekerheid dat de bodemenergiesystemen die worden aangelegd optimaal kunnen worden benut en dat er genoeg ondergrondse ruimte is om de warmte</w:t>
      </w:r>
      <w:r w:rsidR="0044238F" w:rsidRPr="0E78C266">
        <w:rPr>
          <w:lang w:eastAsia="nl-NL"/>
        </w:rPr>
        <w:t>-</w:t>
      </w:r>
      <w:r w:rsidRPr="0E78C266">
        <w:rPr>
          <w:lang w:eastAsia="nl-NL"/>
        </w:rPr>
        <w:t xml:space="preserve"> en koude</w:t>
      </w:r>
      <w:r w:rsidR="00D65FCC" w:rsidRPr="0E78C266">
        <w:rPr>
          <w:lang w:eastAsia="nl-NL"/>
        </w:rPr>
        <w:t>-</w:t>
      </w:r>
      <w:r w:rsidRPr="0E78C266">
        <w:rPr>
          <w:lang w:eastAsia="nl-NL"/>
        </w:rPr>
        <w:t>vraag zo optimaal mogelijk in te vullen.</w:t>
      </w:r>
    </w:p>
    <w:p w14:paraId="154255D4" w14:textId="77777777" w:rsidR="00541753" w:rsidRPr="007F39CC" w:rsidRDefault="00541753" w:rsidP="6D96A2EE">
      <w:pPr>
        <w:rPr>
          <w:lang w:eastAsia="nl-NL"/>
        </w:rPr>
      </w:pPr>
    </w:p>
    <w:p w14:paraId="5C4F1F05" w14:textId="77777777" w:rsidR="00194FE1" w:rsidRPr="007F39CC" w:rsidRDefault="00194FE1" w:rsidP="6D96A2EE">
      <w:pPr>
        <w:rPr>
          <w:lang w:eastAsia="nl-NL"/>
        </w:rPr>
      </w:pPr>
    </w:p>
    <w:p w14:paraId="7C02343A" w14:textId="4D3A1A57" w:rsidR="00194FE1" w:rsidRDefault="00B741BA" w:rsidP="00194FE1">
      <w:pPr>
        <w:spacing w:line="240" w:lineRule="auto"/>
        <w:jc w:val="center"/>
        <w:rPr>
          <w:lang w:eastAsia="nl-NL"/>
        </w:rPr>
      </w:pPr>
      <w:r>
        <w:rPr>
          <w:noProof/>
        </w:rPr>
        <w:lastRenderedPageBreak/>
        <w:drawing>
          <wp:inline distT="0" distB="0" distL="0" distR="0" wp14:anchorId="43A9FEB0" wp14:editId="29F71F0A">
            <wp:extent cx="3140765" cy="4419913"/>
            <wp:effectExtent l="0" t="0" r="2540" b="0"/>
            <wp:docPr id="116832533" name="Afbeelding 1" descr="Afbeelding met kaart, tekst, atla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533" name="Afbeelding 1" descr="Afbeelding met kaart, tekst, atlas, diagram&#10;&#10;Door AI gegenereerde inhoud is mogelijk onjuist."/>
                    <pic:cNvPicPr/>
                  </pic:nvPicPr>
                  <pic:blipFill>
                    <a:blip r:embed="rId19"/>
                    <a:stretch>
                      <a:fillRect/>
                    </a:stretch>
                  </pic:blipFill>
                  <pic:spPr>
                    <a:xfrm>
                      <a:off x="0" y="0"/>
                      <a:ext cx="3153753" cy="4438190"/>
                    </a:xfrm>
                    <a:prstGeom prst="rect">
                      <a:avLst/>
                    </a:prstGeom>
                  </pic:spPr>
                </pic:pic>
              </a:graphicData>
            </a:graphic>
          </wp:inline>
        </w:drawing>
      </w:r>
    </w:p>
    <w:p w14:paraId="11C63B70" w14:textId="404B849C" w:rsidR="00E040B8" w:rsidRDefault="00EA5A9A" w:rsidP="009C3ACF">
      <w:pPr>
        <w:jc w:val="center"/>
        <w:rPr>
          <w:color w:val="2F679E" w:themeColor="accent2" w:themeShade="BF"/>
          <w:sz w:val="16"/>
          <w:szCs w:val="16"/>
          <w:lang w:eastAsia="nl-NL"/>
        </w:rPr>
      </w:pPr>
      <w:r w:rsidRPr="0E78C266">
        <w:rPr>
          <w:sz w:val="16"/>
          <w:szCs w:val="16"/>
          <w:lang w:eastAsia="nl-NL"/>
        </w:rPr>
        <w:t xml:space="preserve">Afbeelding: Kaart interferentiegebied ontwikkelzone </w:t>
      </w:r>
      <w:r w:rsidR="00BE501D" w:rsidRPr="0E78C266">
        <w:rPr>
          <w:sz w:val="16"/>
          <w:szCs w:val="16"/>
          <w:lang w:eastAsia="nl-NL"/>
        </w:rPr>
        <w:t>Zuid-West</w:t>
      </w:r>
    </w:p>
    <w:p w14:paraId="136D828D" w14:textId="77777777" w:rsidR="0036332C" w:rsidRPr="0036332C" w:rsidRDefault="0036332C" w:rsidP="009C3ACF">
      <w:pPr>
        <w:jc w:val="center"/>
        <w:rPr>
          <w:color w:val="2F679E" w:themeColor="accent2" w:themeShade="BF"/>
          <w:sz w:val="16"/>
          <w:szCs w:val="16"/>
          <w:lang w:eastAsia="nl-NL"/>
        </w:rPr>
      </w:pPr>
    </w:p>
    <w:p w14:paraId="1DDDEE6D" w14:textId="77777777" w:rsidR="00A8583E" w:rsidRDefault="00A8583E">
      <w:pPr>
        <w:rPr>
          <w:lang w:eastAsia="nl-NL"/>
        </w:rPr>
      </w:pPr>
    </w:p>
    <w:p w14:paraId="46FD9FEF" w14:textId="77777777" w:rsidR="00A8583E" w:rsidRDefault="00A8583E" w:rsidP="0036332C">
      <w:pPr>
        <w:spacing w:line="240" w:lineRule="auto"/>
        <w:jc w:val="center"/>
        <w:rPr>
          <w:lang w:eastAsia="nl-NL"/>
        </w:rPr>
      </w:pPr>
      <w:r>
        <w:rPr>
          <w:noProof/>
        </w:rPr>
        <w:drawing>
          <wp:inline distT="0" distB="0" distL="0" distR="0" wp14:anchorId="679E829A" wp14:editId="0BB327B8">
            <wp:extent cx="2096536" cy="2046881"/>
            <wp:effectExtent l="0" t="0" r="0" b="0"/>
            <wp:docPr id="498327682" name="Afbeelding 1" descr="Afbeelding met schermopname, diagram, Pla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7682" name="Afbeelding 1" descr="Afbeelding met schermopname, diagram, Plan, tekst&#10;&#10;Door AI gegenereerde inhoud is mogelijk onjuist."/>
                    <pic:cNvPicPr/>
                  </pic:nvPicPr>
                  <pic:blipFill>
                    <a:blip r:embed="rId20"/>
                    <a:stretch>
                      <a:fillRect/>
                    </a:stretch>
                  </pic:blipFill>
                  <pic:spPr>
                    <a:xfrm>
                      <a:off x="0" y="0"/>
                      <a:ext cx="2107678" cy="2057759"/>
                    </a:xfrm>
                    <a:prstGeom prst="rect">
                      <a:avLst/>
                    </a:prstGeom>
                  </pic:spPr>
                </pic:pic>
              </a:graphicData>
            </a:graphic>
          </wp:inline>
        </w:drawing>
      </w:r>
    </w:p>
    <w:p w14:paraId="548492A6" w14:textId="77777777" w:rsidR="00A8583E" w:rsidRDefault="00A8583E" w:rsidP="00A8583E">
      <w:pPr>
        <w:spacing w:line="240" w:lineRule="auto"/>
        <w:rPr>
          <w:lang w:eastAsia="nl-NL"/>
        </w:rPr>
      </w:pPr>
    </w:p>
    <w:p w14:paraId="5D2BC4E0" w14:textId="49754B05" w:rsidR="00A8583E" w:rsidRPr="0036332C" w:rsidRDefault="0036332C" w:rsidP="0036332C">
      <w:pPr>
        <w:spacing w:line="240" w:lineRule="auto"/>
        <w:jc w:val="center"/>
        <w:rPr>
          <w:color w:val="195393" w:themeColor="text2"/>
          <w:sz w:val="16"/>
          <w:szCs w:val="16"/>
          <w:lang w:eastAsia="nl-NL"/>
        </w:rPr>
      </w:pPr>
      <w:r w:rsidRPr="0E78C266">
        <w:rPr>
          <w:sz w:val="16"/>
          <w:szCs w:val="16"/>
          <w:lang w:eastAsia="nl-NL"/>
        </w:rPr>
        <w:t xml:space="preserve">Projectlocatie </w:t>
      </w:r>
      <w:r w:rsidR="00A8583E" w:rsidRPr="0E78C266">
        <w:rPr>
          <w:sz w:val="16"/>
          <w:szCs w:val="16"/>
          <w:lang w:eastAsia="nl-NL"/>
        </w:rPr>
        <w:t>Menno Simon</w:t>
      </w:r>
      <w:r w:rsidRPr="0E78C266">
        <w:rPr>
          <w:sz w:val="16"/>
          <w:szCs w:val="16"/>
          <w:lang w:eastAsia="nl-NL"/>
        </w:rPr>
        <w:t>s</w:t>
      </w:r>
      <w:r w:rsidR="00A8583E" w:rsidRPr="0E78C266">
        <w:rPr>
          <w:sz w:val="16"/>
          <w:szCs w:val="16"/>
          <w:lang w:eastAsia="nl-NL"/>
        </w:rPr>
        <w:t>z</w:t>
      </w:r>
      <w:r w:rsidRPr="0E78C266">
        <w:rPr>
          <w:sz w:val="16"/>
          <w:szCs w:val="16"/>
          <w:lang w:eastAsia="nl-NL"/>
        </w:rPr>
        <w:t>plein te Haarlem</w:t>
      </w:r>
      <w:r w:rsidR="00DC3A98" w:rsidRPr="0E78C266">
        <w:rPr>
          <w:sz w:val="16"/>
          <w:szCs w:val="16"/>
          <w:lang w:eastAsia="nl-NL"/>
        </w:rPr>
        <w:t xml:space="preserve"> (detail)</w:t>
      </w:r>
      <w:r w:rsidR="00A8583E" w:rsidRPr="0E78C266">
        <w:rPr>
          <w:sz w:val="16"/>
          <w:szCs w:val="16"/>
          <w:lang w:eastAsia="nl-NL"/>
        </w:rPr>
        <w:br w:type="page"/>
      </w:r>
    </w:p>
    <w:p w14:paraId="79786EC4" w14:textId="77777777" w:rsidR="00325B82" w:rsidRPr="008D4125" w:rsidRDefault="00325B82" w:rsidP="72AE7882">
      <w:pPr>
        <w:rPr>
          <w:lang w:eastAsia="nl-NL"/>
        </w:rPr>
      </w:pPr>
    </w:p>
    <w:p w14:paraId="149B014E" w14:textId="0E1DB3C4" w:rsidR="00325B82" w:rsidRPr="007E6196" w:rsidRDefault="5235EB6D" w:rsidP="480029A1">
      <w:pPr>
        <w:pStyle w:val="Kop3"/>
        <w:rPr>
          <w:color w:val="auto"/>
        </w:rPr>
      </w:pPr>
      <w:bookmarkStart w:id="11" w:name="_Toc219293951"/>
      <w:r w:rsidRPr="007E6196">
        <w:rPr>
          <w:color w:val="auto"/>
        </w:rPr>
        <w:t>Bevoegd gezag</w:t>
      </w:r>
      <w:bookmarkEnd w:id="11"/>
    </w:p>
    <w:p w14:paraId="26577BC1" w14:textId="4DB1E72C" w:rsidR="00B538D4" w:rsidRPr="007D7705" w:rsidRDefault="007D3219" w:rsidP="72AE7882">
      <w:pPr>
        <w:rPr>
          <w:color w:val="195393" w:themeColor="text2"/>
          <w:lang w:eastAsia="nl-NL"/>
        </w:rPr>
      </w:pPr>
      <w:r w:rsidRPr="0E78C266">
        <w:rPr>
          <w:lang w:eastAsia="nl-NL"/>
        </w:rPr>
        <w:t>Wij zijn bevoegd gezag om te beslissen op de aanvraag om een omgevingsvergunning. Dit volgt uit artikel 5.8 van de Omgevingswet (Ow).</w:t>
      </w:r>
    </w:p>
    <w:p w14:paraId="7771FA82" w14:textId="77777777" w:rsidR="004A4E4A" w:rsidRPr="007F39CC" w:rsidRDefault="004A4E4A" w:rsidP="72AE7882"/>
    <w:p w14:paraId="2EEF36F6" w14:textId="0D7EAF9C" w:rsidR="00721D38" w:rsidRPr="007E6196" w:rsidRDefault="2932CAF1" w:rsidP="480029A1">
      <w:pPr>
        <w:pStyle w:val="Kop3"/>
        <w:rPr>
          <w:color w:val="auto"/>
        </w:rPr>
      </w:pPr>
      <w:bookmarkStart w:id="12" w:name="_Toc219293952"/>
      <w:r w:rsidRPr="007E6196">
        <w:rPr>
          <w:color w:val="auto"/>
        </w:rPr>
        <w:t>Beoordeling van de aanvraag</w:t>
      </w:r>
      <w:bookmarkEnd w:id="12"/>
    </w:p>
    <w:p w14:paraId="1C8C2C15" w14:textId="4111DC83" w:rsidR="00B00280" w:rsidRPr="006A29F5" w:rsidRDefault="00E62E6F" w:rsidP="72AE7882">
      <w:pPr>
        <w:rPr>
          <w:color w:val="195393" w:themeColor="text2"/>
          <w:lang w:eastAsia="nl-NL"/>
        </w:rPr>
      </w:pPr>
      <w:r w:rsidRPr="0E78C266">
        <w:rPr>
          <w:lang w:eastAsia="nl-NL"/>
        </w:rPr>
        <w:t xml:space="preserve">Na ontvangst van de aanvraag hebben wij deze getoetst op volledigheid. </w:t>
      </w:r>
      <w:r w:rsidR="00B00280" w:rsidRPr="0E78C266">
        <w:rPr>
          <w:lang w:eastAsia="nl-NL"/>
        </w:rPr>
        <w:t xml:space="preserve">De eerste toets van de aanvraag gaf aan dat </w:t>
      </w:r>
      <w:r w:rsidR="00F2705F" w:rsidRPr="0E78C266">
        <w:rPr>
          <w:lang w:eastAsia="nl-NL"/>
        </w:rPr>
        <w:t>de</w:t>
      </w:r>
      <w:r w:rsidR="00B00280" w:rsidRPr="0E78C266">
        <w:rPr>
          <w:lang w:eastAsia="nl-NL"/>
        </w:rPr>
        <w:t xml:space="preserve"> ingediende </w:t>
      </w:r>
      <w:r w:rsidR="00293D14" w:rsidRPr="0E78C266">
        <w:rPr>
          <w:lang w:eastAsia="nl-NL"/>
        </w:rPr>
        <w:t>“</w:t>
      </w:r>
      <w:r w:rsidR="00E350C6" w:rsidRPr="0E78C266">
        <w:rPr>
          <w:lang w:eastAsia="nl-NL"/>
        </w:rPr>
        <w:t>Rapportage onderzoek interferentie en GBES-ontwerp</w:t>
      </w:r>
      <w:r w:rsidR="0034775D" w:rsidRPr="0E78C266">
        <w:rPr>
          <w:lang w:eastAsia="nl-NL"/>
        </w:rPr>
        <w:t xml:space="preserve">”, revisie 1 </w:t>
      </w:r>
      <w:r w:rsidR="00F2705F" w:rsidRPr="0E78C266">
        <w:rPr>
          <w:lang w:eastAsia="nl-NL"/>
        </w:rPr>
        <w:t xml:space="preserve">van 18 november 2025 een nadere verduidelijking behoefde. </w:t>
      </w:r>
      <w:r w:rsidR="00F46F9D" w:rsidRPr="0E78C266">
        <w:rPr>
          <w:lang w:eastAsia="nl-NL"/>
        </w:rPr>
        <w:t xml:space="preserve">Op 17 december 2025 heeft </w:t>
      </w:r>
      <w:r w:rsidR="00C906C1" w:rsidRPr="0E78C266">
        <w:rPr>
          <w:lang w:eastAsia="nl-NL"/>
        </w:rPr>
        <w:t xml:space="preserve">Klimaatgarant </w:t>
      </w:r>
      <w:r w:rsidR="005863D7" w:rsidRPr="0E78C266">
        <w:rPr>
          <w:lang w:eastAsia="nl-NL"/>
        </w:rPr>
        <w:t xml:space="preserve">B.V. </w:t>
      </w:r>
      <w:r w:rsidR="00050D94" w:rsidRPr="0E78C266">
        <w:rPr>
          <w:lang w:eastAsia="nl-NL"/>
        </w:rPr>
        <w:t>“</w:t>
      </w:r>
      <w:r w:rsidR="0034775D" w:rsidRPr="0E78C266">
        <w:rPr>
          <w:lang w:eastAsia="nl-NL"/>
        </w:rPr>
        <w:t>Rapportage onderzoek interferentie en GBES-ontwerp</w:t>
      </w:r>
      <w:r w:rsidR="00050D94" w:rsidRPr="0E78C266">
        <w:rPr>
          <w:lang w:eastAsia="nl-NL"/>
        </w:rPr>
        <w:t>”</w:t>
      </w:r>
      <w:r w:rsidR="006D5E39" w:rsidRPr="0E78C266">
        <w:rPr>
          <w:lang w:eastAsia="nl-NL"/>
        </w:rPr>
        <w:t xml:space="preserve">, Revisie: 2.0 ingediend. </w:t>
      </w:r>
    </w:p>
    <w:p w14:paraId="2576D78B" w14:textId="2D52FFBD" w:rsidR="00E62E6F" w:rsidRPr="006A29F5" w:rsidRDefault="00E62E6F" w:rsidP="72AE7882">
      <w:pPr>
        <w:rPr>
          <w:color w:val="195393" w:themeColor="text2"/>
          <w:lang w:eastAsia="nl-NL"/>
        </w:rPr>
      </w:pPr>
      <w:r w:rsidRPr="0E78C266">
        <w:rPr>
          <w:lang w:eastAsia="nl-NL"/>
        </w:rPr>
        <w:t xml:space="preserve">Wij zijn van oordeel dat de aanvraag </w:t>
      </w:r>
      <w:r w:rsidR="00050D94" w:rsidRPr="0E78C266">
        <w:rPr>
          <w:lang w:eastAsia="nl-NL"/>
        </w:rPr>
        <w:t xml:space="preserve">hiermee </w:t>
      </w:r>
      <w:r w:rsidRPr="0E78C266">
        <w:rPr>
          <w:lang w:eastAsia="nl-NL"/>
        </w:rPr>
        <w:t xml:space="preserve">voldoende informatie bevat voor een goede beoordeling van de gevolgen van de activiteit op de fysieke leefomgeving. De aanvraag is dan ook in behandeling genomen. </w:t>
      </w:r>
    </w:p>
    <w:p w14:paraId="557B3DE5" w14:textId="77777777" w:rsidR="00E62E6F" w:rsidRPr="007F39CC" w:rsidRDefault="00E62E6F" w:rsidP="72AE7882">
      <w:pPr>
        <w:rPr>
          <w:lang w:eastAsia="nl-NL"/>
        </w:rPr>
      </w:pPr>
    </w:p>
    <w:p w14:paraId="0F22FE8A" w14:textId="4EE36A09" w:rsidR="00CB710E" w:rsidRPr="007E6196" w:rsidRDefault="5D1DCEA3" w:rsidP="480029A1">
      <w:pPr>
        <w:pStyle w:val="Kop3"/>
        <w:rPr>
          <w:color w:val="auto"/>
        </w:rPr>
      </w:pPr>
      <w:bookmarkStart w:id="13" w:name="_Toc219293953"/>
      <w:r w:rsidRPr="007E6196">
        <w:rPr>
          <w:color w:val="auto"/>
        </w:rPr>
        <w:t>Procedure</w:t>
      </w:r>
      <w:bookmarkEnd w:id="13"/>
    </w:p>
    <w:p w14:paraId="6EACD42D" w14:textId="2012FB22" w:rsidR="00BB6F8F" w:rsidRPr="006A29F5" w:rsidRDefault="7BDB88EC" w:rsidP="72AE7882">
      <w:pPr>
        <w:rPr>
          <w:color w:val="195393" w:themeColor="text2"/>
          <w:lang w:eastAsia="nl-NL"/>
        </w:rPr>
      </w:pPr>
      <w:r w:rsidRPr="0E78C266">
        <w:rPr>
          <w:lang w:eastAsia="nl-NL"/>
        </w:rPr>
        <w:t>Deze beschikking is voorbereid met de reguliere voorbereidingsprocedure als beschreven in paragraaf 16.5.2 van de O</w:t>
      </w:r>
      <w:r w:rsidR="00685DF8" w:rsidRPr="0E78C266">
        <w:rPr>
          <w:lang w:eastAsia="nl-NL"/>
        </w:rPr>
        <w:t>mgev</w:t>
      </w:r>
      <w:r w:rsidR="00581412" w:rsidRPr="0E78C266">
        <w:rPr>
          <w:lang w:eastAsia="nl-NL"/>
        </w:rPr>
        <w:t>ingswet</w:t>
      </w:r>
      <w:r w:rsidRPr="0E78C266">
        <w:rPr>
          <w:lang w:eastAsia="nl-NL"/>
        </w:rPr>
        <w:t xml:space="preserve">. Gelet hierop </w:t>
      </w:r>
      <w:r w:rsidR="65062087" w:rsidRPr="0E78C266">
        <w:rPr>
          <w:lang w:eastAsia="nl-NL"/>
        </w:rPr>
        <w:t xml:space="preserve">publiceren wij de aanvraag gelijktijdig met het </w:t>
      </w:r>
      <w:r w:rsidR="29650AC3" w:rsidRPr="0E78C266">
        <w:rPr>
          <w:lang w:eastAsia="nl-NL"/>
        </w:rPr>
        <w:t xml:space="preserve">besluit </w:t>
      </w:r>
      <w:r w:rsidRPr="0E78C266">
        <w:rPr>
          <w:lang w:eastAsia="nl-NL"/>
        </w:rPr>
        <w:t xml:space="preserve">via www.officielebekendmakingen.nl. </w:t>
      </w:r>
    </w:p>
    <w:p w14:paraId="4228F38A" w14:textId="77777777" w:rsidR="00A630F0" w:rsidRPr="007F39CC" w:rsidRDefault="00A630F0" w:rsidP="72AE7882">
      <w:pPr>
        <w:rPr>
          <w:lang w:eastAsia="nl-NL"/>
        </w:rPr>
      </w:pPr>
    </w:p>
    <w:p w14:paraId="51D41E1E" w14:textId="149A2E18" w:rsidR="00380574" w:rsidRPr="007E6196" w:rsidRDefault="2263C978" w:rsidP="2DA74C88">
      <w:pPr>
        <w:pStyle w:val="Kop2"/>
        <w:rPr>
          <w:color w:val="auto"/>
        </w:rPr>
      </w:pPr>
      <w:bookmarkStart w:id="14" w:name="_Toc219293954"/>
      <w:r w:rsidRPr="007E6196">
        <w:rPr>
          <w:color w:val="auto"/>
        </w:rPr>
        <w:t>Overwegingen</w:t>
      </w:r>
      <w:bookmarkEnd w:id="14"/>
    </w:p>
    <w:p w14:paraId="011EA2E2" w14:textId="57A62A86" w:rsidR="009F25F5" w:rsidRPr="005D551A" w:rsidRDefault="000E6FC8" w:rsidP="6D96A2EE">
      <w:pPr>
        <w:rPr>
          <w:color w:val="195393" w:themeColor="text2"/>
          <w:lang w:eastAsia="nl-NL"/>
        </w:rPr>
      </w:pPr>
      <w:r w:rsidRPr="0E78C266">
        <w:rPr>
          <w:lang w:eastAsia="nl-NL"/>
        </w:rPr>
        <w:t xml:space="preserve">Onder de naam </w:t>
      </w:r>
      <w:r w:rsidR="005E389A" w:rsidRPr="0E78C266">
        <w:rPr>
          <w:lang w:eastAsia="nl-NL"/>
        </w:rPr>
        <w:t>Bavo Residences</w:t>
      </w:r>
      <w:r w:rsidRPr="0E78C266">
        <w:rPr>
          <w:lang w:eastAsia="nl-NL"/>
        </w:rPr>
        <w:t xml:space="preserve"> </w:t>
      </w:r>
      <w:r w:rsidR="00550299" w:rsidRPr="0E78C266">
        <w:rPr>
          <w:lang w:eastAsia="nl-NL"/>
        </w:rPr>
        <w:t>te Haarlem</w:t>
      </w:r>
      <w:r w:rsidR="005F6DB6" w:rsidRPr="0E78C266">
        <w:rPr>
          <w:lang w:eastAsia="nl-NL"/>
        </w:rPr>
        <w:t xml:space="preserve"> wordt </w:t>
      </w:r>
      <w:r w:rsidR="005E389A" w:rsidRPr="0E78C266">
        <w:rPr>
          <w:lang w:eastAsia="nl-NL"/>
        </w:rPr>
        <w:t>op het Menno Simonszplein</w:t>
      </w:r>
      <w:r w:rsidR="007434EC" w:rsidRPr="0E78C266">
        <w:rPr>
          <w:lang w:eastAsia="nl-NL"/>
        </w:rPr>
        <w:t xml:space="preserve"> </w:t>
      </w:r>
      <w:r w:rsidR="005F6DB6" w:rsidRPr="0E78C266">
        <w:rPr>
          <w:lang w:eastAsia="nl-NL"/>
        </w:rPr>
        <w:t>een wooncomplex gerealiseerd waarbij verwarming en koeling</w:t>
      </w:r>
      <w:r w:rsidR="00981106" w:rsidRPr="0E78C266">
        <w:rPr>
          <w:lang w:eastAsia="nl-NL"/>
        </w:rPr>
        <w:t xml:space="preserve"> van </w:t>
      </w:r>
      <w:r w:rsidR="00243AE2" w:rsidRPr="0E78C266">
        <w:rPr>
          <w:lang w:eastAsia="nl-NL"/>
        </w:rPr>
        <w:t>61</w:t>
      </w:r>
      <w:r w:rsidR="00981106" w:rsidRPr="0E78C266">
        <w:rPr>
          <w:lang w:eastAsia="nl-NL"/>
        </w:rPr>
        <w:t xml:space="preserve"> </w:t>
      </w:r>
      <w:r w:rsidR="00243AE2" w:rsidRPr="0E78C266">
        <w:rPr>
          <w:lang w:eastAsia="nl-NL"/>
        </w:rPr>
        <w:t>appartement</w:t>
      </w:r>
      <w:r w:rsidR="005F6DB6" w:rsidRPr="0E78C266">
        <w:rPr>
          <w:lang w:eastAsia="nl-NL"/>
        </w:rPr>
        <w:t xml:space="preserve"> middels bodemenergie plaatsvindt. </w:t>
      </w:r>
      <w:r w:rsidR="004325F6" w:rsidRPr="0E78C266">
        <w:rPr>
          <w:lang w:eastAsia="nl-NL"/>
        </w:rPr>
        <w:t xml:space="preserve">De aanvraag gaat over </w:t>
      </w:r>
      <w:r w:rsidR="00243AE2" w:rsidRPr="0E78C266">
        <w:rPr>
          <w:lang w:eastAsia="nl-NL"/>
        </w:rPr>
        <w:t>12</w:t>
      </w:r>
      <w:r w:rsidR="004325F6" w:rsidRPr="0E78C266">
        <w:rPr>
          <w:lang w:eastAsia="nl-NL"/>
        </w:rPr>
        <w:t xml:space="preserve"> </w:t>
      </w:r>
      <w:r w:rsidR="00981106" w:rsidRPr="0E78C266">
        <w:rPr>
          <w:lang w:eastAsia="nl-NL"/>
        </w:rPr>
        <w:t>klein</w:t>
      </w:r>
      <w:r w:rsidR="00D04DCA" w:rsidRPr="0E78C266">
        <w:rPr>
          <w:lang w:eastAsia="nl-NL"/>
        </w:rPr>
        <w:t>e</w:t>
      </w:r>
      <w:r w:rsidR="00981106" w:rsidRPr="0E78C266">
        <w:rPr>
          <w:lang w:eastAsia="nl-NL"/>
        </w:rPr>
        <w:t xml:space="preserve"> </w:t>
      </w:r>
      <w:r w:rsidR="004276DC" w:rsidRPr="0E78C266">
        <w:rPr>
          <w:lang w:eastAsia="nl-NL"/>
        </w:rPr>
        <w:t>collectie</w:t>
      </w:r>
      <w:r w:rsidR="00D04DCA" w:rsidRPr="0E78C266">
        <w:rPr>
          <w:lang w:eastAsia="nl-NL"/>
        </w:rPr>
        <w:t>ve</w:t>
      </w:r>
      <w:r w:rsidR="004276DC" w:rsidRPr="0E78C266">
        <w:rPr>
          <w:lang w:eastAsia="nl-NL"/>
        </w:rPr>
        <w:t xml:space="preserve"> </w:t>
      </w:r>
      <w:r w:rsidR="00DA34CF" w:rsidRPr="0E78C266">
        <w:rPr>
          <w:lang w:eastAsia="nl-NL"/>
        </w:rPr>
        <w:t>gesloten bodemenergie</w:t>
      </w:r>
      <w:r w:rsidR="004276DC" w:rsidRPr="0E78C266">
        <w:rPr>
          <w:lang w:eastAsia="nl-NL"/>
        </w:rPr>
        <w:t>system</w:t>
      </w:r>
      <w:r w:rsidR="00DA34CF" w:rsidRPr="0E78C266">
        <w:rPr>
          <w:lang w:eastAsia="nl-NL"/>
        </w:rPr>
        <w:t>en</w:t>
      </w:r>
      <w:r w:rsidR="000030FD" w:rsidRPr="0E78C266">
        <w:rPr>
          <w:lang w:eastAsia="nl-NL"/>
        </w:rPr>
        <w:t xml:space="preserve"> </w:t>
      </w:r>
      <w:r w:rsidR="00ED4323" w:rsidRPr="0E78C266">
        <w:rPr>
          <w:lang w:eastAsia="nl-NL"/>
        </w:rPr>
        <w:t>met</w:t>
      </w:r>
      <w:r w:rsidR="000030FD" w:rsidRPr="0E78C266">
        <w:rPr>
          <w:lang w:eastAsia="nl-NL"/>
        </w:rPr>
        <w:t xml:space="preserve"> </w:t>
      </w:r>
      <w:r w:rsidR="009B0203" w:rsidRPr="0E78C266">
        <w:rPr>
          <w:lang w:eastAsia="nl-NL"/>
        </w:rPr>
        <w:t xml:space="preserve">in totaal </w:t>
      </w:r>
      <w:r w:rsidR="00243AE2" w:rsidRPr="0E78C266">
        <w:rPr>
          <w:lang w:eastAsia="nl-NL"/>
        </w:rPr>
        <w:t>23</w:t>
      </w:r>
      <w:r w:rsidR="00E10623" w:rsidRPr="0E78C266">
        <w:rPr>
          <w:lang w:eastAsia="nl-NL"/>
        </w:rPr>
        <w:t xml:space="preserve"> bodemlussen.</w:t>
      </w:r>
      <w:r w:rsidR="32717BFE" w:rsidRPr="0E78C266">
        <w:rPr>
          <w:lang w:eastAsia="nl-NL"/>
        </w:rPr>
        <w:t xml:space="preserve"> </w:t>
      </w:r>
      <w:r w:rsidR="00DD0BCF" w:rsidRPr="0E78C266">
        <w:rPr>
          <w:lang w:eastAsia="nl-NL"/>
        </w:rPr>
        <w:t>De</w:t>
      </w:r>
      <w:r w:rsidR="32717BFE" w:rsidRPr="0E78C266">
        <w:rPr>
          <w:lang w:eastAsia="nl-NL"/>
        </w:rPr>
        <w:t xml:space="preserve"> system</w:t>
      </w:r>
      <w:r w:rsidR="00DD0BCF" w:rsidRPr="0E78C266">
        <w:rPr>
          <w:lang w:eastAsia="nl-NL"/>
        </w:rPr>
        <w:t>en</w:t>
      </w:r>
      <w:r w:rsidR="32717BFE" w:rsidRPr="0E78C266">
        <w:rPr>
          <w:lang w:eastAsia="nl-NL"/>
        </w:rPr>
        <w:t xml:space="preserve"> ken</w:t>
      </w:r>
      <w:r w:rsidR="00DD0BCF" w:rsidRPr="0E78C266">
        <w:rPr>
          <w:lang w:eastAsia="nl-NL"/>
        </w:rPr>
        <w:t>nen</w:t>
      </w:r>
      <w:r w:rsidR="32717BFE" w:rsidRPr="0E78C266">
        <w:rPr>
          <w:lang w:eastAsia="nl-NL"/>
        </w:rPr>
        <w:t xml:space="preserve"> de volgende gegevens:</w:t>
      </w:r>
    </w:p>
    <w:p w14:paraId="79BB0A2B" w14:textId="77777777" w:rsidR="001712B8" w:rsidRDefault="001712B8" w:rsidP="6D96A2EE">
      <w:pPr>
        <w:rPr>
          <w:color w:val="2F679E" w:themeColor="accent2" w:themeShade="BF"/>
          <w:lang w:eastAsia="nl-NL"/>
        </w:rPr>
      </w:pPr>
    </w:p>
    <w:p w14:paraId="75C9259B" w14:textId="2BF5AB61" w:rsidR="001712B8" w:rsidRDefault="005D551A" w:rsidP="009B5CEF">
      <w:pPr>
        <w:spacing w:line="240" w:lineRule="auto"/>
        <w:jc w:val="center"/>
        <w:rPr>
          <w:color w:val="2F679E" w:themeColor="accent2" w:themeShade="BF"/>
          <w:lang w:eastAsia="nl-NL"/>
        </w:rPr>
      </w:pPr>
      <w:r>
        <w:rPr>
          <w:noProof/>
        </w:rPr>
        <w:drawing>
          <wp:inline distT="0" distB="0" distL="0" distR="0" wp14:anchorId="445C36F1" wp14:editId="66BD3734">
            <wp:extent cx="5862158" cy="1729656"/>
            <wp:effectExtent l="0" t="0" r="5715" b="4445"/>
            <wp:docPr id="11110784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290" cy="1752119"/>
                    </a:xfrm>
                    <a:prstGeom prst="rect">
                      <a:avLst/>
                    </a:prstGeom>
                    <a:noFill/>
                  </pic:spPr>
                </pic:pic>
              </a:graphicData>
            </a:graphic>
          </wp:inline>
        </w:drawing>
      </w:r>
    </w:p>
    <w:p w14:paraId="350CE1DD" w14:textId="1338FF1A" w:rsidR="00581412" w:rsidRDefault="00581412">
      <w:pPr>
        <w:rPr>
          <w:rFonts w:ascii="Verdana" w:hAnsi="Verdana"/>
          <w:strike/>
          <w:lang w:eastAsia="nl-NL"/>
        </w:rPr>
      </w:pPr>
      <w:r w:rsidRPr="0E78C266">
        <w:rPr>
          <w:rFonts w:ascii="Verdana" w:hAnsi="Verdana"/>
          <w:strike/>
          <w:lang w:eastAsia="nl-NL"/>
        </w:rPr>
        <w:br w:type="page"/>
      </w:r>
    </w:p>
    <w:p w14:paraId="1861EAA2" w14:textId="00B141E5" w:rsidR="00B9218B" w:rsidRPr="007E6196" w:rsidRDefault="6FC8107A" w:rsidP="2DA74C88">
      <w:pPr>
        <w:pStyle w:val="Kop2"/>
        <w:rPr>
          <w:color w:val="auto"/>
        </w:rPr>
      </w:pPr>
      <w:bookmarkStart w:id="15" w:name="_Toc219293955"/>
      <w:r w:rsidRPr="007E6196">
        <w:rPr>
          <w:color w:val="auto"/>
        </w:rPr>
        <w:lastRenderedPageBreak/>
        <w:t>Omgevingsplan</w:t>
      </w:r>
      <w:bookmarkEnd w:id="15"/>
    </w:p>
    <w:p w14:paraId="1D013CD8" w14:textId="198414BB" w:rsidR="00FD40F3" w:rsidRPr="00AC0032" w:rsidRDefault="00FD40F3" w:rsidP="72AE7882">
      <w:pPr>
        <w:rPr>
          <w:color w:val="195393" w:themeColor="text2"/>
          <w:lang w:eastAsia="nl-NL"/>
        </w:rPr>
      </w:pPr>
      <w:r w:rsidRPr="0E78C266">
        <w:rPr>
          <w:lang w:eastAsia="nl-NL"/>
        </w:rPr>
        <w:t xml:space="preserve">Voor de aanleg van </w:t>
      </w:r>
      <w:r w:rsidR="0051023F" w:rsidRPr="0E78C266">
        <w:rPr>
          <w:lang w:eastAsia="nl-NL"/>
        </w:rPr>
        <w:t>een</w:t>
      </w:r>
      <w:r w:rsidRPr="0E78C266">
        <w:rPr>
          <w:lang w:eastAsia="nl-NL"/>
        </w:rPr>
        <w:t xml:space="preserve"> gesloten bodemenergiesyst</w:t>
      </w:r>
      <w:r w:rsidR="0051023F" w:rsidRPr="0E78C266">
        <w:rPr>
          <w:lang w:eastAsia="nl-NL"/>
        </w:rPr>
        <w:t>e</w:t>
      </w:r>
      <w:r w:rsidRPr="0E78C266">
        <w:rPr>
          <w:lang w:eastAsia="nl-NL"/>
        </w:rPr>
        <w:t xml:space="preserve">em geldt een vergunningplicht op grond van artikel </w:t>
      </w:r>
      <w:r w:rsidR="001259A9" w:rsidRPr="0E78C266">
        <w:rPr>
          <w:lang w:eastAsia="nl-NL"/>
        </w:rPr>
        <w:t>6.14</w:t>
      </w:r>
      <w:r w:rsidRPr="0E78C266">
        <w:rPr>
          <w:lang w:eastAsia="nl-NL"/>
        </w:rPr>
        <w:t xml:space="preserve"> eerste lid</w:t>
      </w:r>
      <w:r w:rsidR="00520912" w:rsidRPr="0E78C266">
        <w:rPr>
          <w:lang w:eastAsia="nl-NL"/>
        </w:rPr>
        <w:t>, onder a.</w:t>
      </w:r>
      <w:r w:rsidRPr="0E78C266">
        <w:rPr>
          <w:lang w:eastAsia="nl-NL"/>
        </w:rPr>
        <w:t xml:space="preserve"> van het Omgevingsplan van gemeente Haarlem (</w:t>
      </w:r>
      <w:r w:rsidR="0067250D" w:rsidRPr="0E78C266">
        <w:rPr>
          <w:lang w:eastAsia="nl-NL"/>
        </w:rPr>
        <w:t>d.d.</w:t>
      </w:r>
      <w:r w:rsidRPr="0E78C266">
        <w:rPr>
          <w:lang w:eastAsia="nl-NL"/>
        </w:rPr>
        <w:t xml:space="preserve"> 22-01-2024): </w:t>
      </w:r>
    </w:p>
    <w:p w14:paraId="5387EAC2" w14:textId="77777777" w:rsidR="00FD40F3" w:rsidRPr="00AC0032" w:rsidRDefault="00FD40F3" w:rsidP="72AE7882">
      <w:pPr>
        <w:rPr>
          <w:strike/>
          <w:color w:val="195393" w:themeColor="text2"/>
          <w:lang w:eastAsia="nl-NL"/>
        </w:rPr>
      </w:pPr>
    </w:p>
    <w:p w14:paraId="534D7FDE" w14:textId="39CC7599" w:rsidR="00B830FF" w:rsidRPr="00AC0032" w:rsidRDefault="00B830FF" w:rsidP="00A86F43">
      <w:pPr>
        <w:ind w:firstLine="284"/>
        <w:rPr>
          <w:i/>
          <w:iCs/>
          <w:color w:val="195393" w:themeColor="text2"/>
          <w:lang w:eastAsia="nl-NL"/>
        </w:rPr>
      </w:pPr>
      <w:r w:rsidRPr="0E78C266">
        <w:rPr>
          <w:i/>
          <w:lang w:eastAsia="nl-NL"/>
        </w:rPr>
        <w:t xml:space="preserve">Artikel </w:t>
      </w:r>
      <w:r w:rsidR="00E47C0D" w:rsidRPr="0E78C266">
        <w:rPr>
          <w:i/>
          <w:lang w:eastAsia="nl-NL"/>
        </w:rPr>
        <w:t>6.14</w:t>
      </w:r>
      <w:r w:rsidRPr="0E78C266">
        <w:rPr>
          <w:i/>
          <w:lang w:eastAsia="nl-NL"/>
        </w:rPr>
        <w:t xml:space="preserve"> Omgevingsvergunning installeren gesloten bodemenergiesysteem</w:t>
      </w:r>
      <w:r w:rsidR="00F1107C" w:rsidRPr="0E78C266">
        <w:rPr>
          <w:i/>
          <w:lang w:eastAsia="nl-NL"/>
        </w:rPr>
        <w:t xml:space="preserve"> </w:t>
      </w:r>
    </w:p>
    <w:p w14:paraId="347FB81B" w14:textId="2C72818B" w:rsidR="00B830FF" w:rsidRPr="00AC0032" w:rsidRDefault="00B830FF" w:rsidP="008C1A6E">
      <w:pPr>
        <w:pStyle w:val="Lijstalinea"/>
        <w:numPr>
          <w:ilvl w:val="0"/>
          <w:numId w:val="27"/>
        </w:numPr>
        <w:rPr>
          <w:i/>
          <w:iCs/>
          <w:color w:val="195393" w:themeColor="text2"/>
          <w:lang w:eastAsia="nl-NL"/>
        </w:rPr>
      </w:pPr>
      <w:r w:rsidRPr="0E78C266">
        <w:rPr>
          <w:i/>
          <w:lang w:eastAsia="nl-NL"/>
        </w:rPr>
        <w:t>Het is verboden zonder omgevingsvergunning een gesloten bodemenergiesysteem aan te leggen of te gebruiken:</w:t>
      </w:r>
    </w:p>
    <w:p w14:paraId="172B3CB9" w14:textId="77777777" w:rsidR="00824023" w:rsidRPr="00AC0032" w:rsidRDefault="00B830FF" w:rsidP="00824023">
      <w:pPr>
        <w:pStyle w:val="Lijstalinea"/>
        <w:numPr>
          <w:ilvl w:val="0"/>
          <w:numId w:val="29"/>
        </w:numPr>
        <w:rPr>
          <w:color w:val="195393" w:themeColor="text2"/>
        </w:rPr>
      </w:pPr>
      <w:r w:rsidRPr="0E78C266">
        <w:rPr>
          <w:i/>
          <w:lang w:eastAsia="nl-NL"/>
        </w:rPr>
        <w:t>in een interferentiegebied dat is aangewezen in dit omgevingsplan of bij gemeentelijke verordening of omgevingsverordening;</w:t>
      </w:r>
      <w:r w:rsidRPr="0E78C266">
        <w:rPr>
          <w:i/>
          <w:strike/>
          <w:lang w:eastAsia="nl-NL"/>
        </w:rPr>
        <w:t xml:space="preserve"> </w:t>
      </w:r>
    </w:p>
    <w:p w14:paraId="17A93401" w14:textId="77777777" w:rsidR="00FD40F3" w:rsidRPr="0046451D" w:rsidRDefault="00FD40F3" w:rsidP="72AE7882">
      <w:pPr>
        <w:rPr>
          <w:strike/>
          <w:color w:val="195393" w:themeColor="text2"/>
          <w:lang w:eastAsia="nl-NL"/>
        </w:rPr>
      </w:pPr>
    </w:p>
    <w:p w14:paraId="513CBB5E" w14:textId="1644E7A8" w:rsidR="00FD40F3" w:rsidRPr="0046451D" w:rsidRDefault="00FD40F3" w:rsidP="72AE7882">
      <w:pPr>
        <w:rPr>
          <w:color w:val="195393" w:themeColor="text2"/>
          <w:lang w:eastAsia="nl-NL"/>
        </w:rPr>
      </w:pPr>
      <w:r w:rsidRPr="0E78C266">
        <w:rPr>
          <w:lang w:eastAsia="nl-NL"/>
        </w:rPr>
        <w:t>Verder wordt aangeven</w:t>
      </w:r>
      <w:r w:rsidR="00C344D7" w:rsidRPr="0E78C266">
        <w:rPr>
          <w:lang w:eastAsia="nl-NL"/>
        </w:rPr>
        <w:t xml:space="preserve"> in hetzelfde artikel</w:t>
      </w:r>
      <w:r w:rsidRPr="0E78C266">
        <w:rPr>
          <w:lang w:eastAsia="nl-NL"/>
        </w:rPr>
        <w:t xml:space="preserve"> onder lid 3</w:t>
      </w:r>
      <w:r w:rsidR="005674DB" w:rsidRPr="0E78C266">
        <w:rPr>
          <w:lang w:eastAsia="nl-NL"/>
        </w:rPr>
        <w:t>:</w:t>
      </w:r>
    </w:p>
    <w:p w14:paraId="3BE7D36B" w14:textId="77777777" w:rsidR="005674DB" w:rsidRPr="0046451D" w:rsidRDefault="005674DB" w:rsidP="72AE7882">
      <w:pPr>
        <w:rPr>
          <w:color w:val="195393" w:themeColor="text2"/>
          <w:lang w:eastAsia="nl-NL"/>
        </w:rPr>
      </w:pPr>
    </w:p>
    <w:p w14:paraId="21ECD70C" w14:textId="77777777" w:rsidR="00FD40F3" w:rsidRPr="0046451D" w:rsidRDefault="00FD40F3" w:rsidP="007172A9">
      <w:pPr>
        <w:ind w:firstLine="284"/>
        <w:rPr>
          <w:i/>
          <w:iCs/>
          <w:color w:val="195393" w:themeColor="text2"/>
          <w:lang w:eastAsia="nl-NL"/>
        </w:rPr>
      </w:pPr>
      <w:r w:rsidRPr="0E78C266">
        <w:rPr>
          <w:i/>
          <w:lang w:eastAsia="nl-NL"/>
        </w:rPr>
        <w:t>De omgevingsvergunning wordt alleen verleend als:</w:t>
      </w:r>
    </w:p>
    <w:p w14:paraId="1602AF4B" w14:textId="5E2759EB" w:rsidR="00FD40F3" w:rsidRPr="0046451D" w:rsidRDefault="00FD40F3" w:rsidP="7E7C5FDE">
      <w:pPr>
        <w:pStyle w:val="Lijstalinea"/>
        <w:numPr>
          <w:ilvl w:val="0"/>
          <w:numId w:val="21"/>
        </w:numPr>
        <w:rPr>
          <w:i/>
          <w:iCs/>
          <w:color w:val="195393" w:themeColor="text2"/>
          <w:lang w:eastAsia="nl-NL"/>
        </w:rPr>
      </w:pPr>
      <w:r w:rsidRPr="0E78C266">
        <w:rPr>
          <w:i/>
          <w:lang w:eastAsia="nl-NL"/>
        </w:rPr>
        <w:t>het bodemenergiesysteem geen interferentie kan veroorzaken met een ander bodemenergiesysteem waardoor het doelmatig functioneren van een van de systemen kan worden geschaad; en</w:t>
      </w:r>
    </w:p>
    <w:p w14:paraId="000B921D" w14:textId="2AA8F4A5" w:rsidR="00FD40F3" w:rsidRPr="0046451D" w:rsidRDefault="00FD40F3" w:rsidP="7E7C5FDE">
      <w:pPr>
        <w:pStyle w:val="Lijstalinea"/>
        <w:numPr>
          <w:ilvl w:val="0"/>
          <w:numId w:val="21"/>
        </w:numPr>
        <w:rPr>
          <w:i/>
          <w:iCs/>
          <w:color w:val="195393" w:themeColor="text2"/>
          <w:lang w:eastAsia="nl-NL"/>
        </w:rPr>
      </w:pPr>
      <w:r w:rsidRPr="0E78C266">
        <w:rPr>
          <w:i/>
          <w:lang w:eastAsia="nl-NL"/>
        </w:rPr>
        <w:t>er geen sprake is van een ondoelmatig gebruik van bodemenergie</w:t>
      </w:r>
      <w:r w:rsidR="00A105D2" w:rsidRPr="0E78C266">
        <w:rPr>
          <w:i/>
          <w:lang w:eastAsia="nl-NL"/>
        </w:rPr>
        <w:t>;</w:t>
      </w:r>
      <w:r w:rsidR="008856BF" w:rsidRPr="0E78C266">
        <w:rPr>
          <w:i/>
          <w:lang w:eastAsia="nl-NL"/>
        </w:rPr>
        <w:t xml:space="preserve"> en</w:t>
      </w:r>
    </w:p>
    <w:p w14:paraId="5640F575" w14:textId="3D32A44C" w:rsidR="00A105D2" w:rsidRPr="0046451D" w:rsidRDefault="00AC2D4B" w:rsidP="7E7C5FDE">
      <w:pPr>
        <w:pStyle w:val="Lijstalinea"/>
        <w:numPr>
          <w:ilvl w:val="0"/>
          <w:numId w:val="21"/>
        </w:numPr>
        <w:rPr>
          <w:i/>
          <w:iCs/>
          <w:color w:val="195393" w:themeColor="text2"/>
          <w:lang w:eastAsia="nl-NL"/>
        </w:rPr>
      </w:pPr>
      <w:r w:rsidRPr="0E78C266">
        <w:rPr>
          <w:i/>
          <w:lang w:eastAsia="nl-NL"/>
        </w:rPr>
        <w:t>het bodemenergiesysteem op eigen perceel wordt geplaatst; en</w:t>
      </w:r>
    </w:p>
    <w:p w14:paraId="55A35F00" w14:textId="0E790542" w:rsidR="00AC2D4B" w:rsidRPr="0046451D" w:rsidRDefault="00AC2D4B" w:rsidP="7E7C5FDE">
      <w:pPr>
        <w:pStyle w:val="Lijstalinea"/>
        <w:numPr>
          <w:ilvl w:val="0"/>
          <w:numId w:val="21"/>
        </w:numPr>
        <w:rPr>
          <w:i/>
          <w:iCs/>
          <w:color w:val="195393" w:themeColor="text2"/>
          <w:lang w:eastAsia="nl-NL"/>
        </w:rPr>
      </w:pPr>
      <w:r w:rsidRPr="0E78C266">
        <w:rPr>
          <w:i/>
          <w:lang w:eastAsia="nl-NL"/>
        </w:rPr>
        <w:t xml:space="preserve">de verticale bodemlussen tot op een diepte </w:t>
      </w:r>
      <w:r w:rsidR="009664C8" w:rsidRPr="0E78C266">
        <w:rPr>
          <w:i/>
          <w:lang w:eastAsia="nl-NL"/>
        </w:rPr>
        <w:t>van</w:t>
      </w:r>
      <w:r w:rsidRPr="0E78C266">
        <w:rPr>
          <w:i/>
          <w:lang w:eastAsia="nl-NL"/>
        </w:rPr>
        <w:t xml:space="preserve"> maximaal </w:t>
      </w:r>
      <w:r w:rsidR="009664C8" w:rsidRPr="0E78C266">
        <w:rPr>
          <w:i/>
          <w:lang w:eastAsia="nl-NL"/>
        </w:rPr>
        <w:t>honderd meter minus maaiveld worden geplaatst</w:t>
      </w:r>
      <w:r w:rsidR="0046451D" w:rsidRPr="0E78C266">
        <w:rPr>
          <w:i/>
          <w:lang w:eastAsia="nl-NL"/>
        </w:rPr>
        <w:t>.</w:t>
      </w:r>
    </w:p>
    <w:p w14:paraId="56F1090C" w14:textId="77777777" w:rsidR="00FD40F3" w:rsidRPr="007F39CC" w:rsidRDefault="00FD40F3" w:rsidP="72AE7882">
      <w:pPr>
        <w:rPr>
          <w:lang w:eastAsia="nl-NL"/>
        </w:rPr>
      </w:pPr>
    </w:p>
    <w:p w14:paraId="1176BD38" w14:textId="066E03E6" w:rsidR="00FD40F3" w:rsidRPr="007E6196" w:rsidRDefault="08821140" w:rsidP="005F539A">
      <w:pPr>
        <w:pStyle w:val="Kop3"/>
        <w:rPr>
          <w:color w:val="auto"/>
        </w:rPr>
      </w:pPr>
      <w:bookmarkStart w:id="16" w:name="_Toc219293956"/>
      <w:r w:rsidRPr="007E6196">
        <w:rPr>
          <w:color w:val="auto"/>
        </w:rPr>
        <w:t>Toetsing</w:t>
      </w:r>
      <w:bookmarkEnd w:id="16"/>
    </w:p>
    <w:p w14:paraId="15690826" w14:textId="2C79784B" w:rsidR="00236D3E" w:rsidRPr="00111466" w:rsidRDefault="00635896" w:rsidP="5B366ED4">
      <w:pPr>
        <w:rPr>
          <w:color w:val="195393" w:themeColor="text2"/>
          <w:lang w:eastAsia="nl-NL"/>
        </w:rPr>
      </w:pPr>
      <w:r w:rsidRPr="0E78C266">
        <w:rPr>
          <w:lang w:eastAsia="nl-NL"/>
        </w:rPr>
        <w:t>De</w:t>
      </w:r>
      <w:r w:rsidR="79769877" w:rsidRPr="0E78C266">
        <w:rPr>
          <w:lang w:eastAsia="nl-NL"/>
        </w:rPr>
        <w:t xml:space="preserve"> beoogde </w:t>
      </w:r>
      <w:r w:rsidR="007F2FB7" w:rsidRPr="0E78C266">
        <w:rPr>
          <w:lang w:eastAsia="nl-NL"/>
        </w:rPr>
        <w:t>klein</w:t>
      </w:r>
      <w:r w:rsidR="00DE4339" w:rsidRPr="0E78C266">
        <w:rPr>
          <w:lang w:eastAsia="nl-NL"/>
        </w:rPr>
        <w:t>e</w:t>
      </w:r>
      <w:r w:rsidR="007F2FB7" w:rsidRPr="0E78C266">
        <w:rPr>
          <w:lang w:eastAsia="nl-NL"/>
        </w:rPr>
        <w:t xml:space="preserve"> </w:t>
      </w:r>
      <w:r w:rsidR="79769877" w:rsidRPr="0E78C266">
        <w:rPr>
          <w:lang w:eastAsia="nl-NL"/>
        </w:rPr>
        <w:t>collectie</w:t>
      </w:r>
      <w:r w:rsidR="00DE4339" w:rsidRPr="0E78C266">
        <w:rPr>
          <w:lang w:eastAsia="nl-NL"/>
        </w:rPr>
        <w:t>ve</w:t>
      </w:r>
      <w:r w:rsidR="79769877" w:rsidRPr="0E78C266">
        <w:rPr>
          <w:lang w:eastAsia="nl-NL"/>
        </w:rPr>
        <w:t xml:space="preserve"> </w:t>
      </w:r>
      <w:r w:rsidR="2804FA55" w:rsidRPr="0E78C266">
        <w:rPr>
          <w:lang w:eastAsia="nl-NL"/>
        </w:rPr>
        <w:t>gesloten bodemenergie</w:t>
      </w:r>
      <w:r w:rsidR="79769877" w:rsidRPr="0E78C266">
        <w:rPr>
          <w:lang w:eastAsia="nl-NL"/>
        </w:rPr>
        <w:t>system</w:t>
      </w:r>
      <w:r w:rsidR="003C35DF" w:rsidRPr="0E78C266">
        <w:rPr>
          <w:lang w:eastAsia="nl-NL"/>
        </w:rPr>
        <w:t>en</w:t>
      </w:r>
      <w:r w:rsidR="79769877" w:rsidRPr="0E78C266">
        <w:rPr>
          <w:lang w:eastAsia="nl-NL"/>
        </w:rPr>
        <w:t xml:space="preserve"> d</w:t>
      </w:r>
      <w:r w:rsidR="003C35DF" w:rsidRPr="0E78C266">
        <w:rPr>
          <w:lang w:eastAsia="nl-NL"/>
        </w:rPr>
        <w:t>ie</w:t>
      </w:r>
      <w:r w:rsidR="79769877" w:rsidRPr="0E78C266">
        <w:rPr>
          <w:lang w:eastAsia="nl-NL"/>
        </w:rPr>
        <w:t xml:space="preserve"> in het ontwerpdocument word</w:t>
      </w:r>
      <w:r w:rsidR="003C35DF" w:rsidRPr="0E78C266">
        <w:rPr>
          <w:lang w:eastAsia="nl-NL"/>
        </w:rPr>
        <w:t>en</w:t>
      </w:r>
      <w:r w:rsidR="79769877" w:rsidRPr="0E78C266">
        <w:rPr>
          <w:lang w:eastAsia="nl-NL"/>
        </w:rPr>
        <w:t xml:space="preserve"> beschreven</w:t>
      </w:r>
      <w:r w:rsidR="01EADA47" w:rsidRPr="0E78C266">
        <w:rPr>
          <w:lang w:eastAsia="nl-NL"/>
        </w:rPr>
        <w:t xml:space="preserve"> </w:t>
      </w:r>
      <w:r w:rsidR="003C35DF" w:rsidRPr="0E78C266">
        <w:rPr>
          <w:lang w:eastAsia="nl-NL"/>
        </w:rPr>
        <w:t>zijn</w:t>
      </w:r>
      <w:r w:rsidR="1379E836" w:rsidRPr="0E78C266">
        <w:rPr>
          <w:lang w:eastAsia="nl-NL"/>
        </w:rPr>
        <w:t xml:space="preserve"> gepland </w:t>
      </w:r>
      <w:r w:rsidR="40C3A243" w:rsidRPr="0E78C266">
        <w:rPr>
          <w:lang w:eastAsia="nl-NL"/>
        </w:rPr>
        <w:t>in een</w:t>
      </w:r>
      <w:r w:rsidR="00245841" w:rsidRPr="0E78C266">
        <w:rPr>
          <w:lang w:eastAsia="nl-NL"/>
        </w:rPr>
        <w:t xml:space="preserve"> aangewezen interferentie</w:t>
      </w:r>
      <w:r w:rsidR="40C3A243" w:rsidRPr="0E78C266">
        <w:rPr>
          <w:lang w:eastAsia="nl-NL"/>
        </w:rPr>
        <w:t>gebied waar</w:t>
      </w:r>
      <w:r w:rsidR="1379E836" w:rsidRPr="0E78C266">
        <w:rPr>
          <w:lang w:eastAsia="nl-NL"/>
        </w:rPr>
        <w:t xml:space="preserve"> ook </w:t>
      </w:r>
      <w:r w:rsidR="00270F9B" w:rsidRPr="0E78C266">
        <w:rPr>
          <w:lang w:eastAsia="nl-NL"/>
        </w:rPr>
        <w:t>andere</w:t>
      </w:r>
      <w:r w:rsidR="1379E836" w:rsidRPr="0E78C266">
        <w:rPr>
          <w:lang w:eastAsia="nl-NL"/>
        </w:rPr>
        <w:t xml:space="preserve"> bodemenergiesystem</w:t>
      </w:r>
      <w:r w:rsidR="00524801" w:rsidRPr="0E78C266">
        <w:rPr>
          <w:lang w:eastAsia="nl-NL"/>
        </w:rPr>
        <w:t>en</w:t>
      </w:r>
      <w:r w:rsidR="7F208AD7" w:rsidRPr="0E78C266">
        <w:rPr>
          <w:lang w:eastAsia="nl-NL"/>
        </w:rPr>
        <w:t xml:space="preserve"> </w:t>
      </w:r>
      <w:r w:rsidR="1379E836" w:rsidRPr="0E78C266">
        <w:rPr>
          <w:lang w:eastAsia="nl-NL"/>
        </w:rPr>
        <w:t xml:space="preserve">aanwezig </w:t>
      </w:r>
      <w:r w:rsidR="00524801" w:rsidRPr="0E78C266">
        <w:rPr>
          <w:lang w:eastAsia="nl-NL"/>
        </w:rPr>
        <w:t>zijn</w:t>
      </w:r>
      <w:r w:rsidR="1379E836" w:rsidRPr="0E78C266">
        <w:rPr>
          <w:lang w:eastAsia="nl-NL"/>
        </w:rPr>
        <w:t>.</w:t>
      </w:r>
      <w:r w:rsidR="00287A78" w:rsidRPr="0E78C266">
        <w:rPr>
          <w:lang w:eastAsia="nl-NL"/>
        </w:rPr>
        <w:t xml:space="preserve"> </w:t>
      </w:r>
      <w:r w:rsidR="79769877" w:rsidRPr="0E78C266">
        <w:rPr>
          <w:lang w:eastAsia="nl-NL"/>
        </w:rPr>
        <w:t xml:space="preserve">De initiatiefnemer heeft de plicht om aan te tonen dat </w:t>
      </w:r>
      <w:r w:rsidR="00524801" w:rsidRPr="0E78C266">
        <w:rPr>
          <w:lang w:eastAsia="nl-NL"/>
        </w:rPr>
        <w:t>de</w:t>
      </w:r>
      <w:r w:rsidR="79769877" w:rsidRPr="0E78C266">
        <w:rPr>
          <w:lang w:eastAsia="nl-NL"/>
        </w:rPr>
        <w:t xml:space="preserve"> nieuw te installeren syst</w:t>
      </w:r>
      <w:r w:rsidR="1379E836" w:rsidRPr="0E78C266">
        <w:rPr>
          <w:lang w:eastAsia="nl-NL"/>
        </w:rPr>
        <w:t>e</w:t>
      </w:r>
      <w:r w:rsidR="79769877" w:rsidRPr="0E78C266">
        <w:rPr>
          <w:lang w:eastAsia="nl-NL"/>
        </w:rPr>
        <w:t>m</w:t>
      </w:r>
      <w:r w:rsidR="00524801" w:rsidRPr="0E78C266">
        <w:rPr>
          <w:lang w:eastAsia="nl-NL"/>
        </w:rPr>
        <w:t>en</w:t>
      </w:r>
      <w:r w:rsidR="4BBC32D4" w:rsidRPr="0E78C266">
        <w:rPr>
          <w:lang w:eastAsia="nl-NL"/>
        </w:rPr>
        <w:t xml:space="preserve"> </w:t>
      </w:r>
      <w:r w:rsidR="79769877" w:rsidRPr="0E78C266">
        <w:rPr>
          <w:lang w:eastAsia="nl-NL"/>
        </w:rPr>
        <w:t>niet interfere</w:t>
      </w:r>
      <w:r w:rsidR="00225CA8" w:rsidRPr="0E78C266">
        <w:rPr>
          <w:lang w:eastAsia="nl-NL"/>
        </w:rPr>
        <w:t>ren</w:t>
      </w:r>
      <w:r w:rsidR="79769877" w:rsidRPr="0E78C266">
        <w:rPr>
          <w:lang w:eastAsia="nl-NL"/>
        </w:rPr>
        <w:t xml:space="preserve"> met </w:t>
      </w:r>
      <w:r w:rsidR="41E82D59" w:rsidRPr="0E78C266">
        <w:rPr>
          <w:lang w:eastAsia="nl-NL"/>
        </w:rPr>
        <w:t>d</w:t>
      </w:r>
      <w:r w:rsidR="6CE2B326" w:rsidRPr="0E78C266">
        <w:rPr>
          <w:lang w:eastAsia="nl-NL"/>
        </w:rPr>
        <w:t>eze</w:t>
      </w:r>
      <w:r w:rsidR="41E82D59" w:rsidRPr="0E78C266">
        <w:rPr>
          <w:lang w:eastAsia="nl-NL"/>
        </w:rPr>
        <w:t xml:space="preserve"> al</w:t>
      </w:r>
      <w:r w:rsidR="79769877" w:rsidRPr="0E78C266">
        <w:rPr>
          <w:lang w:eastAsia="nl-NL"/>
        </w:rPr>
        <w:t xml:space="preserve"> bestaande syst</w:t>
      </w:r>
      <w:r w:rsidR="2D339FD3" w:rsidRPr="0E78C266">
        <w:rPr>
          <w:lang w:eastAsia="nl-NL"/>
        </w:rPr>
        <w:t>e</w:t>
      </w:r>
      <w:r w:rsidR="79769877" w:rsidRPr="0E78C266">
        <w:rPr>
          <w:lang w:eastAsia="nl-NL"/>
        </w:rPr>
        <w:t>m</w:t>
      </w:r>
      <w:r w:rsidR="2588ABBF" w:rsidRPr="0E78C266">
        <w:rPr>
          <w:lang w:eastAsia="nl-NL"/>
        </w:rPr>
        <w:t>en</w:t>
      </w:r>
      <w:r w:rsidR="79769877" w:rsidRPr="0E78C266">
        <w:rPr>
          <w:lang w:eastAsia="nl-NL"/>
        </w:rPr>
        <w:t>.</w:t>
      </w:r>
      <w:r w:rsidR="00225CA8" w:rsidRPr="0E78C266">
        <w:rPr>
          <w:lang w:eastAsia="nl-NL"/>
        </w:rPr>
        <w:t xml:space="preserve"> Ook dient aangetoond te worden dat mogelijke toekomstige</w:t>
      </w:r>
      <w:r w:rsidR="007F5FC0" w:rsidRPr="0E78C266">
        <w:rPr>
          <w:lang w:eastAsia="nl-NL"/>
        </w:rPr>
        <w:t>, nog aan te leggen</w:t>
      </w:r>
      <w:r w:rsidR="00581DB8" w:rsidRPr="0E78C266">
        <w:rPr>
          <w:lang w:eastAsia="nl-NL"/>
        </w:rPr>
        <w:t>, open bodemenergie</w:t>
      </w:r>
      <w:r w:rsidR="00225CA8" w:rsidRPr="0E78C266">
        <w:rPr>
          <w:lang w:eastAsia="nl-NL"/>
        </w:rPr>
        <w:t>systemen in het ontwikkelgebied niet negatief be</w:t>
      </w:r>
      <w:r w:rsidR="00F33CC9" w:rsidRPr="0E78C266">
        <w:rPr>
          <w:lang w:eastAsia="nl-NL"/>
        </w:rPr>
        <w:t>ï</w:t>
      </w:r>
      <w:r w:rsidR="00225CA8" w:rsidRPr="0E78C266">
        <w:rPr>
          <w:lang w:eastAsia="nl-NL"/>
        </w:rPr>
        <w:t xml:space="preserve">nvloed </w:t>
      </w:r>
      <w:r w:rsidR="00581DB8" w:rsidRPr="0E78C266">
        <w:rPr>
          <w:lang w:eastAsia="nl-NL"/>
        </w:rPr>
        <w:t xml:space="preserve">zullen </w:t>
      </w:r>
      <w:r w:rsidR="00225CA8" w:rsidRPr="0E78C266">
        <w:rPr>
          <w:lang w:eastAsia="nl-NL"/>
        </w:rPr>
        <w:t>worden</w:t>
      </w:r>
      <w:r w:rsidR="00F33CC9" w:rsidRPr="0E78C266">
        <w:rPr>
          <w:lang w:eastAsia="nl-NL"/>
        </w:rPr>
        <w:t>.</w:t>
      </w:r>
    </w:p>
    <w:p w14:paraId="03359A70" w14:textId="14350156" w:rsidR="00236D3E" w:rsidRPr="007F39CC" w:rsidRDefault="00236D3E" w:rsidP="480029A1">
      <w:pPr>
        <w:rPr>
          <w:lang w:eastAsia="nl-NL"/>
        </w:rPr>
      </w:pPr>
    </w:p>
    <w:p w14:paraId="5E44F238" w14:textId="3BDEA113" w:rsidR="00236D3E" w:rsidRPr="008D4125" w:rsidRDefault="006E08C7" w:rsidP="480029A1">
      <w:pPr>
        <w:jc w:val="center"/>
      </w:pPr>
      <w:r>
        <w:rPr>
          <w:noProof/>
        </w:rPr>
        <w:drawing>
          <wp:inline distT="0" distB="0" distL="0" distR="0" wp14:anchorId="2C096D97" wp14:editId="4AA5CA1D">
            <wp:extent cx="1894931" cy="2308059"/>
            <wp:effectExtent l="0" t="0" r="0" b="0"/>
            <wp:docPr id="7190709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649" cy="2321114"/>
                    </a:xfrm>
                    <a:prstGeom prst="rect">
                      <a:avLst/>
                    </a:prstGeom>
                    <a:noFill/>
                  </pic:spPr>
                </pic:pic>
              </a:graphicData>
            </a:graphic>
          </wp:inline>
        </w:drawing>
      </w:r>
    </w:p>
    <w:p w14:paraId="58C90261" w14:textId="4FD4162C" w:rsidR="00236D3E" w:rsidRPr="002F4065" w:rsidRDefault="79769877" w:rsidP="00D662A8">
      <w:pPr>
        <w:jc w:val="center"/>
        <w:rPr>
          <w:color w:val="005087" w:themeColor="accent1" w:themeShade="BF"/>
          <w:sz w:val="16"/>
          <w:szCs w:val="16"/>
          <w:lang w:eastAsia="nl-NL"/>
        </w:rPr>
      </w:pPr>
      <w:r w:rsidRPr="0E78C266">
        <w:rPr>
          <w:sz w:val="16"/>
          <w:szCs w:val="16"/>
          <w:lang w:eastAsia="nl-NL"/>
        </w:rPr>
        <w:t xml:space="preserve">Afbeelding: </w:t>
      </w:r>
      <w:r w:rsidR="080485FE" w:rsidRPr="0E78C266">
        <w:rPr>
          <w:sz w:val="16"/>
          <w:szCs w:val="16"/>
          <w:lang w:eastAsia="nl-NL"/>
        </w:rPr>
        <w:t>bodemenergiesystem</w:t>
      </w:r>
      <w:r w:rsidR="30F90C94" w:rsidRPr="0E78C266">
        <w:rPr>
          <w:sz w:val="16"/>
          <w:szCs w:val="16"/>
          <w:lang w:eastAsia="nl-NL"/>
        </w:rPr>
        <w:t>en in de nabijheid van de beoogde locatie</w:t>
      </w:r>
    </w:p>
    <w:p w14:paraId="723DC5CE" w14:textId="1D7F813C" w:rsidR="00236D3E" w:rsidRPr="002F4065" w:rsidRDefault="006E08C7" w:rsidP="00D662A8">
      <w:pPr>
        <w:jc w:val="center"/>
        <w:rPr>
          <w:color w:val="005087" w:themeColor="accent1" w:themeShade="BF"/>
          <w:sz w:val="16"/>
          <w:szCs w:val="16"/>
          <w:lang w:eastAsia="nl-NL"/>
        </w:rPr>
      </w:pPr>
      <w:r w:rsidRPr="0E78C266">
        <w:rPr>
          <w:sz w:val="16"/>
          <w:szCs w:val="16"/>
          <w:lang w:eastAsia="nl-NL"/>
        </w:rPr>
        <w:t>Menno Simonszple</w:t>
      </w:r>
      <w:r w:rsidR="00111466" w:rsidRPr="0E78C266">
        <w:rPr>
          <w:sz w:val="16"/>
          <w:szCs w:val="16"/>
          <w:lang w:eastAsia="nl-NL"/>
        </w:rPr>
        <w:t>in</w:t>
      </w:r>
      <w:r w:rsidR="080485FE" w:rsidRPr="0E78C266">
        <w:rPr>
          <w:sz w:val="16"/>
          <w:szCs w:val="16"/>
          <w:lang w:eastAsia="nl-NL"/>
        </w:rPr>
        <w:t xml:space="preserve"> te Haarlem</w:t>
      </w:r>
      <w:r w:rsidR="5C980B67" w:rsidRPr="0E78C266">
        <w:rPr>
          <w:sz w:val="16"/>
          <w:szCs w:val="16"/>
          <w:lang w:eastAsia="nl-NL"/>
        </w:rPr>
        <w:t xml:space="preserve"> </w:t>
      </w:r>
      <w:r w:rsidR="79769877" w:rsidRPr="0E78C266">
        <w:rPr>
          <w:sz w:val="16"/>
          <w:szCs w:val="16"/>
          <w:lang w:eastAsia="nl-NL"/>
        </w:rPr>
        <w:t>(</w:t>
      </w:r>
      <w:r w:rsidR="00D662A8" w:rsidRPr="0E78C266">
        <w:rPr>
          <w:sz w:val="16"/>
          <w:szCs w:val="16"/>
          <w:lang w:eastAsia="nl-NL"/>
        </w:rPr>
        <w:t xml:space="preserve">bron: </w:t>
      </w:r>
      <w:r w:rsidR="79769877" w:rsidRPr="0E78C266">
        <w:rPr>
          <w:sz w:val="16"/>
          <w:szCs w:val="16"/>
          <w:lang w:eastAsia="nl-NL"/>
        </w:rPr>
        <w:t>WKO-Bodemenergietool)</w:t>
      </w:r>
    </w:p>
    <w:p w14:paraId="7E304F61" w14:textId="3A069D19" w:rsidR="003978FE" w:rsidRPr="00D03E67" w:rsidRDefault="003978FE" w:rsidP="00C75DAB">
      <w:pPr>
        <w:rPr>
          <w:color w:val="195393" w:themeColor="text2"/>
          <w:lang w:eastAsia="nl-NL"/>
        </w:rPr>
      </w:pPr>
      <w:r>
        <w:rPr>
          <w:color w:val="EE0000"/>
          <w:lang w:eastAsia="nl-NL"/>
        </w:rPr>
        <w:br w:type="page"/>
      </w:r>
      <w:r w:rsidRPr="0E78C266">
        <w:rPr>
          <w:lang w:eastAsia="nl-NL"/>
        </w:rPr>
        <w:lastRenderedPageBreak/>
        <w:t>Binnen een straa</w:t>
      </w:r>
      <w:r w:rsidR="00DE1584" w:rsidRPr="0E78C266">
        <w:rPr>
          <w:lang w:eastAsia="nl-NL"/>
        </w:rPr>
        <w:t>l</w:t>
      </w:r>
      <w:r w:rsidRPr="0E78C266">
        <w:rPr>
          <w:lang w:eastAsia="nl-NL"/>
        </w:rPr>
        <w:t xml:space="preserve"> van 120 meter zijn geen gesloten bodemenergiesystemen aanwezig.</w:t>
      </w:r>
    </w:p>
    <w:p w14:paraId="3E681BA9" w14:textId="0FD56865" w:rsidR="003978FE" w:rsidRDefault="000F65C9" w:rsidP="00C75DAB">
      <w:pPr>
        <w:rPr>
          <w:color w:val="195393" w:themeColor="text2"/>
          <w:lang w:eastAsia="nl-NL"/>
        </w:rPr>
      </w:pPr>
      <w:r w:rsidRPr="0E78C266">
        <w:rPr>
          <w:lang w:eastAsia="nl-NL"/>
        </w:rPr>
        <w:t xml:space="preserve">Het meest dichtbij </w:t>
      </w:r>
      <w:r w:rsidR="00657032" w:rsidRPr="0E78C266">
        <w:rPr>
          <w:lang w:eastAsia="nl-NL"/>
        </w:rPr>
        <w:t xml:space="preserve">gelegen </w:t>
      </w:r>
      <w:r w:rsidR="00397E7C" w:rsidRPr="0E78C266">
        <w:rPr>
          <w:lang w:eastAsia="nl-NL"/>
        </w:rPr>
        <w:t>open</w:t>
      </w:r>
      <w:r w:rsidR="00657032" w:rsidRPr="0E78C266">
        <w:rPr>
          <w:lang w:eastAsia="nl-NL"/>
        </w:rPr>
        <w:t xml:space="preserve"> bodemenergiesysteem is op circa </w:t>
      </w:r>
      <w:r w:rsidR="003B2DD8" w:rsidRPr="0E78C266">
        <w:rPr>
          <w:lang w:eastAsia="nl-NL"/>
        </w:rPr>
        <w:t>65</w:t>
      </w:r>
      <w:r w:rsidR="004343C7" w:rsidRPr="0E78C266">
        <w:rPr>
          <w:lang w:eastAsia="nl-NL"/>
        </w:rPr>
        <w:t xml:space="preserve"> meter</w:t>
      </w:r>
      <w:r w:rsidR="00657032" w:rsidRPr="0E78C266">
        <w:rPr>
          <w:lang w:eastAsia="nl-NL"/>
        </w:rPr>
        <w:t xml:space="preserve"> afstand</w:t>
      </w:r>
      <w:r w:rsidR="004343C7" w:rsidRPr="0E78C266">
        <w:rPr>
          <w:lang w:eastAsia="nl-NL"/>
        </w:rPr>
        <w:t xml:space="preserve"> </w:t>
      </w:r>
      <w:r w:rsidR="005A4CEA" w:rsidRPr="0E78C266">
        <w:rPr>
          <w:lang w:eastAsia="nl-NL"/>
        </w:rPr>
        <w:t>aanwezig</w:t>
      </w:r>
      <w:r w:rsidR="004343C7" w:rsidRPr="0E78C266">
        <w:rPr>
          <w:lang w:eastAsia="nl-NL"/>
        </w:rPr>
        <w:t xml:space="preserve">. </w:t>
      </w:r>
    </w:p>
    <w:p w14:paraId="530D9FE4" w14:textId="2C55D1C2" w:rsidR="0021671D" w:rsidRDefault="000050C5" w:rsidP="00C75DAB">
      <w:pPr>
        <w:rPr>
          <w:color w:val="195393" w:themeColor="text2"/>
          <w:lang w:eastAsia="nl-NL"/>
        </w:rPr>
      </w:pPr>
      <w:r w:rsidRPr="0E78C266">
        <w:rPr>
          <w:lang w:eastAsia="nl-NL"/>
        </w:rPr>
        <w:t xml:space="preserve">Op </w:t>
      </w:r>
      <w:r w:rsidR="007F1FC4" w:rsidRPr="0E78C266">
        <w:rPr>
          <w:lang w:eastAsia="nl-NL"/>
        </w:rPr>
        <w:t>7</w:t>
      </w:r>
      <w:r w:rsidR="00752164" w:rsidRPr="0E78C266">
        <w:rPr>
          <w:lang w:eastAsia="nl-NL"/>
        </w:rPr>
        <w:t xml:space="preserve">50 meter </w:t>
      </w:r>
      <w:r w:rsidR="00F243F6" w:rsidRPr="0E78C266">
        <w:rPr>
          <w:lang w:eastAsia="nl-NL"/>
        </w:rPr>
        <w:t>is een ander</w:t>
      </w:r>
      <w:r w:rsidR="00752164" w:rsidRPr="0E78C266">
        <w:rPr>
          <w:lang w:eastAsia="nl-NL"/>
        </w:rPr>
        <w:t xml:space="preserve"> open bodemenergiesystemen aanwezig</w:t>
      </w:r>
      <w:r w:rsidR="003978FE" w:rsidRPr="0E78C266">
        <w:rPr>
          <w:lang w:eastAsia="nl-NL"/>
        </w:rPr>
        <w:t xml:space="preserve"> dat vanwege de afstand niet is meegenomen in het </w:t>
      </w:r>
      <w:r w:rsidR="00852CDE" w:rsidRPr="0E78C266">
        <w:rPr>
          <w:lang w:eastAsia="nl-NL"/>
        </w:rPr>
        <w:t>interferentie onderzoek.</w:t>
      </w:r>
    </w:p>
    <w:p w14:paraId="52BCC244" w14:textId="77777777" w:rsidR="00D03E67" w:rsidRDefault="00D03E67" w:rsidP="00C75DAB">
      <w:pPr>
        <w:rPr>
          <w:color w:val="195393" w:themeColor="text2"/>
          <w:lang w:eastAsia="nl-NL"/>
        </w:rPr>
      </w:pPr>
    </w:p>
    <w:p w14:paraId="6D50EB7B" w14:textId="77777777" w:rsidR="006F6A9C" w:rsidRDefault="007C6373" w:rsidP="00C75DAB">
      <w:pPr>
        <w:rPr>
          <w:color w:val="195393" w:themeColor="text2"/>
          <w:lang w:eastAsia="nl-NL"/>
        </w:rPr>
      </w:pPr>
      <w:r w:rsidRPr="0E78C266">
        <w:rPr>
          <w:lang w:eastAsia="nl-NL"/>
        </w:rPr>
        <w:t xml:space="preserve">Om mogelijke interferentie </w:t>
      </w:r>
      <w:r w:rsidR="00852CDE" w:rsidRPr="0E78C266">
        <w:rPr>
          <w:lang w:eastAsia="nl-NL"/>
        </w:rPr>
        <w:t xml:space="preserve">van </w:t>
      </w:r>
      <w:r w:rsidR="006F6A9C" w:rsidRPr="0E78C266">
        <w:rPr>
          <w:lang w:eastAsia="nl-NL"/>
        </w:rPr>
        <w:t>het open bodemenergiesysteem</w:t>
      </w:r>
      <w:r w:rsidRPr="0E78C266">
        <w:rPr>
          <w:lang w:eastAsia="nl-NL"/>
        </w:rPr>
        <w:t xml:space="preserve"> te onderzoeken heeft de</w:t>
      </w:r>
      <w:r w:rsidR="003765D5" w:rsidRPr="0E78C266">
        <w:rPr>
          <w:lang w:eastAsia="nl-NL"/>
        </w:rPr>
        <w:t xml:space="preserve"> </w:t>
      </w:r>
      <w:r w:rsidRPr="0E78C266">
        <w:rPr>
          <w:lang w:eastAsia="nl-NL"/>
        </w:rPr>
        <w:t>initiatiefnemer</w:t>
      </w:r>
      <w:r w:rsidR="003765D5" w:rsidRPr="0E78C266">
        <w:rPr>
          <w:lang w:eastAsia="nl-NL"/>
        </w:rPr>
        <w:t xml:space="preserve"> een “Rapportage onderzoek interferentie en </w:t>
      </w:r>
      <w:r w:rsidR="00EB2DD4" w:rsidRPr="0E78C266">
        <w:rPr>
          <w:lang w:eastAsia="nl-NL"/>
        </w:rPr>
        <w:t>GBES-ontwerp</w:t>
      </w:r>
      <w:r w:rsidR="003765D5" w:rsidRPr="0E78C266">
        <w:rPr>
          <w:lang w:eastAsia="nl-NL"/>
        </w:rPr>
        <w:t>”</w:t>
      </w:r>
      <w:r w:rsidR="002C304C" w:rsidRPr="0E78C266">
        <w:rPr>
          <w:lang w:eastAsia="nl-NL"/>
        </w:rPr>
        <w:t xml:space="preserve">, Revisie </w:t>
      </w:r>
      <w:r w:rsidR="006A6076" w:rsidRPr="0E78C266">
        <w:rPr>
          <w:lang w:eastAsia="nl-NL"/>
        </w:rPr>
        <w:t>2</w:t>
      </w:r>
    </w:p>
    <w:p w14:paraId="0FD47A52" w14:textId="5466B562" w:rsidR="00AA2C70" w:rsidRPr="00D02229" w:rsidRDefault="002C304C" w:rsidP="00C75DAB">
      <w:pPr>
        <w:rPr>
          <w:color w:val="195393" w:themeColor="text2"/>
          <w:lang w:eastAsia="nl-NL"/>
        </w:rPr>
      </w:pPr>
      <w:r w:rsidRPr="0E78C266">
        <w:rPr>
          <w:lang w:eastAsia="nl-NL"/>
        </w:rPr>
        <w:t xml:space="preserve">d.d. </w:t>
      </w:r>
      <w:r w:rsidR="006A6076" w:rsidRPr="0E78C266">
        <w:rPr>
          <w:lang w:eastAsia="nl-NL"/>
        </w:rPr>
        <w:t xml:space="preserve">17 december </w:t>
      </w:r>
      <w:r w:rsidRPr="0E78C266">
        <w:rPr>
          <w:lang w:eastAsia="nl-NL"/>
        </w:rPr>
        <w:t>2025 opgesteld.</w:t>
      </w:r>
      <w:r w:rsidR="00AA2C70" w:rsidRPr="0E78C266">
        <w:rPr>
          <w:lang w:eastAsia="nl-NL"/>
        </w:rPr>
        <w:t xml:space="preserve"> </w:t>
      </w:r>
    </w:p>
    <w:p w14:paraId="2E918417" w14:textId="1361455E" w:rsidR="00E75D73" w:rsidRPr="00C0119A" w:rsidRDefault="00D73BA1" w:rsidP="00C75DAB">
      <w:pPr>
        <w:rPr>
          <w:color w:val="195393" w:themeColor="text2"/>
          <w:lang w:eastAsia="nl-NL"/>
        </w:rPr>
      </w:pPr>
      <w:r w:rsidRPr="0E78C266">
        <w:rPr>
          <w:lang w:eastAsia="nl-NL"/>
        </w:rPr>
        <w:t xml:space="preserve">Op verzoek van gemeente Haarlem is </w:t>
      </w:r>
      <w:r w:rsidR="00104F0E" w:rsidRPr="0E78C266">
        <w:rPr>
          <w:lang w:eastAsia="nl-NL"/>
        </w:rPr>
        <w:t>in boven genoemd</w:t>
      </w:r>
      <w:r w:rsidR="00BD5210" w:rsidRPr="0E78C266">
        <w:rPr>
          <w:lang w:eastAsia="nl-NL"/>
        </w:rPr>
        <w:t>e</w:t>
      </w:r>
      <w:r w:rsidR="00104F0E" w:rsidRPr="0E78C266">
        <w:rPr>
          <w:lang w:eastAsia="nl-NL"/>
        </w:rPr>
        <w:t xml:space="preserve"> </w:t>
      </w:r>
      <w:r w:rsidR="001F52BC" w:rsidRPr="0E78C266">
        <w:rPr>
          <w:lang w:eastAsia="nl-NL"/>
        </w:rPr>
        <w:t>rapportage</w:t>
      </w:r>
      <w:r w:rsidR="00104F0E" w:rsidRPr="0E78C266">
        <w:rPr>
          <w:lang w:eastAsia="nl-NL"/>
        </w:rPr>
        <w:t xml:space="preserve"> ook </w:t>
      </w:r>
      <w:r w:rsidRPr="0E78C266">
        <w:rPr>
          <w:lang w:eastAsia="nl-NL"/>
        </w:rPr>
        <w:t xml:space="preserve">onderzocht </w:t>
      </w:r>
      <w:r w:rsidR="002361F1" w:rsidRPr="0E78C266">
        <w:rPr>
          <w:lang w:eastAsia="nl-NL"/>
        </w:rPr>
        <w:t xml:space="preserve">wat de gevolgen </w:t>
      </w:r>
      <w:r w:rsidR="00E75D73" w:rsidRPr="0E78C266">
        <w:rPr>
          <w:lang w:eastAsia="nl-NL"/>
        </w:rPr>
        <w:t xml:space="preserve">zijn </w:t>
      </w:r>
      <w:r w:rsidR="00BA5CC0" w:rsidRPr="0E78C266">
        <w:rPr>
          <w:lang w:eastAsia="nl-NL"/>
        </w:rPr>
        <w:t>voor</w:t>
      </w:r>
      <w:r w:rsidR="00FD22B7" w:rsidRPr="0E78C266">
        <w:rPr>
          <w:lang w:eastAsia="nl-NL"/>
        </w:rPr>
        <w:t xml:space="preserve"> nog</w:t>
      </w:r>
      <w:r w:rsidR="00BA5CC0" w:rsidRPr="0E78C266">
        <w:rPr>
          <w:lang w:eastAsia="nl-NL"/>
        </w:rPr>
        <w:t xml:space="preserve"> </w:t>
      </w:r>
      <w:r w:rsidR="00FD22B7" w:rsidRPr="0E78C266">
        <w:rPr>
          <w:lang w:eastAsia="nl-NL"/>
        </w:rPr>
        <w:t>aan te leggen open bodemenergiesystemen</w:t>
      </w:r>
      <w:r w:rsidR="00E25D3F" w:rsidRPr="0E78C266">
        <w:rPr>
          <w:lang w:eastAsia="nl-NL"/>
        </w:rPr>
        <w:t xml:space="preserve"> in het ontwikkelgebied</w:t>
      </w:r>
      <w:r w:rsidR="00D02229" w:rsidRPr="0E78C266">
        <w:rPr>
          <w:lang w:eastAsia="nl-NL"/>
        </w:rPr>
        <w:t xml:space="preserve"> w</w:t>
      </w:r>
      <w:r w:rsidR="00AA2C70" w:rsidRPr="0E78C266">
        <w:rPr>
          <w:lang w:eastAsia="nl-NL"/>
        </w:rPr>
        <w:t>anneer wordt afgeweken van de beleidsregel voor boordiept</w:t>
      </w:r>
      <w:r w:rsidR="00D02229" w:rsidRPr="0E78C266">
        <w:rPr>
          <w:lang w:eastAsia="nl-NL"/>
        </w:rPr>
        <w:t>e</w:t>
      </w:r>
      <w:r w:rsidR="003309CC" w:rsidRPr="0E78C266">
        <w:rPr>
          <w:lang w:eastAsia="nl-NL"/>
        </w:rPr>
        <w:t>.</w:t>
      </w:r>
      <w:r w:rsidR="00BB5D2E" w:rsidRPr="0E78C266">
        <w:rPr>
          <w:lang w:eastAsia="nl-NL"/>
        </w:rPr>
        <w:t xml:space="preserve"> </w:t>
      </w:r>
    </w:p>
    <w:p w14:paraId="6E5DCED1" w14:textId="59AA7283" w:rsidR="00D73BA1" w:rsidRPr="007F39CC" w:rsidRDefault="00D73BA1" w:rsidP="00C75DAB">
      <w:pPr>
        <w:rPr>
          <w:lang w:eastAsia="nl-NL"/>
        </w:rPr>
      </w:pPr>
    </w:p>
    <w:p w14:paraId="6ACA8129" w14:textId="3D9A7A21" w:rsidR="00D96B22" w:rsidRPr="007E6196" w:rsidRDefault="00D96B22" w:rsidP="005F539A">
      <w:pPr>
        <w:pStyle w:val="Kop3"/>
        <w:rPr>
          <w:color w:val="auto"/>
        </w:rPr>
      </w:pPr>
      <w:bookmarkStart w:id="17" w:name="_Toc219293957"/>
      <w:r w:rsidRPr="007E6196">
        <w:rPr>
          <w:color w:val="auto"/>
        </w:rPr>
        <w:t xml:space="preserve">Afwijken </w:t>
      </w:r>
      <w:r w:rsidR="00103B72" w:rsidRPr="007E6196">
        <w:rPr>
          <w:color w:val="auto"/>
        </w:rPr>
        <w:t>van beleidsregel voor boordiepte</w:t>
      </w:r>
      <w:bookmarkEnd w:id="17"/>
    </w:p>
    <w:p w14:paraId="10F349B7" w14:textId="77777777" w:rsidR="00135D8A" w:rsidRPr="0028218B" w:rsidRDefault="00135D8A" w:rsidP="00135D8A">
      <w:pPr>
        <w:rPr>
          <w:color w:val="195393" w:themeColor="text2"/>
          <w:lang w:eastAsia="nl-NL"/>
        </w:rPr>
      </w:pPr>
      <w:r w:rsidRPr="0E78C266">
        <w:rPr>
          <w:lang w:eastAsia="nl-NL"/>
        </w:rPr>
        <w:t>De beleidsregels van gemeente Haarlem geven aan dat niet dieper dan 100 meter geboord mag worden:</w:t>
      </w:r>
    </w:p>
    <w:p w14:paraId="605FABD9" w14:textId="01833401" w:rsidR="00135D8A" w:rsidRPr="0028218B" w:rsidRDefault="00135D8A" w:rsidP="00135D8A">
      <w:pPr>
        <w:ind w:left="284"/>
        <w:rPr>
          <w:i/>
          <w:iCs/>
          <w:color w:val="195393" w:themeColor="text2"/>
          <w:lang w:eastAsia="nl-NL"/>
        </w:rPr>
      </w:pPr>
      <w:r w:rsidRPr="0E78C266">
        <w:rPr>
          <w:i/>
          <w:lang w:eastAsia="nl-NL"/>
        </w:rPr>
        <w:t>“Beleidsregel gronden weigering vergunning bodemenergiesystemen interferentiegebieden Zuidwest en Europaweg 2023</w:t>
      </w:r>
      <w:r w:rsidR="000C63FB" w:rsidRPr="0E78C266">
        <w:rPr>
          <w:i/>
          <w:lang w:eastAsia="nl-NL"/>
        </w:rPr>
        <w:t>”</w:t>
      </w:r>
      <w:r w:rsidR="00F04C31" w:rsidRPr="0E78C266">
        <w:rPr>
          <w:i/>
          <w:lang w:eastAsia="nl-NL"/>
        </w:rPr>
        <w:t xml:space="preserve"> (d.d. 21 december 2023)</w:t>
      </w:r>
      <w:r w:rsidR="000C63FB" w:rsidRPr="0E78C266">
        <w:rPr>
          <w:i/>
          <w:lang w:eastAsia="nl-NL"/>
        </w:rPr>
        <w:t>:</w:t>
      </w:r>
    </w:p>
    <w:p w14:paraId="75E3BC30" w14:textId="71605F76" w:rsidR="00135D8A" w:rsidRPr="0028218B" w:rsidRDefault="00135D8A" w:rsidP="00135D8A">
      <w:pPr>
        <w:ind w:left="567" w:hanging="283"/>
        <w:rPr>
          <w:i/>
          <w:iCs/>
          <w:color w:val="195393" w:themeColor="text2"/>
          <w:lang w:eastAsia="nl-NL"/>
        </w:rPr>
      </w:pPr>
      <w:r w:rsidRPr="0E78C266">
        <w:rPr>
          <w:i/>
          <w:lang w:eastAsia="nl-NL"/>
        </w:rPr>
        <w:t>-</w:t>
      </w:r>
      <w:r>
        <w:tab/>
      </w:r>
      <w:r w:rsidRPr="0E78C266">
        <w:rPr>
          <w:i/>
          <w:lang w:eastAsia="nl-NL"/>
        </w:rPr>
        <w:t>De verticale bodemlussen van gesloten bodemenergiesystemen mogen tot een diepte van maximaal 100 meter minus maaiveld worden geplaatst.</w:t>
      </w:r>
    </w:p>
    <w:p w14:paraId="443EB0DB" w14:textId="77777777" w:rsidR="00135D8A" w:rsidRPr="007F39CC" w:rsidRDefault="00135D8A" w:rsidP="00135D8A">
      <w:pPr>
        <w:rPr>
          <w:lang w:eastAsia="nl-NL"/>
        </w:rPr>
      </w:pPr>
    </w:p>
    <w:p w14:paraId="3CA847AF" w14:textId="1817082C" w:rsidR="008C4632" w:rsidRDefault="00E85CB4">
      <w:pPr>
        <w:rPr>
          <w:color w:val="195393" w:themeColor="text2"/>
          <w:lang w:eastAsia="nl-NL"/>
        </w:rPr>
      </w:pPr>
      <w:r w:rsidRPr="0E78C266">
        <w:rPr>
          <w:lang w:eastAsia="nl-NL"/>
        </w:rPr>
        <w:t xml:space="preserve">Klimaatgarant B.V. </w:t>
      </w:r>
      <w:r w:rsidR="00A84540" w:rsidRPr="0E78C266">
        <w:rPr>
          <w:lang w:eastAsia="nl-NL"/>
        </w:rPr>
        <w:t>heeft aangegeven</w:t>
      </w:r>
      <w:r w:rsidR="005569F5" w:rsidRPr="0E78C266">
        <w:rPr>
          <w:lang w:eastAsia="nl-NL"/>
        </w:rPr>
        <w:t xml:space="preserve"> de bronnen</w:t>
      </w:r>
      <w:r w:rsidR="00A84540" w:rsidRPr="0E78C266">
        <w:rPr>
          <w:lang w:eastAsia="nl-NL"/>
        </w:rPr>
        <w:t xml:space="preserve"> dieper te</w:t>
      </w:r>
      <w:r w:rsidR="005569F5" w:rsidRPr="0E78C266">
        <w:rPr>
          <w:lang w:eastAsia="nl-NL"/>
        </w:rPr>
        <w:t xml:space="preserve"> willen boren dan </w:t>
      </w:r>
      <w:r w:rsidR="00E66986" w:rsidRPr="0E78C266">
        <w:rPr>
          <w:lang w:eastAsia="nl-NL"/>
        </w:rPr>
        <w:t>100 meter</w:t>
      </w:r>
      <w:r w:rsidR="008C30D5" w:rsidRPr="0E78C266">
        <w:rPr>
          <w:lang w:eastAsia="nl-NL"/>
        </w:rPr>
        <w:t xml:space="preserve">. </w:t>
      </w:r>
      <w:r w:rsidR="00401AFD" w:rsidRPr="0E78C266">
        <w:rPr>
          <w:lang w:eastAsia="nl-NL"/>
        </w:rPr>
        <w:t>Als</w:t>
      </w:r>
      <w:r w:rsidR="003C6E2E" w:rsidRPr="0E78C266">
        <w:rPr>
          <w:lang w:eastAsia="nl-NL"/>
        </w:rPr>
        <w:t xml:space="preserve"> reden geeft de initiatiefnemer:</w:t>
      </w:r>
    </w:p>
    <w:p w14:paraId="7CC2762E" w14:textId="77777777" w:rsidR="002B440C" w:rsidRPr="00D7447B" w:rsidRDefault="002B440C">
      <w:pPr>
        <w:rPr>
          <w:color w:val="195393" w:themeColor="text2"/>
          <w:lang w:eastAsia="nl-NL"/>
        </w:rPr>
      </w:pPr>
    </w:p>
    <w:p w14:paraId="7A669814" w14:textId="54DBB49C" w:rsidR="003C6E2E" w:rsidRPr="00D7447B" w:rsidRDefault="003C6E2E" w:rsidP="003C6E2E">
      <w:pPr>
        <w:ind w:left="284" w:firstLine="1"/>
        <w:rPr>
          <w:i/>
          <w:iCs/>
          <w:color w:val="195393" w:themeColor="text2"/>
          <w:lang w:eastAsia="nl-NL"/>
        </w:rPr>
      </w:pPr>
      <w:r w:rsidRPr="0E78C266">
        <w:rPr>
          <w:i/>
          <w:lang w:eastAsia="nl-NL"/>
        </w:rPr>
        <w:t>“Bij het toepassen van bodemlussen tot 100 meter onder maaiveld zouden deze wat dichter naar elkaar toe geplaatst kunnen worden dan in het huidige plan het geval is. Hiermee zouden aanvullende posities gerealiseerd kunnen worden. Het benodigde oppervlak bedraagt dan circa 2.900-3.100 m² bij een beschikbaar perceel (het betreft kadastrale percelen HLM01-I-5720 en 5742 met een oppervlakte van respectievelijk 925 en 1.297 m²) 2.222 m². De energievraag is dermate hoog dat het eigen perceel niet het benodigde bodemzijdige vermogen kan opleveren. Besloten is om het ontwerp met diepere bodemlussen uit te werken.”</w:t>
      </w:r>
    </w:p>
    <w:p w14:paraId="1B0FF5A8" w14:textId="77777777" w:rsidR="008C4632" w:rsidRPr="00D7447B" w:rsidRDefault="008C4632">
      <w:pPr>
        <w:rPr>
          <w:color w:val="195393" w:themeColor="text2"/>
          <w:lang w:eastAsia="nl-NL"/>
        </w:rPr>
      </w:pPr>
    </w:p>
    <w:p w14:paraId="43AAF0D8" w14:textId="3B95CFB6" w:rsidR="008C30D5" w:rsidRPr="00D7447B" w:rsidRDefault="00315E39">
      <w:pPr>
        <w:rPr>
          <w:color w:val="195393" w:themeColor="text2"/>
          <w:lang w:eastAsia="nl-NL"/>
        </w:rPr>
      </w:pPr>
      <w:r w:rsidRPr="0E78C266">
        <w:rPr>
          <w:lang w:eastAsia="nl-NL"/>
        </w:rPr>
        <w:t>Door dieper te boren en</w:t>
      </w:r>
      <w:r w:rsidR="009A59C6" w:rsidRPr="0E78C266">
        <w:rPr>
          <w:lang w:eastAsia="nl-NL"/>
        </w:rPr>
        <w:t xml:space="preserve"> het gebruik van diepe lussen</w:t>
      </w:r>
      <w:r w:rsidRPr="0E78C266">
        <w:rPr>
          <w:lang w:eastAsia="nl-NL"/>
        </w:rPr>
        <w:t xml:space="preserve"> worden</w:t>
      </w:r>
      <w:r w:rsidR="009A59C6" w:rsidRPr="0E78C266">
        <w:rPr>
          <w:lang w:eastAsia="nl-NL"/>
        </w:rPr>
        <w:t xml:space="preserve"> gesloten </w:t>
      </w:r>
      <w:r w:rsidR="00AA63A1" w:rsidRPr="0E78C266">
        <w:rPr>
          <w:lang w:eastAsia="nl-NL"/>
        </w:rPr>
        <w:t>bodemenergie</w:t>
      </w:r>
      <w:r w:rsidR="009A59C6" w:rsidRPr="0E78C266">
        <w:rPr>
          <w:lang w:eastAsia="nl-NL"/>
        </w:rPr>
        <w:t>systemen efficiënter (toename van bodemtemperatuur op diepte) waardoor de totale lengte van de bodemenergiesystemen beperkt wordt (in relatie tot ondiepe lussen)</w:t>
      </w:r>
      <w:r w:rsidR="00C57747" w:rsidRPr="0E78C266">
        <w:rPr>
          <w:lang w:eastAsia="nl-NL"/>
        </w:rPr>
        <w:t xml:space="preserve">. Hierbij wordt </w:t>
      </w:r>
      <w:r w:rsidR="00E543A8" w:rsidRPr="0E78C266">
        <w:rPr>
          <w:lang w:eastAsia="nl-NL"/>
        </w:rPr>
        <w:t>verder aangegeven dat alle bodemlussen binnen het eigen perceel gerealiseerd kunnen worden</w:t>
      </w:r>
      <w:r w:rsidR="00243D06" w:rsidRPr="0E78C266">
        <w:rPr>
          <w:lang w:eastAsia="nl-NL"/>
        </w:rPr>
        <w:t>.</w:t>
      </w:r>
    </w:p>
    <w:p w14:paraId="2B20E64E" w14:textId="77777777" w:rsidR="0096183E" w:rsidRPr="000D602E" w:rsidRDefault="0096183E">
      <w:pPr>
        <w:rPr>
          <w:color w:val="195393" w:themeColor="text2"/>
          <w:lang w:eastAsia="nl-NL"/>
        </w:rPr>
      </w:pPr>
    </w:p>
    <w:p w14:paraId="64C2FFC7" w14:textId="03DD0696" w:rsidR="00D5715B" w:rsidRPr="000D602E" w:rsidRDefault="00BE52C0">
      <w:pPr>
        <w:rPr>
          <w:color w:val="195393" w:themeColor="text2"/>
          <w:lang w:eastAsia="nl-NL"/>
        </w:rPr>
      </w:pPr>
      <w:r w:rsidRPr="0E78C266">
        <w:rPr>
          <w:lang w:eastAsia="nl-NL"/>
        </w:rPr>
        <w:t xml:space="preserve">Na overleg </w:t>
      </w:r>
      <w:r w:rsidR="00F17348" w:rsidRPr="0E78C266">
        <w:rPr>
          <w:lang w:eastAsia="nl-NL"/>
        </w:rPr>
        <w:t>tussen</w:t>
      </w:r>
      <w:r w:rsidRPr="0E78C266">
        <w:rPr>
          <w:lang w:eastAsia="nl-NL"/>
        </w:rPr>
        <w:t xml:space="preserve"> de b</w:t>
      </w:r>
      <w:r w:rsidR="00467ECB" w:rsidRPr="0E78C266">
        <w:rPr>
          <w:lang w:eastAsia="nl-NL"/>
        </w:rPr>
        <w:t xml:space="preserve">etrokkenen </w:t>
      </w:r>
      <w:r w:rsidR="001368A5" w:rsidRPr="0E78C266">
        <w:rPr>
          <w:lang w:eastAsia="nl-NL"/>
        </w:rPr>
        <w:t>heeft</w:t>
      </w:r>
      <w:r w:rsidR="00467ECB" w:rsidRPr="0E78C266">
        <w:rPr>
          <w:lang w:eastAsia="nl-NL"/>
        </w:rPr>
        <w:t xml:space="preserve"> gemeente Haarlem </w:t>
      </w:r>
      <w:r w:rsidR="00647C71" w:rsidRPr="0E78C266">
        <w:rPr>
          <w:lang w:eastAsia="nl-NL"/>
        </w:rPr>
        <w:t>gevraagd of de in</w:t>
      </w:r>
      <w:r w:rsidR="005E72E6" w:rsidRPr="0E78C266">
        <w:rPr>
          <w:lang w:eastAsia="nl-NL"/>
        </w:rPr>
        <w:t>i</w:t>
      </w:r>
      <w:r w:rsidR="00647C71" w:rsidRPr="0E78C266">
        <w:rPr>
          <w:lang w:eastAsia="nl-NL"/>
        </w:rPr>
        <w:t>tiati</w:t>
      </w:r>
      <w:r w:rsidR="005E72E6" w:rsidRPr="0E78C266">
        <w:rPr>
          <w:lang w:eastAsia="nl-NL"/>
        </w:rPr>
        <w:t>e</w:t>
      </w:r>
      <w:r w:rsidR="00647C71" w:rsidRPr="0E78C266">
        <w:rPr>
          <w:lang w:eastAsia="nl-NL"/>
        </w:rPr>
        <w:t xml:space="preserve">fnemer kan aantonen dat de uitvoering van het project zoals ontworpen en met de diepere boringen de aanleg van toekomstige nieuwe open bodemenergiesystemen niet belemmert. </w:t>
      </w:r>
    </w:p>
    <w:p w14:paraId="01365F11" w14:textId="5E54E091" w:rsidR="0026676A" w:rsidRPr="000D602E" w:rsidRDefault="0026676A">
      <w:pPr>
        <w:rPr>
          <w:color w:val="195393" w:themeColor="text2"/>
          <w:lang w:eastAsia="nl-NL"/>
        </w:rPr>
      </w:pPr>
      <w:r w:rsidRPr="0E78C266">
        <w:rPr>
          <w:lang w:eastAsia="nl-NL"/>
        </w:rPr>
        <w:t xml:space="preserve">Klimaatgarant </w:t>
      </w:r>
      <w:r w:rsidR="005863D7" w:rsidRPr="0E78C266">
        <w:rPr>
          <w:lang w:eastAsia="nl-NL"/>
        </w:rPr>
        <w:t xml:space="preserve">B.V. </w:t>
      </w:r>
      <w:r w:rsidRPr="0E78C266">
        <w:rPr>
          <w:lang w:eastAsia="nl-NL"/>
        </w:rPr>
        <w:t>heeft een aantal scenario</w:t>
      </w:r>
      <w:r w:rsidR="002A2BC6" w:rsidRPr="0E78C266">
        <w:rPr>
          <w:lang w:eastAsia="nl-NL"/>
        </w:rPr>
        <w:t>’</w:t>
      </w:r>
      <w:r w:rsidRPr="0E78C266">
        <w:rPr>
          <w:lang w:eastAsia="nl-NL"/>
        </w:rPr>
        <w:t xml:space="preserve">s, zoals opgenomen in </w:t>
      </w:r>
      <w:r w:rsidR="00C906C1" w:rsidRPr="0E78C266">
        <w:rPr>
          <w:lang w:eastAsia="nl-NL"/>
        </w:rPr>
        <w:t>de “</w:t>
      </w:r>
      <w:r w:rsidRPr="0E78C266">
        <w:rPr>
          <w:lang w:eastAsia="nl-NL"/>
        </w:rPr>
        <w:t xml:space="preserve">Rapportage onderzoek interferentie en GBES-ontwerp”, uitgewerkt. </w:t>
      </w:r>
      <w:r w:rsidR="00004790" w:rsidRPr="0E78C266">
        <w:rPr>
          <w:lang w:eastAsia="nl-NL"/>
        </w:rPr>
        <w:t>He</w:t>
      </w:r>
      <w:r w:rsidR="007C10FB" w:rsidRPr="0E78C266">
        <w:rPr>
          <w:lang w:eastAsia="nl-NL"/>
        </w:rPr>
        <w:t>t resultaat van deze uitwerking</w:t>
      </w:r>
      <w:r w:rsidR="00B616FF" w:rsidRPr="0E78C266">
        <w:rPr>
          <w:lang w:eastAsia="nl-NL"/>
        </w:rPr>
        <w:t xml:space="preserve"> van scenario’s</w:t>
      </w:r>
      <w:r w:rsidR="007C10FB" w:rsidRPr="0E78C266">
        <w:rPr>
          <w:lang w:eastAsia="nl-NL"/>
        </w:rPr>
        <w:t xml:space="preserve"> is:</w:t>
      </w:r>
    </w:p>
    <w:p w14:paraId="3D4D1456" w14:textId="77777777" w:rsidR="000D602E" w:rsidRDefault="000D602E" w:rsidP="002A2BC6">
      <w:pPr>
        <w:spacing w:line="300" w:lineRule="exact"/>
        <w:rPr>
          <w:lang w:eastAsia="nl-NL"/>
        </w:rPr>
      </w:pPr>
    </w:p>
    <w:p w14:paraId="54897DB9" w14:textId="77777777" w:rsidR="00AD0B08" w:rsidRDefault="00AD0B08" w:rsidP="002A2BC6">
      <w:pPr>
        <w:spacing w:line="300" w:lineRule="exact"/>
        <w:rPr>
          <w:lang w:eastAsia="nl-NL"/>
        </w:rPr>
      </w:pPr>
    </w:p>
    <w:p w14:paraId="0F01B5FE" w14:textId="6DB02B17" w:rsidR="000D602E" w:rsidRPr="002A2BC6" w:rsidRDefault="000D602E" w:rsidP="002A2BC6">
      <w:pPr>
        <w:spacing w:line="300" w:lineRule="exact"/>
        <w:ind w:left="284"/>
        <w:rPr>
          <w:b/>
          <w:bCs/>
          <w:color w:val="195393" w:themeColor="text2"/>
          <w:lang w:eastAsia="nl-NL"/>
        </w:rPr>
      </w:pPr>
      <w:r w:rsidRPr="0E78C266">
        <w:rPr>
          <w:b/>
          <w:lang w:eastAsia="nl-NL"/>
        </w:rPr>
        <w:lastRenderedPageBreak/>
        <w:t xml:space="preserve">Invloed van GBES </w:t>
      </w:r>
      <w:bookmarkStart w:id="18" w:name="_Hlk219361068"/>
      <w:r w:rsidRPr="0E78C266">
        <w:rPr>
          <w:b/>
          <w:lang w:eastAsia="nl-NL"/>
        </w:rPr>
        <w:t>Bav</w:t>
      </w:r>
      <w:r w:rsidR="00FE108A" w:rsidRPr="0E78C266">
        <w:rPr>
          <w:b/>
          <w:lang w:eastAsia="nl-NL"/>
        </w:rPr>
        <w:t>o Residences</w:t>
      </w:r>
      <w:r w:rsidRPr="0E78C266">
        <w:rPr>
          <w:b/>
          <w:lang w:eastAsia="nl-NL"/>
        </w:rPr>
        <w:t xml:space="preserve"> </w:t>
      </w:r>
      <w:bookmarkEnd w:id="18"/>
      <w:r w:rsidRPr="0E78C266">
        <w:rPr>
          <w:b/>
          <w:lang w:eastAsia="nl-NL"/>
        </w:rPr>
        <w:t>op toekomstige systemen</w:t>
      </w:r>
    </w:p>
    <w:p w14:paraId="4FAF9349" w14:textId="77777777" w:rsidR="000D602E" w:rsidRPr="000D602E" w:rsidRDefault="000D602E" w:rsidP="002A2BC6">
      <w:pPr>
        <w:spacing w:line="300" w:lineRule="exact"/>
        <w:ind w:firstLine="284"/>
        <w:rPr>
          <w:color w:val="195393" w:themeColor="text2"/>
          <w:lang w:eastAsia="nl-NL"/>
        </w:rPr>
      </w:pPr>
      <w:r w:rsidRPr="0E78C266">
        <w:rPr>
          <w:lang w:eastAsia="nl-NL"/>
        </w:rPr>
        <w:t>• Toekomstige gesloten bodemenergiesystemen moeten enkel rekening houden met de wettelijk</w:t>
      </w:r>
    </w:p>
    <w:p w14:paraId="1DB23256" w14:textId="77777777" w:rsidR="000D602E" w:rsidRPr="000D602E" w:rsidRDefault="000D602E" w:rsidP="002A2BC6">
      <w:pPr>
        <w:spacing w:line="300" w:lineRule="exact"/>
        <w:ind w:left="284" w:firstLine="142"/>
        <w:rPr>
          <w:color w:val="195393" w:themeColor="text2"/>
          <w:lang w:eastAsia="nl-NL"/>
        </w:rPr>
      </w:pPr>
      <w:r w:rsidRPr="0E78C266">
        <w:rPr>
          <w:lang w:eastAsia="nl-NL"/>
        </w:rPr>
        <w:t>toegestane invloed. De invloed van onze nieuwe systemen blijft onder de wettelijk toegestane</w:t>
      </w:r>
    </w:p>
    <w:p w14:paraId="5841C669" w14:textId="77777777" w:rsidR="000D602E" w:rsidRPr="000D602E" w:rsidRDefault="000D602E" w:rsidP="002A2BC6">
      <w:pPr>
        <w:spacing w:line="300" w:lineRule="exact"/>
        <w:ind w:firstLine="426"/>
        <w:rPr>
          <w:color w:val="195393" w:themeColor="text2"/>
          <w:lang w:eastAsia="nl-NL"/>
        </w:rPr>
      </w:pPr>
      <w:r w:rsidRPr="0E78C266">
        <w:rPr>
          <w:lang w:eastAsia="nl-NL"/>
        </w:rPr>
        <w:t>1,5°C. Geen bovenwettelijke/aanvullende beperkingen.</w:t>
      </w:r>
    </w:p>
    <w:p w14:paraId="6E659AAF" w14:textId="77777777" w:rsidR="000D602E" w:rsidRPr="000D602E" w:rsidRDefault="000D602E" w:rsidP="002A2BC6">
      <w:pPr>
        <w:spacing w:line="300" w:lineRule="exact"/>
        <w:ind w:firstLine="284"/>
        <w:rPr>
          <w:color w:val="195393" w:themeColor="text2"/>
          <w:lang w:eastAsia="nl-NL"/>
        </w:rPr>
      </w:pPr>
      <w:r w:rsidRPr="0E78C266">
        <w:rPr>
          <w:lang w:eastAsia="nl-NL"/>
        </w:rPr>
        <w:t>• Effect op toekomstige koude bronnen van open bodemenergiesystemen zal enkel positief zijn.</w:t>
      </w:r>
    </w:p>
    <w:p w14:paraId="4AEC2508" w14:textId="3427ED5F" w:rsidR="000D602E" w:rsidRPr="000D602E" w:rsidRDefault="000D602E" w:rsidP="002A2BC6">
      <w:pPr>
        <w:spacing w:line="300" w:lineRule="exact"/>
        <w:ind w:firstLine="426"/>
        <w:rPr>
          <w:color w:val="195393" w:themeColor="text2"/>
          <w:lang w:eastAsia="nl-NL"/>
        </w:rPr>
      </w:pPr>
      <w:r w:rsidRPr="0E78C266">
        <w:rPr>
          <w:lang w:eastAsia="nl-NL"/>
        </w:rPr>
        <w:t xml:space="preserve">Daarmee geen belemmering voor nieuw te realiseren koude </w:t>
      </w:r>
      <w:r w:rsidR="00C05342" w:rsidRPr="0E78C266">
        <w:rPr>
          <w:lang w:eastAsia="nl-NL"/>
        </w:rPr>
        <w:t>bronnen/</w:t>
      </w:r>
      <w:r w:rsidRPr="0E78C266">
        <w:rPr>
          <w:lang w:eastAsia="nl-NL"/>
        </w:rPr>
        <w:t xml:space="preserve"> bronfilters;</w:t>
      </w:r>
    </w:p>
    <w:p w14:paraId="60558EAD" w14:textId="77777777" w:rsidR="000D602E" w:rsidRPr="000D602E" w:rsidRDefault="000D602E" w:rsidP="002A2BC6">
      <w:pPr>
        <w:spacing w:line="300" w:lineRule="exact"/>
        <w:ind w:firstLine="284"/>
        <w:rPr>
          <w:color w:val="195393" w:themeColor="text2"/>
          <w:lang w:eastAsia="nl-NL"/>
        </w:rPr>
      </w:pPr>
      <w:r w:rsidRPr="0E78C266">
        <w:rPr>
          <w:lang w:eastAsia="nl-NL"/>
        </w:rPr>
        <w:t>• Worst-case circa 3% energieafname mogelijk op toekomstige warme bronnen/bronfilters van</w:t>
      </w:r>
    </w:p>
    <w:p w14:paraId="4D4F7CD5" w14:textId="77777777" w:rsidR="000D602E" w:rsidRPr="000D602E" w:rsidRDefault="000D602E" w:rsidP="002A2BC6">
      <w:pPr>
        <w:spacing w:line="300" w:lineRule="exact"/>
        <w:ind w:firstLine="426"/>
        <w:rPr>
          <w:color w:val="195393" w:themeColor="text2"/>
          <w:lang w:eastAsia="nl-NL"/>
        </w:rPr>
      </w:pPr>
      <w:r w:rsidRPr="0E78C266">
        <w:rPr>
          <w:lang w:eastAsia="nl-NL"/>
        </w:rPr>
        <w:t>open bodemenergiesystemen. Verpompte waterhoeveelheden liggen hierdoor hoger (160 kWh</w:t>
      </w:r>
    </w:p>
    <w:p w14:paraId="7D74C620" w14:textId="77777777" w:rsidR="000D602E" w:rsidRPr="000D602E" w:rsidRDefault="000D602E" w:rsidP="002A2BC6">
      <w:pPr>
        <w:spacing w:line="300" w:lineRule="exact"/>
        <w:ind w:firstLine="426"/>
        <w:rPr>
          <w:color w:val="195393" w:themeColor="text2"/>
          <w:lang w:eastAsia="nl-NL"/>
        </w:rPr>
      </w:pPr>
      <w:r w:rsidRPr="0E78C266">
        <w:rPr>
          <w:lang w:eastAsia="nl-NL"/>
        </w:rPr>
        <w:t>elektrisch per jaar voor de gezamenlijke ontwikkelingen). Dit is geen belemmering voor het</w:t>
      </w:r>
    </w:p>
    <w:p w14:paraId="03E1B629" w14:textId="77777777" w:rsidR="000D602E" w:rsidRPr="000D602E" w:rsidRDefault="000D602E" w:rsidP="002A2BC6">
      <w:pPr>
        <w:spacing w:line="300" w:lineRule="exact"/>
        <w:ind w:firstLine="426"/>
        <w:rPr>
          <w:color w:val="195393" w:themeColor="text2"/>
          <w:lang w:eastAsia="nl-NL"/>
        </w:rPr>
      </w:pPr>
      <w:r w:rsidRPr="0E78C266">
        <w:rPr>
          <w:lang w:eastAsia="nl-NL"/>
        </w:rPr>
        <w:t>technisch functioneren van een open bodemenergiesysteem. Ten alle tijden kan voldoende</w:t>
      </w:r>
    </w:p>
    <w:p w14:paraId="352DF00E" w14:textId="0515F22E" w:rsidR="000D602E" w:rsidRDefault="000D602E" w:rsidP="002A2BC6">
      <w:pPr>
        <w:spacing w:line="300" w:lineRule="exact"/>
        <w:ind w:firstLine="426"/>
        <w:rPr>
          <w:color w:val="195393" w:themeColor="text2"/>
          <w:lang w:eastAsia="nl-NL"/>
        </w:rPr>
      </w:pPr>
      <w:r w:rsidRPr="0E78C266">
        <w:rPr>
          <w:lang w:eastAsia="nl-NL"/>
        </w:rPr>
        <w:t>energie onttrokken worden.</w:t>
      </w:r>
    </w:p>
    <w:p w14:paraId="544ABE2D" w14:textId="77777777" w:rsidR="000D602E" w:rsidRDefault="000D602E" w:rsidP="002A2BC6">
      <w:pPr>
        <w:spacing w:line="300" w:lineRule="exact"/>
        <w:ind w:firstLine="426"/>
        <w:rPr>
          <w:color w:val="195393" w:themeColor="text2"/>
          <w:lang w:eastAsia="nl-NL"/>
        </w:rPr>
      </w:pPr>
    </w:p>
    <w:p w14:paraId="7FCBA237" w14:textId="301AB477" w:rsidR="00723499" w:rsidRPr="002A2BC6" w:rsidRDefault="00723499" w:rsidP="002A2BC6">
      <w:pPr>
        <w:spacing w:line="300" w:lineRule="exact"/>
        <w:rPr>
          <w:b/>
          <w:bCs/>
          <w:color w:val="195393" w:themeColor="text2"/>
          <w:lang w:eastAsia="nl-NL"/>
        </w:rPr>
      </w:pPr>
      <w:r w:rsidRPr="0E78C266">
        <w:rPr>
          <w:b/>
          <w:lang w:eastAsia="nl-NL"/>
        </w:rPr>
        <w:t xml:space="preserve">Invloed van toekomstige systemen op onze GBES </w:t>
      </w:r>
      <w:r w:rsidR="00FE108A" w:rsidRPr="0E78C266">
        <w:rPr>
          <w:b/>
          <w:lang w:eastAsia="nl-NL"/>
        </w:rPr>
        <w:t>Bavo Residences</w:t>
      </w:r>
    </w:p>
    <w:p w14:paraId="44751B7B" w14:textId="77777777" w:rsidR="00723499" w:rsidRDefault="00723499" w:rsidP="002A2BC6">
      <w:pPr>
        <w:spacing w:line="300" w:lineRule="exact"/>
        <w:ind w:left="284"/>
        <w:rPr>
          <w:color w:val="195393" w:themeColor="text2"/>
          <w:lang w:eastAsia="nl-NL"/>
        </w:rPr>
      </w:pPr>
      <w:r w:rsidRPr="0E78C266">
        <w:rPr>
          <w:lang w:eastAsia="nl-NL"/>
        </w:rPr>
        <w:t xml:space="preserve">• Te realiseren gesloten bodemenergiesystemen zullen maximaal de wettelijke 1,5°C invloed op </w:t>
      </w:r>
    </w:p>
    <w:p w14:paraId="261F41F1" w14:textId="347F25FA" w:rsidR="00723499" w:rsidRPr="00723499" w:rsidRDefault="00723499" w:rsidP="00D5056C">
      <w:pPr>
        <w:spacing w:line="300" w:lineRule="exact"/>
        <w:ind w:left="426"/>
        <w:rPr>
          <w:color w:val="195393" w:themeColor="text2"/>
          <w:lang w:eastAsia="nl-NL"/>
        </w:rPr>
      </w:pPr>
      <w:r w:rsidRPr="0E78C266">
        <w:rPr>
          <w:lang w:eastAsia="nl-NL"/>
        </w:rPr>
        <w:t>de systemen van Bav</w:t>
      </w:r>
      <w:r w:rsidR="00FE108A" w:rsidRPr="0E78C266">
        <w:rPr>
          <w:lang w:eastAsia="nl-NL"/>
        </w:rPr>
        <w:t>o Residences</w:t>
      </w:r>
      <w:r w:rsidRPr="0E78C266">
        <w:rPr>
          <w:lang w:eastAsia="nl-NL"/>
        </w:rPr>
        <w:t xml:space="preserve"> kunnen uitoefenen. Hier is in het ontwerp al rekening mee gehouden. Er </w:t>
      </w:r>
      <w:r w:rsidR="002C0CA1" w:rsidRPr="0E78C266">
        <w:rPr>
          <w:lang w:eastAsia="nl-NL"/>
        </w:rPr>
        <w:t xml:space="preserve">zijn </w:t>
      </w:r>
      <w:r w:rsidRPr="0E78C266">
        <w:rPr>
          <w:lang w:eastAsia="nl-NL"/>
        </w:rPr>
        <w:t>geen bovenwettelijke/aanvullende belemmeringen.</w:t>
      </w:r>
    </w:p>
    <w:p w14:paraId="11687F29" w14:textId="77777777" w:rsidR="00723499" w:rsidRDefault="00723499" w:rsidP="002A2BC6">
      <w:pPr>
        <w:spacing w:line="300" w:lineRule="exact"/>
        <w:ind w:left="284"/>
        <w:rPr>
          <w:color w:val="195393" w:themeColor="text2"/>
          <w:lang w:eastAsia="nl-NL"/>
        </w:rPr>
      </w:pPr>
      <w:r w:rsidRPr="0E78C266">
        <w:rPr>
          <w:lang w:eastAsia="nl-NL"/>
        </w:rPr>
        <w:t xml:space="preserve">• Toekomstige warme bronnen kunnen enkel een positief effect op de gesloten </w:t>
      </w:r>
    </w:p>
    <w:p w14:paraId="3E229403" w14:textId="08C1FFB8" w:rsidR="00723499" w:rsidRPr="00723499" w:rsidRDefault="00723499" w:rsidP="002A2BC6">
      <w:pPr>
        <w:spacing w:line="300" w:lineRule="exact"/>
        <w:ind w:left="284" w:firstLine="142"/>
        <w:rPr>
          <w:color w:val="195393" w:themeColor="text2"/>
          <w:lang w:eastAsia="nl-NL"/>
        </w:rPr>
      </w:pPr>
      <w:r w:rsidRPr="0E78C266">
        <w:rPr>
          <w:lang w:eastAsia="nl-NL"/>
        </w:rPr>
        <w:t xml:space="preserve">bodemenergiesystemen van </w:t>
      </w:r>
      <w:r w:rsidR="00F65CC2" w:rsidRPr="0E78C266">
        <w:rPr>
          <w:lang w:eastAsia="nl-NL"/>
        </w:rPr>
        <w:t>Bavo Residences</w:t>
      </w:r>
      <w:r w:rsidRPr="0E78C266">
        <w:rPr>
          <w:lang w:eastAsia="nl-NL"/>
        </w:rPr>
        <w:t xml:space="preserve"> hebben en vormen nimmer een beperking</w:t>
      </w:r>
      <w:r w:rsidR="00DE5BD2" w:rsidRPr="0E78C266">
        <w:rPr>
          <w:lang w:eastAsia="nl-NL"/>
        </w:rPr>
        <w:t>.</w:t>
      </w:r>
    </w:p>
    <w:p w14:paraId="61EFA07C" w14:textId="77777777" w:rsidR="00723499" w:rsidRDefault="00723499" w:rsidP="002A2BC6">
      <w:pPr>
        <w:spacing w:line="300" w:lineRule="exact"/>
        <w:ind w:left="284"/>
        <w:rPr>
          <w:color w:val="195393" w:themeColor="text2"/>
          <w:lang w:eastAsia="nl-NL"/>
        </w:rPr>
      </w:pPr>
      <w:r w:rsidRPr="0E78C266">
        <w:rPr>
          <w:lang w:eastAsia="nl-NL"/>
        </w:rPr>
        <w:t>• Toekomstige koude bronnen hebben circa 10% overlap in diepte met de gesloten</w:t>
      </w:r>
    </w:p>
    <w:p w14:paraId="4CAD2C3B" w14:textId="77777777" w:rsidR="00DE5BD2" w:rsidRDefault="00723499" w:rsidP="002A2BC6">
      <w:pPr>
        <w:spacing w:line="300" w:lineRule="exact"/>
        <w:ind w:left="426"/>
        <w:rPr>
          <w:color w:val="195393" w:themeColor="text2"/>
          <w:lang w:eastAsia="nl-NL"/>
        </w:rPr>
      </w:pPr>
      <w:r w:rsidRPr="0E78C266">
        <w:rPr>
          <w:lang w:eastAsia="nl-NL"/>
        </w:rPr>
        <w:t>bodemenergiesystemen van Bav</w:t>
      </w:r>
      <w:r w:rsidR="00FE108A" w:rsidRPr="0E78C266">
        <w:rPr>
          <w:lang w:eastAsia="nl-NL"/>
        </w:rPr>
        <w:t>o Residences</w:t>
      </w:r>
      <w:r w:rsidRPr="0E78C266">
        <w:rPr>
          <w:lang w:eastAsia="nl-NL"/>
        </w:rPr>
        <w:t xml:space="preserve">. Dit heeft maximaal 0,5°C verlaging (10% van </w:t>
      </w:r>
    </w:p>
    <w:p w14:paraId="620B6798" w14:textId="157BE281" w:rsidR="000D602E" w:rsidRDefault="00723499" w:rsidP="002A2BC6">
      <w:pPr>
        <w:spacing w:line="300" w:lineRule="exact"/>
        <w:ind w:left="426"/>
        <w:rPr>
          <w:color w:val="195393" w:themeColor="text2"/>
          <w:lang w:eastAsia="nl-NL"/>
        </w:rPr>
      </w:pPr>
      <w:r w:rsidRPr="0E78C266">
        <w:rPr>
          <w:lang w:eastAsia="nl-NL"/>
        </w:rPr>
        <w:t xml:space="preserve">5 graden afkoeling ten opzichte van de natuurlijke bodemtemperatuur) tot gevolg bij de systemen van </w:t>
      </w:r>
      <w:r w:rsidR="00F65CC2" w:rsidRPr="0E78C266">
        <w:rPr>
          <w:lang w:eastAsia="nl-NL"/>
        </w:rPr>
        <w:t>Bavo Residences</w:t>
      </w:r>
      <w:r w:rsidRPr="0E78C266">
        <w:rPr>
          <w:lang w:eastAsia="nl-NL"/>
        </w:rPr>
        <w:t>. Hier is in het ontwerp rekening mee gehouden. Dit is nimmer een belemmering voor de realisatie van toekomstige open bodemenergiesystemen (koude bronnen).</w:t>
      </w:r>
    </w:p>
    <w:p w14:paraId="6539FCCB" w14:textId="77777777" w:rsidR="00AA083A" w:rsidRDefault="00AA083A" w:rsidP="00AA083A">
      <w:pPr>
        <w:spacing w:line="300" w:lineRule="exact"/>
        <w:rPr>
          <w:color w:val="195393" w:themeColor="text2"/>
          <w:lang w:eastAsia="nl-NL"/>
        </w:rPr>
      </w:pPr>
    </w:p>
    <w:p w14:paraId="431D272E" w14:textId="69D884F4" w:rsidR="00AA083A" w:rsidRDefault="00805038" w:rsidP="00AA083A">
      <w:pPr>
        <w:spacing w:line="300" w:lineRule="exact"/>
        <w:rPr>
          <w:color w:val="195393" w:themeColor="text2"/>
          <w:lang w:eastAsia="nl-NL"/>
        </w:rPr>
      </w:pPr>
      <w:r w:rsidRPr="0E78C266">
        <w:rPr>
          <w:lang w:eastAsia="nl-NL"/>
        </w:rPr>
        <w:t xml:space="preserve">Na kennisname van de herziene rapportage en </w:t>
      </w:r>
      <w:r w:rsidR="00653942" w:rsidRPr="0E78C266">
        <w:rPr>
          <w:lang w:eastAsia="nl-NL"/>
        </w:rPr>
        <w:t xml:space="preserve">de uitgewerkte scenario’s heeft gemeente Haarlem op 24 december 2025 </w:t>
      </w:r>
      <w:r w:rsidR="00825316" w:rsidRPr="0E78C266">
        <w:rPr>
          <w:lang w:eastAsia="nl-NL"/>
        </w:rPr>
        <w:t xml:space="preserve">aangegeven dat het rapport voldoende onderbouwing geeft dat er ondanks de diepere </w:t>
      </w:r>
      <w:r w:rsidR="00C906C1" w:rsidRPr="0E78C266">
        <w:rPr>
          <w:lang w:eastAsia="nl-NL"/>
        </w:rPr>
        <w:t>lussen voldoende</w:t>
      </w:r>
      <w:r w:rsidR="00657CBF" w:rsidRPr="0E78C266">
        <w:rPr>
          <w:lang w:eastAsia="nl-NL"/>
        </w:rPr>
        <w:t xml:space="preserve"> mogelijkheden zijn voor toekomstige </w:t>
      </w:r>
      <w:r w:rsidR="00FB4568" w:rsidRPr="0E78C266">
        <w:rPr>
          <w:lang w:eastAsia="nl-NL"/>
        </w:rPr>
        <w:t xml:space="preserve">ontwikkelingen voor het toepassen van bodemenergie in de omliggende omgeving. Gemeente Haarlem gaat akkoord met de afwijking op de </w:t>
      </w:r>
      <w:r w:rsidR="00DD202D" w:rsidRPr="0E78C266">
        <w:rPr>
          <w:lang w:eastAsia="nl-NL"/>
        </w:rPr>
        <w:t>beleidsregel.</w:t>
      </w:r>
    </w:p>
    <w:p w14:paraId="3573EC5C" w14:textId="77777777" w:rsidR="00427455" w:rsidRPr="000D602E" w:rsidRDefault="00427455" w:rsidP="00AA083A">
      <w:pPr>
        <w:spacing w:line="300" w:lineRule="exact"/>
        <w:rPr>
          <w:color w:val="195393" w:themeColor="text2"/>
          <w:lang w:eastAsia="nl-NL"/>
        </w:rPr>
      </w:pPr>
    </w:p>
    <w:p w14:paraId="468C9E38" w14:textId="4E0EC556" w:rsidR="00C36886" w:rsidRPr="00DD202D" w:rsidRDefault="29650AC3" w:rsidP="00DD202D">
      <w:pPr>
        <w:spacing w:line="300" w:lineRule="exact"/>
        <w:rPr>
          <w:b/>
          <w:bCs/>
          <w:color w:val="195393" w:themeColor="text2"/>
        </w:rPr>
      </w:pPr>
      <w:r w:rsidRPr="0E78C266">
        <w:rPr>
          <w:b/>
        </w:rPr>
        <w:t xml:space="preserve">Besluit </w:t>
      </w:r>
      <w:r w:rsidR="109BC686" w:rsidRPr="0E78C266">
        <w:rPr>
          <w:b/>
        </w:rPr>
        <w:t>a</w:t>
      </w:r>
      <w:r w:rsidRPr="0E78C266">
        <w:rPr>
          <w:b/>
        </w:rPr>
        <w:t xml:space="preserve">ctiviteiten </w:t>
      </w:r>
      <w:r w:rsidR="39D94B68" w:rsidRPr="0E78C266">
        <w:rPr>
          <w:b/>
        </w:rPr>
        <w:t>l</w:t>
      </w:r>
      <w:r w:rsidRPr="0E78C266">
        <w:rPr>
          <w:b/>
        </w:rPr>
        <w:t>eefomgeving</w:t>
      </w:r>
      <w:r w:rsidR="1070392E" w:rsidRPr="0E78C266">
        <w:rPr>
          <w:b/>
        </w:rPr>
        <w:t xml:space="preserve"> (Bal)</w:t>
      </w:r>
    </w:p>
    <w:p w14:paraId="1B9EAB27" w14:textId="475A7A92" w:rsidR="00C36886" w:rsidRDefault="00C36886" w:rsidP="7E7C5FDE">
      <w:pPr>
        <w:rPr>
          <w:rFonts w:ascii="Verdana" w:hAnsi="Verdana"/>
          <w:color w:val="195393" w:themeColor="text2"/>
          <w:lang w:eastAsia="nl-NL"/>
        </w:rPr>
      </w:pPr>
      <w:r w:rsidRPr="0E78C266">
        <w:rPr>
          <w:rFonts w:ascii="Verdana" w:hAnsi="Verdana"/>
          <w:lang w:eastAsia="nl-NL"/>
        </w:rPr>
        <w:t>De aanleg van een gesloten bodemenergiesysteem is een milieubelastende activiteit (MBA) volgens paragraaf 3.2.6 van het Ba</w:t>
      </w:r>
      <w:r w:rsidR="00246009" w:rsidRPr="0E78C266">
        <w:rPr>
          <w:rFonts w:ascii="Verdana" w:hAnsi="Verdana"/>
          <w:lang w:eastAsia="nl-NL"/>
        </w:rPr>
        <w:t>l</w:t>
      </w:r>
      <w:r w:rsidRPr="0E78C266">
        <w:rPr>
          <w:rFonts w:ascii="Verdana" w:hAnsi="Verdana"/>
          <w:lang w:eastAsia="nl-NL"/>
        </w:rPr>
        <w:t>. De algemene regels uit paragraaf 4.111 gelden, waaronder de jaarlijkse registratieplicht aan OD</w:t>
      </w:r>
      <w:r w:rsidR="5785D6E3" w:rsidRPr="0E78C266">
        <w:rPr>
          <w:rFonts w:ascii="Verdana" w:hAnsi="Verdana"/>
          <w:lang w:eastAsia="nl-NL"/>
        </w:rPr>
        <w:t xml:space="preserve"> </w:t>
      </w:r>
      <w:r w:rsidRPr="0E78C266">
        <w:rPr>
          <w:rFonts w:ascii="Verdana" w:hAnsi="Verdana"/>
          <w:lang w:eastAsia="nl-NL"/>
        </w:rPr>
        <w:t>IJmond.</w:t>
      </w:r>
      <w:r w:rsidR="00C97736" w:rsidRPr="0E78C266">
        <w:rPr>
          <w:rFonts w:ascii="Verdana" w:hAnsi="Verdana"/>
          <w:lang w:eastAsia="nl-NL"/>
        </w:rPr>
        <w:t xml:space="preserve"> Met het aanvragen en verlenen van deze vergunning is ook voldaan aan de meldplicht uit artikel </w:t>
      </w:r>
      <w:r w:rsidR="004B7C78" w:rsidRPr="0E78C266">
        <w:rPr>
          <w:rFonts w:ascii="Verdana" w:hAnsi="Verdana"/>
          <w:lang w:eastAsia="nl-NL"/>
        </w:rPr>
        <w:t>4.1136 van het Bal.</w:t>
      </w:r>
      <w:r w:rsidRPr="0E78C266">
        <w:rPr>
          <w:rFonts w:ascii="Verdana" w:hAnsi="Verdana"/>
          <w:lang w:eastAsia="nl-NL"/>
        </w:rPr>
        <w:t xml:space="preserve"> Ook is de specifieke zorgplicht, zoals opgenomen in artikel 2.11 van het Bal van toepassing.</w:t>
      </w:r>
    </w:p>
    <w:p w14:paraId="55B4AC01" w14:textId="4F5D940F" w:rsidR="00B6353B" w:rsidRDefault="00B6353B">
      <w:pPr>
        <w:rPr>
          <w:rFonts w:ascii="Verdana" w:hAnsi="Verdana"/>
          <w:color w:val="195393" w:themeColor="text2"/>
          <w:lang w:eastAsia="nl-NL"/>
        </w:rPr>
      </w:pPr>
      <w:r w:rsidRPr="0E78C266">
        <w:rPr>
          <w:rFonts w:ascii="Verdana" w:hAnsi="Verdana"/>
          <w:lang w:eastAsia="nl-NL"/>
        </w:rPr>
        <w:br w:type="page"/>
      </w:r>
    </w:p>
    <w:p w14:paraId="5405EFA5" w14:textId="77777777" w:rsidR="006816AE" w:rsidRDefault="006816AE" w:rsidP="7E7C5FDE">
      <w:pPr>
        <w:rPr>
          <w:rFonts w:ascii="Verdana" w:hAnsi="Verdana"/>
          <w:color w:val="195393" w:themeColor="text2"/>
          <w:lang w:eastAsia="nl-NL"/>
        </w:rPr>
      </w:pPr>
    </w:p>
    <w:p w14:paraId="607093DE" w14:textId="09163735" w:rsidR="006816AE" w:rsidRPr="007E6196" w:rsidRDefault="006816AE" w:rsidP="00B2097E">
      <w:pPr>
        <w:pStyle w:val="Kop2"/>
        <w:rPr>
          <w:color w:val="auto"/>
        </w:rPr>
      </w:pPr>
      <w:bookmarkStart w:id="19" w:name="_Toc219293958"/>
      <w:r w:rsidRPr="007E6196">
        <w:rPr>
          <w:color w:val="auto"/>
        </w:rPr>
        <w:t>Conclusie</w:t>
      </w:r>
      <w:bookmarkEnd w:id="19"/>
      <w:r w:rsidRPr="007E6196">
        <w:rPr>
          <w:color w:val="auto"/>
        </w:rPr>
        <w:t xml:space="preserve"> </w:t>
      </w:r>
    </w:p>
    <w:p w14:paraId="59D9690F" w14:textId="1CF6E113" w:rsidR="006816AE" w:rsidRDefault="006816AE" w:rsidP="7E7C5FDE">
      <w:pPr>
        <w:rPr>
          <w:rFonts w:ascii="Verdana" w:hAnsi="Verdana"/>
          <w:color w:val="195393" w:themeColor="text2"/>
          <w:lang w:eastAsia="nl-NL"/>
        </w:rPr>
      </w:pPr>
      <w:r w:rsidRPr="0E78C266">
        <w:rPr>
          <w:rFonts w:ascii="Verdana" w:hAnsi="Verdana"/>
          <w:lang w:eastAsia="nl-NL"/>
        </w:rPr>
        <w:t>Wij concluderen, op grond van de aangeleverde informatie, da</w:t>
      </w:r>
      <w:r w:rsidR="00E8260F" w:rsidRPr="0E78C266">
        <w:rPr>
          <w:rFonts w:ascii="Verdana" w:hAnsi="Verdana"/>
          <w:lang w:eastAsia="nl-NL"/>
        </w:rPr>
        <w:t>t de beoogde klein</w:t>
      </w:r>
      <w:r w:rsidR="00F41209" w:rsidRPr="0E78C266">
        <w:rPr>
          <w:rFonts w:ascii="Verdana" w:hAnsi="Verdana"/>
          <w:lang w:eastAsia="nl-NL"/>
        </w:rPr>
        <w:t>e</w:t>
      </w:r>
      <w:r w:rsidR="00E8260F" w:rsidRPr="0E78C266">
        <w:rPr>
          <w:rFonts w:ascii="Verdana" w:hAnsi="Verdana"/>
          <w:lang w:eastAsia="nl-NL"/>
        </w:rPr>
        <w:t xml:space="preserve"> collectie</w:t>
      </w:r>
      <w:r w:rsidR="00F41209" w:rsidRPr="0E78C266">
        <w:rPr>
          <w:rFonts w:ascii="Verdana" w:hAnsi="Verdana"/>
          <w:lang w:eastAsia="nl-NL"/>
        </w:rPr>
        <w:t>ve</w:t>
      </w:r>
      <w:r w:rsidR="00E8260F" w:rsidRPr="0E78C266">
        <w:rPr>
          <w:rFonts w:ascii="Verdana" w:hAnsi="Verdana"/>
          <w:lang w:eastAsia="nl-NL"/>
        </w:rPr>
        <w:t xml:space="preserve"> gesloten bodemenergi</w:t>
      </w:r>
      <w:r w:rsidR="00956C6B" w:rsidRPr="0E78C266">
        <w:rPr>
          <w:rFonts w:ascii="Verdana" w:hAnsi="Verdana"/>
          <w:lang w:eastAsia="nl-NL"/>
        </w:rPr>
        <w:t>e</w:t>
      </w:r>
      <w:r w:rsidR="00E8260F" w:rsidRPr="0E78C266">
        <w:rPr>
          <w:rFonts w:ascii="Verdana" w:hAnsi="Verdana"/>
          <w:lang w:eastAsia="nl-NL"/>
        </w:rPr>
        <w:t xml:space="preserve">systemen </w:t>
      </w:r>
      <w:r w:rsidR="00956C6B" w:rsidRPr="0E78C266">
        <w:rPr>
          <w:rFonts w:ascii="Verdana" w:hAnsi="Verdana"/>
          <w:lang w:eastAsia="nl-NL"/>
        </w:rPr>
        <w:t xml:space="preserve">voor Bavo Residences </w:t>
      </w:r>
      <w:r w:rsidR="00E8260F" w:rsidRPr="0E78C266">
        <w:rPr>
          <w:rFonts w:ascii="Verdana" w:hAnsi="Verdana"/>
          <w:lang w:eastAsia="nl-NL"/>
        </w:rPr>
        <w:t>op de locatie Menno Simonszplein</w:t>
      </w:r>
      <w:r w:rsidR="00956C6B" w:rsidRPr="0E78C266">
        <w:rPr>
          <w:rFonts w:ascii="Verdana" w:hAnsi="Verdana"/>
          <w:lang w:eastAsia="nl-NL"/>
        </w:rPr>
        <w:t xml:space="preserve"> te Haarlem </w:t>
      </w:r>
      <w:r w:rsidR="007655FE" w:rsidRPr="0E78C266">
        <w:rPr>
          <w:rFonts w:ascii="Verdana" w:hAnsi="Verdana"/>
          <w:lang w:eastAsia="nl-NL"/>
        </w:rPr>
        <w:t>geen zodanige interferentie kunnen veroorzaken op</w:t>
      </w:r>
      <w:r w:rsidR="00EB3602" w:rsidRPr="0E78C266">
        <w:rPr>
          <w:rFonts w:ascii="Verdana" w:hAnsi="Verdana"/>
          <w:lang w:eastAsia="nl-NL"/>
        </w:rPr>
        <w:t xml:space="preserve"> een bodemenergiesysteem, met inbegrip </w:t>
      </w:r>
      <w:r w:rsidR="00E42122" w:rsidRPr="0E78C266">
        <w:rPr>
          <w:rFonts w:ascii="Verdana" w:hAnsi="Verdana"/>
          <w:lang w:eastAsia="nl-NL"/>
        </w:rPr>
        <w:t xml:space="preserve">van een open bodemenergiesysteem waarvoor een vergunning zoals op grond van artikel </w:t>
      </w:r>
      <w:r w:rsidR="00285B0B" w:rsidRPr="0E78C266">
        <w:rPr>
          <w:rFonts w:ascii="Verdana" w:hAnsi="Verdana"/>
          <w:lang w:eastAsia="nl-NL"/>
        </w:rPr>
        <w:t>3.19 lid 1 van het Besluit activiteiten leefomgeving en bedoeld in artikel 3.18 vereist is</w:t>
      </w:r>
      <w:r w:rsidR="00387902" w:rsidRPr="0E78C266">
        <w:rPr>
          <w:rFonts w:ascii="Verdana" w:hAnsi="Verdana"/>
          <w:lang w:eastAsia="nl-NL"/>
        </w:rPr>
        <w:t>.</w:t>
      </w:r>
      <w:r w:rsidR="00E8260F" w:rsidRPr="0E78C266">
        <w:rPr>
          <w:rFonts w:ascii="Verdana" w:hAnsi="Verdana"/>
          <w:lang w:eastAsia="nl-NL"/>
        </w:rPr>
        <w:t xml:space="preserve"> </w:t>
      </w:r>
    </w:p>
    <w:p w14:paraId="1231F22E" w14:textId="77777777" w:rsidR="006816AE" w:rsidRPr="004D661B" w:rsidRDefault="006816AE" w:rsidP="7E7C5FDE">
      <w:pPr>
        <w:rPr>
          <w:rFonts w:ascii="Verdana" w:hAnsi="Verdana"/>
          <w:color w:val="195393" w:themeColor="text2"/>
          <w:lang w:eastAsia="nl-NL"/>
        </w:rPr>
      </w:pPr>
    </w:p>
    <w:p w14:paraId="395D3FD7" w14:textId="77777777" w:rsidR="009A1BD9" w:rsidRPr="007F39CC" w:rsidRDefault="009A1BD9" w:rsidP="72AE7882">
      <w:pPr>
        <w:rPr>
          <w:lang w:eastAsia="nl-NL"/>
        </w:rPr>
      </w:pPr>
    </w:p>
    <w:p w14:paraId="622591E3" w14:textId="413329FC" w:rsidR="00A76572" w:rsidRDefault="0003339B" w:rsidP="480029A1">
      <w:r>
        <w:rPr>
          <w:noProof/>
        </w:rPr>
        <mc:AlternateContent>
          <mc:Choice Requires="wps">
            <w:drawing>
              <wp:anchor distT="0" distB="0" distL="114300" distR="114300" simplePos="0" relativeHeight="251658241" behindDoc="0" locked="1" layoutInCell="1" allowOverlap="1" wp14:anchorId="62DE8DA0" wp14:editId="75A83E9C">
                <wp:simplePos x="0" y="0"/>
                <wp:positionH relativeFrom="page">
                  <wp:align>right</wp:align>
                </wp:positionH>
                <wp:positionV relativeFrom="page">
                  <wp:align>bottom</wp:align>
                </wp:positionV>
                <wp:extent cx="2113200" cy="590400"/>
                <wp:effectExtent l="0" t="0" r="1905" b="635"/>
                <wp:wrapNone/>
                <wp:docPr id="5" name="Rechthoek 5"/>
                <wp:cNvGraphicFramePr/>
                <a:graphic xmlns:a="http://schemas.openxmlformats.org/drawingml/2006/main">
                  <a:graphicData uri="http://schemas.microsoft.com/office/word/2010/wordprocessingShape">
                    <wps:wsp>
                      <wps:cNvSpPr/>
                      <wps:spPr>
                        <a:xfrm>
                          <a:off x="0" y="0"/>
                          <a:ext cx="2113200" cy="59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lang w:val="en-US"/>
                              </w:rPr>
                              <w:id w:val="454762641"/>
                              <w:lock w:val="sdtLocked"/>
                              <w:placeholder>
                                <w:docPart w:val="DefaultPlaceholder_-1854013440"/>
                              </w:placeholder>
                            </w:sdtPr>
                            <w:sdtContent>
                              <w:p w14:paraId="7A965E30" w14:textId="7256F8A5" w:rsidR="0003339B" w:rsidRPr="0003339B" w:rsidRDefault="0003339B" w:rsidP="0003339B">
                                <w:pPr>
                                  <w:jc w:val="center"/>
                                  <w:rPr>
                                    <w:lang w:val="en-US"/>
                                  </w:rPr>
                                </w:pPr>
                                <w:r>
                                  <w:rPr>
                                    <w:lang w:val="en-US"/>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8DA0" id="Rechthoek 5" o:spid="_x0000_s1026" style="position:absolute;margin-left:115.2pt;margin-top:0;width:166.4pt;height:46.5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" fillcolor="white [3212]" stroked="f" strokeweight="2pt">
                <v:textbox>
                  <w:txbxContent>
                    <w:sdt>
                      <w:sdtPr>
                        <w:rPr>
                          <w:lang w:val="en-US"/>
                        </w:rPr>
                        <w:id w:val="454762641"/>
                        <w:lock w:val="sdtLocked"/>
                        <w:placeholder>
                          <w:docPart w:val="DefaultPlaceholder_-1854013440"/>
                        </w:placeholder>
                      </w:sdtPr>
                      <w:sdtEndPr/>
                      <w:sdtContent>
                        <w:p w14:paraId="7A965E30" w14:textId="7256F8A5" w:rsidR="0003339B" w:rsidRPr="0003339B" w:rsidRDefault="0003339B" w:rsidP="0003339B">
                          <w:pPr>
                            <w:jc w:val="center"/>
                            <w:rPr>
                              <w:lang w:val="en-US"/>
                            </w:rPr>
                          </w:pPr>
                          <w:r>
                            <w:rPr>
                              <w:lang w:val="en-US"/>
                            </w:rPr>
                            <w:t xml:space="preserve"> </w:t>
                          </w:r>
                        </w:p>
                      </w:sdtContent>
                    </w:sdt>
                  </w:txbxContent>
                </v:textbox>
                <w10:wrap anchorx="page" anchory="page"/>
                <w10:anchorlock/>
              </v:rect>
            </w:pict>
          </mc:Fallback>
        </mc:AlternateContent>
      </w:r>
      <w:r w:rsidR="009A6BC8">
        <w:rPr>
          <w:noProof/>
        </w:rPr>
        <mc:AlternateContent>
          <mc:Choice Requires="wps">
            <w:drawing>
              <wp:anchor distT="0" distB="0" distL="114300" distR="114300" simplePos="0" relativeHeight="251658240" behindDoc="0" locked="1" layoutInCell="1" allowOverlap="1" wp14:anchorId="2D12D299" wp14:editId="2C440DED">
                <wp:simplePos x="0" y="0"/>
                <wp:positionH relativeFrom="column">
                  <wp:posOffset>-1905</wp:posOffset>
                </wp:positionH>
                <wp:positionV relativeFrom="margin">
                  <wp:align>bottom</wp:align>
                </wp:positionV>
                <wp:extent cx="5745600" cy="3668400"/>
                <wp:effectExtent l="0" t="0" r="7620" b="8255"/>
                <wp:wrapNone/>
                <wp:docPr id="22" name="Tekstvak 22"/>
                <wp:cNvGraphicFramePr/>
                <a:graphic xmlns:a="http://schemas.openxmlformats.org/drawingml/2006/main">
                  <a:graphicData uri="http://schemas.microsoft.com/office/word/2010/wordprocessingShape">
                    <wps:wsp>
                      <wps:cNvSpPr txBox="1"/>
                      <wps:spPr>
                        <a:xfrm>
                          <a:off x="0" y="0"/>
                          <a:ext cx="5745600" cy="3668400"/>
                        </a:xfrm>
                        <a:prstGeom prst="rect">
                          <a:avLst/>
                        </a:prstGeom>
                        <a:noFill/>
                        <a:ln w="6350">
                          <a:noFill/>
                        </a:ln>
                      </wps:spPr>
                      <wps:txbx>
                        <w:txbxContent>
                          <w:p w14:paraId="411F740F" w14:textId="77777777" w:rsidR="009A6BC8" w:rsidRDefault="009A6BC8" w:rsidP="009A6BC8">
                            <w:r>
                              <w:rPr>
                                <w:noProof/>
                              </w:rPr>
                              <w:drawing>
                                <wp:inline distT="0" distB="0" distL="0" distR="0" wp14:anchorId="5BBA73D9" wp14:editId="1AFB27EC">
                                  <wp:extent cx="432000" cy="207944"/>
                                  <wp:effectExtent l="0" t="0" r="6350" b="190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rotWithShape="1">
                                          <a:blip r:embed="rId23">
                                            <a:extLst>
                                              <a:ext uri="{96DAC541-7B7A-43D3-8B79-37D633B846F1}">
                                                <asvg:svgBlip xmlns:asvg="http://schemas.microsoft.com/office/drawing/2016/SVG/main" r:embed="rId24"/>
                                              </a:ext>
                                            </a:extLst>
                                          </a:blip>
                                          <a:srcRect l="24538" t="58568" r="62569" b="27512"/>
                                          <a:stretch/>
                                        </pic:blipFill>
                                        <pic:spPr bwMode="auto">
                                          <a:xfrm>
                                            <a:off x="0" y="0"/>
                                            <a:ext cx="432000" cy="207944"/>
                                          </a:xfrm>
                                          <a:prstGeom prst="rect">
                                            <a:avLst/>
                                          </a:prstGeom>
                                          <a:ln>
                                            <a:noFill/>
                                          </a:ln>
                                          <a:extLst>
                                            <a:ext uri="{53640926-AAD7-44D8-BBD7-CCE9431645EC}">
                                              <a14:shadowObscured xmlns:a14="http://schemas.microsoft.com/office/drawing/2010/main"/>
                                            </a:ext>
                                          </a:extLst>
                                        </pic:spPr>
                                      </pic:pic>
                                    </a:graphicData>
                                  </a:graphic>
                                </wp:inline>
                              </w:drawing>
                            </w:r>
                          </w:p>
                          <w:p w14:paraId="6EFB9C01" w14:textId="77777777" w:rsidR="009A6BC8" w:rsidRDefault="009A6BC8" w:rsidP="009A6BC8"/>
                          <w:p w14:paraId="459CB56B" w14:textId="77777777" w:rsidR="009A6BC8" w:rsidRDefault="009A6BC8" w:rsidP="009A6BC8">
                            <w:r>
                              <w:t>Postbus 325</w:t>
                            </w:r>
                          </w:p>
                          <w:p w14:paraId="27E8A8CF" w14:textId="77777777" w:rsidR="009A6BC8" w:rsidRDefault="009A6BC8" w:rsidP="009A6BC8">
                            <w:r>
                              <w:t>1940 AH Beverwijk</w:t>
                            </w:r>
                          </w:p>
                          <w:p w14:paraId="23A0C5FF" w14:textId="77777777" w:rsidR="009A6BC8" w:rsidRPr="007F3FF3" w:rsidRDefault="009A6BC8" w:rsidP="009A6BC8">
                            <w:r w:rsidRPr="007F3FF3">
                              <w:t>0251–263 863</w:t>
                            </w:r>
                          </w:p>
                          <w:p w14:paraId="69D89556" w14:textId="1BF20ECD" w:rsidR="009A6BC8" w:rsidRPr="00A76572" w:rsidRDefault="007F3FF3" w:rsidP="009A6BC8">
                            <w:hyperlink r:id="rId25" w:history="1">
                              <w:r w:rsidRPr="007F3FF3">
                                <w:rPr>
                                  <w:rStyle w:val="Hyperlink"/>
                                  <w:color w:val="auto"/>
                                  <w:u w:val="none"/>
                                </w:rPr>
                                <w:t>info@odijmond.nl</w:t>
                              </w:r>
                            </w:hyperlink>
                          </w:p>
                          <w:p w14:paraId="34E5EBF2" w14:textId="77777777" w:rsidR="009A6BC8" w:rsidRPr="007F3FF3" w:rsidRDefault="009A6BC8" w:rsidP="009A6BC8">
                            <w:pPr>
                              <w:rPr>
                                <w:b/>
                                <w:bCs/>
                              </w:rPr>
                            </w:pPr>
                            <w:hyperlink r:id="rId26" w:history="1">
                              <w:r w:rsidRPr="007F3FF3">
                                <w:rPr>
                                  <w:rStyle w:val="Hyperlink"/>
                                  <w:b/>
                                  <w:bCs/>
                                  <w:u w:val="none"/>
                                </w:rPr>
                                <w:t>www.odijmond.nl</w:t>
                              </w:r>
                            </w:hyperlink>
                            <w:r w:rsidRPr="007F3FF3">
                              <w:rPr>
                                <w:b/>
                                <w:bCs/>
                              </w:rPr>
                              <w:t xml:space="preserve"> </w:t>
                            </w:r>
                          </w:p>
                          <w:sdt>
                            <w:sdtPr>
                              <w:id w:val="-2049213077"/>
                              <w:lock w:val="sdtLocked"/>
                              <w:placeholder>
                                <w:docPart w:val="DefaultPlaceholder_-1854013440"/>
                              </w:placeholder>
                            </w:sdtPr>
                            <w:sdtContent>
                              <w:p w14:paraId="25767A20" w14:textId="5196FE23" w:rsidR="009A6BC8" w:rsidRDefault="009A6BC8">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2D299" id="_x0000_t202" coordsize="21600,21600" o:spt="202" path="m,l,21600r21600,l21600,xe">
                <v:stroke joinstyle="miter"/>
                <v:path gradientshapeok="t" o:connecttype="rect"/>
              </v:shapetype>
              <v:shape id="Tekstvak 22" o:spid="_x0000_s1027" type="#_x0000_t202" style="position:absolute;margin-left:-.15pt;margin-top:0;width:452.4pt;height:288.8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" filled="f" stroked="f" strokeweight=".5pt">
                <v:textbox inset="0,0,0,0">
                  <w:txbxContent>
                    <w:p w14:paraId="411F740F" w14:textId="77777777" w:rsidR="009A6BC8" w:rsidRDefault="009A6BC8" w:rsidP="009A6BC8">
                      <w:r>
                        <w:rPr>
                          <w:noProof/>
                        </w:rPr>
                        <w:drawing>
                          <wp:inline distT="0" distB="0" distL="0" distR="0" wp14:anchorId="5BBA73D9" wp14:editId="1AFB27EC">
                            <wp:extent cx="432000" cy="207944"/>
                            <wp:effectExtent l="0" t="0" r="6350" b="190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rotWithShape="1">
                                    <a:blip r:embed="rId27">
                                      <a:extLst>
                                        <a:ext uri="{96DAC541-7B7A-43D3-8B79-37D633B846F1}">
                                          <asvg:svgBlip xmlns:asvg="http://schemas.microsoft.com/office/drawing/2016/SVG/main" r:embed="rId28"/>
                                        </a:ext>
                                      </a:extLst>
                                    </a:blip>
                                    <a:srcRect l="24538" t="58568" r="62569" b="27512"/>
                                    <a:stretch/>
                                  </pic:blipFill>
                                  <pic:spPr bwMode="auto">
                                    <a:xfrm>
                                      <a:off x="0" y="0"/>
                                      <a:ext cx="432000" cy="207944"/>
                                    </a:xfrm>
                                    <a:prstGeom prst="rect">
                                      <a:avLst/>
                                    </a:prstGeom>
                                    <a:ln>
                                      <a:noFill/>
                                    </a:ln>
                                    <a:extLst>
                                      <a:ext uri="{53640926-AAD7-44D8-BBD7-CCE9431645EC}">
                                        <a14:shadowObscured xmlns:a14="http://schemas.microsoft.com/office/drawing/2010/main"/>
                                      </a:ext>
                                    </a:extLst>
                                  </pic:spPr>
                                </pic:pic>
                              </a:graphicData>
                            </a:graphic>
                          </wp:inline>
                        </w:drawing>
                      </w:r>
                    </w:p>
                    <w:p w14:paraId="6EFB9C01" w14:textId="77777777" w:rsidR="009A6BC8" w:rsidRDefault="009A6BC8" w:rsidP="009A6BC8"/>
                    <w:p w14:paraId="459CB56B" w14:textId="77777777" w:rsidR="009A6BC8" w:rsidRDefault="009A6BC8" w:rsidP="009A6BC8">
                      <w:r>
                        <w:t>Postbus 325</w:t>
                      </w:r>
                    </w:p>
                    <w:p w14:paraId="27E8A8CF" w14:textId="77777777" w:rsidR="009A6BC8" w:rsidRDefault="009A6BC8" w:rsidP="009A6BC8">
                      <w:r>
                        <w:t>1940 AH Beverwijk</w:t>
                      </w:r>
                    </w:p>
                    <w:p w14:paraId="23A0C5FF" w14:textId="77777777" w:rsidR="009A6BC8" w:rsidRPr="007F3FF3" w:rsidRDefault="009A6BC8" w:rsidP="009A6BC8">
                      <w:r w:rsidRPr="007F3FF3">
                        <w:t>0251–263 863</w:t>
                      </w:r>
                    </w:p>
                    <w:p w14:paraId="69D89556" w14:textId="1BF20ECD" w:rsidR="009A6BC8" w:rsidRPr="00A76572" w:rsidRDefault="007F3FF3" w:rsidP="009A6BC8">
                      <w:hyperlink r:id="rId29" w:history="1">
                        <w:r w:rsidRPr="007F3FF3">
                          <w:rPr>
                            <w:rStyle w:val="Hyperlink"/>
                            <w:color w:val="auto"/>
                            <w:u w:val="none"/>
                          </w:rPr>
                          <w:t>info@odijmond.nl</w:t>
                        </w:r>
                      </w:hyperlink>
                    </w:p>
                    <w:p w14:paraId="34E5EBF2" w14:textId="77777777" w:rsidR="009A6BC8" w:rsidRPr="007F3FF3" w:rsidRDefault="009A6BC8" w:rsidP="009A6BC8">
                      <w:pPr>
                        <w:rPr>
                          <w:b/>
                          <w:bCs/>
                        </w:rPr>
                      </w:pPr>
                      <w:hyperlink r:id="rId30" w:history="1">
                        <w:r w:rsidRPr="007F3FF3">
                          <w:rPr>
                            <w:rStyle w:val="Hyperlink"/>
                            <w:b/>
                            <w:bCs/>
                            <w:u w:val="none"/>
                          </w:rPr>
                          <w:t>www.odijmond.nl</w:t>
                        </w:r>
                      </w:hyperlink>
                      <w:r w:rsidRPr="007F3FF3">
                        <w:rPr>
                          <w:b/>
                          <w:bCs/>
                        </w:rPr>
                        <w:t xml:space="preserve"> </w:t>
                      </w:r>
                    </w:p>
                    <w:sdt>
                      <w:sdtPr>
                        <w:id w:val="-2049213077"/>
                        <w:lock w:val="sdtLocked"/>
                        <w:placeholder>
                          <w:docPart w:val="DefaultPlaceholder_-1854013440"/>
                        </w:placeholder>
                      </w:sdtPr>
                      <w:sdtEndPr/>
                      <w:sdtContent>
                        <w:p w14:paraId="25767A20" w14:textId="5196FE23" w:rsidR="009A6BC8" w:rsidRDefault="009A6BC8">
                          <w:r>
                            <w:t xml:space="preserve"> </w:t>
                          </w:r>
                        </w:p>
                      </w:sdtContent>
                    </w:sdt>
                  </w:txbxContent>
                </v:textbox>
                <w10:wrap anchory="margin"/>
                <w10:anchorlock/>
              </v:shape>
            </w:pict>
          </mc:Fallback>
        </mc:AlternateContent>
      </w:r>
    </w:p>
    <w:p w14:paraId="042B2B70" w14:textId="6B8B087C" w:rsidR="1EC05BCC" w:rsidRDefault="1EC05BCC" w:rsidP="1EC05BCC"/>
    <w:p w14:paraId="506CA38A" w14:textId="77777777" w:rsidR="00B2117C" w:rsidRDefault="00B2117C" w:rsidP="1EC05BCC"/>
    <w:p w14:paraId="65B9F763" w14:textId="77777777" w:rsidR="00B2117C" w:rsidRDefault="00B2117C" w:rsidP="1EC05BCC"/>
    <w:p w14:paraId="7AD52A03" w14:textId="74EE948A" w:rsidR="1EC05BCC" w:rsidRDefault="1EC05BCC" w:rsidP="1EC05BCC"/>
    <w:p w14:paraId="1061B83F" w14:textId="46D5A784" w:rsidR="1EC05BCC" w:rsidRDefault="1EC05BCC" w:rsidP="1EC05BCC"/>
    <w:p w14:paraId="4E1BB6A4" w14:textId="19A2A757" w:rsidR="1EC05BCC" w:rsidRDefault="1EC05BCC" w:rsidP="1EC05BCC"/>
    <w:p w14:paraId="368BC3E9" w14:textId="5894BF66" w:rsidR="1EC05BCC" w:rsidRDefault="1EC05BCC" w:rsidP="1EC05BCC"/>
    <w:p w14:paraId="18AD91EA" w14:textId="64F54C0D" w:rsidR="1EC05BCC" w:rsidRDefault="1EC05BCC" w:rsidP="1EC05BCC"/>
    <w:p w14:paraId="3665CD66" w14:textId="1A8F1A23" w:rsidR="1EC05BCC" w:rsidRDefault="1EC05BCC" w:rsidP="1EC05BCC"/>
    <w:p w14:paraId="1C520AC5" w14:textId="456E17D2" w:rsidR="1EC05BCC" w:rsidRDefault="1EC05BCC" w:rsidP="1EC05BCC"/>
    <w:sectPr w:rsidR="1EC05BCC" w:rsidSect="00B91BAF">
      <w:headerReference w:type="even" r:id="rId31"/>
      <w:footerReference w:type="even" r:id="rId32"/>
      <w:footerReference w:type="default" r:id="rId33"/>
      <w:headerReference w:type="first" r:id="rId34"/>
      <w:pgSz w:w="11906" w:h="16838" w:code="9"/>
      <w:pgMar w:top="2552" w:right="1134" w:bottom="1276" w:left="1701" w:header="851" w:footer="54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35BA6" w14:textId="77777777" w:rsidR="004B6FBE" w:rsidRDefault="004B6FBE" w:rsidP="00676F4C">
      <w:r>
        <w:separator/>
      </w:r>
    </w:p>
  </w:endnote>
  <w:endnote w:type="continuationSeparator" w:id="0">
    <w:p w14:paraId="5C85B1E4" w14:textId="77777777" w:rsidR="004B6FBE" w:rsidRDefault="004B6FBE" w:rsidP="00676F4C">
      <w:r>
        <w:continuationSeparator/>
      </w:r>
    </w:p>
  </w:endnote>
  <w:endnote w:type="continuationNotice" w:id="1">
    <w:p w14:paraId="5E01D895" w14:textId="77777777" w:rsidR="004B6FBE" w:rsidRDefault="004B6F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C05BCC" w14:paraId="610F32BA" w14:textId="77777777" w:rsidTr="1EC05BCC">
      <w:trPr>
        <w:trHeight w:val="300"/>
      </w:trPr>
      <w:tc>
        <w:tcPr>
          <w:tcW w:w="3020" w:type="dxa"/>
        </w:tcPr>
        <w:p w14:paraId="5E21AA6C" w14:textId="4CCB6AE8" w:rsidR="1EC05BCC" w:rsidRDefault="1EC05BCC" w:rsidP="1EC05BCC">
          <w:pPr>
            <w:pStyle w:val="Koptekst"/>
            <w:ind w:left="-115"/>
          </w:pPr>
        </w:p>
      </w:tc>
      <w:tc>
        <w:tcPr>
          <w:tcW w:w="3020" w:type="dxa"/>
        </w:tcPr>
        <w:p w14:paraId="28DF6402" w14:textId="2E2D73C8" w:rsidR="1EC05BCC" w:rsidRDefault="1EC05BCC" w:rsidP="1EC05BCC">
          <w:pPr>
            <w:pStyle w:val="Koptekst"/>
            <w:jc w:val="center"/>
          </w:pPr>
        </w:p>
      </w:tc>
      <w:tc>
        <w:tcPr>
          <w:tcW w:w="3020" w:type="dxa"/>
        </w:tcPr>
        <w:p w14:paraId="749C449D" w14:textId="3D0E42BB" w:rsidR="1EC05BCC" w:rsidRDefault="1EC05BCC" w:rsidP="1EC05BCC">
          <w:pPr>
            <w:pStyle w:val="Koptekst"/>
            <w:ind w:right="-115"/>
            <w:jc w:val="right"/>
          </w:pPr>
        </w:p>
      </w:tc>
    </w:tr>
  </w:tbl>
  <w:p w14:paraId="70AF9286" w14:textId="54F83E56" w:rsidR="1EC05BCC" w:rsidRDefault="1EC05BCC" w:rsidP="1EC05BC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A68F275" w14:paraId="4D153084" w14:textId="77777777" w:rsidTr="4A68F275">
      <w:trPr>
        <w:trHeight w:val="300"/>
      </w:trPr>
      <w:tc>
        <w:tcPr>
          <w:tcW w:w="3020" w:type="dxa"/>
        </w:tcPr>
        <w:p w14:paraId="4ABB4201" w14:textId="560C3AA3" w:rsidR="4A68F275" w:rsidRDefault="4A68F275" w:rsidP="4A68F275">
          <w:pPr>
            <w:pStyle w:val="Koptekst"/>
            <w:ind w:left="-115"/>
          </w:pPr>
        </w:p>
      </w:tc>
      <w:tc>
        <w:tcPr>
          <w:tcW w:w="3020" w:type="dxa"/>
        </w:tcPr>
        <w:p w14:paraId="13E81BFC" w14:textId="6C92548E" w:rsidR="4A68F275" w:rsidRDefault="4A68F275" w:rsidP="4A68F275">
          <w:pPr>
            <w:pStyle w:val="Koptekst"/>
            <w:jc w:val="center"/>
          </w:pPr>
        </w:p>
      </w:tc>
      <w:tc>
        <w:tcPr>
          <w:tcW w:w="3020" w:type="dxa"/>
        </w:tcPr>
        <w:p w14:paraId="54A32FD1" w14:textId="0EB82456" w:rsidR="4A68F275" w:rsidRDefault="4A68F275" w:rsidP="4A68F275">
          <w:pPr>
            <w:pStyle w:val="Koptekst"/>
            <w:ind w:right="-115"/>
            <w:jc w:val="right"/>
          </w:pPr>
        </w:p>
      </w:tc>
    </w:tr>
  </w:tbl>
  <w:p w14:paraId="2272E643" w14:textId="4FC927AF" w:rsidR="4A68F275" w:rsidRDefault="4A68F275" w:rsidP="4A68F2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7D8C" w14:textId="60CA82A4" w:rsidR="008A0EA4" w:rsidRPr="008A0EA4" w:rsidRDefault="008A0EA4" w:rsidP="008A0EA4">
    <w:pPr>
      <w:pStyle w:val="Voettekst"/>
      <w:tabs>
        <w:tab w:val="clear" w:pos="9072"/>
        <w:tab w:val="right" w:pos="9354"/>
      </w:tabs>
      <w:ind w:right="-28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C05BCC" w14:paraId="5118B97F" w14:textId="77777777" w:rsidTr="1EC05BCC">
      <w:trPr>
        <w:trHeight w:val="300"/>
      </w:trPr>
      <w:tc>
        <w:tcPr>
          <w:tcW w:w="3020" w:type="dxa"/>
        </w:tcPr>
        <w:p w14:paraId="4A76909B" w14:textId="66D662FB" w:rsidR="1EC05BCC" w:rsidRDefault="1EC05BCC" w:rsidP="1EC05BCC">
          <w:pPr>
            <w:pStyle w:val="Koptekst"/>
            <w:ind w:left="-115"/>
          </w:pPr>
        </w:p>
      </w:tc>
      <w:tc>
        <w:tcPr>
          <w:tcW w:w="3020" w:type="dxa"/>
        </w:tcPr>
        <w:p w14:paraId="400A98C0" w14:textId="4B87A79B" w:rsidR="1EC05BCC" w:rsidRDefault="1EC05BCC" w:rsidP="1EC05BCC">
          <w:pPr>
            <w:pStyle w:val="Koptekst"/>
            <w:jc w:val="center"/>
          </w:pPr>
        </w:p>
      </w:tc>
      <w:tc>
        <w:tcPr>
          <w:tcW w:w="3020" w:type="dxa"/>
        </w:tcPr>
        <w:p w14:paraId="129ADC62" w14:textId="12651FD3" w:rsidR="1EC05BCC" w:rsidRDefault="1EC05BCC" w:rsidP="1EC05BCC">
          <w:pPr>
            <w:pStyle w:val="Koptekst"/>
            <w:ind w:right="-115"/>
            <w:jc w:val="right"/>
          </w:pPr>
        </w:p>
      </w:tc>
    </w:tr>
  </w:tbl>
  <w:p w14:paraId="353AF68B" w14:textId="0D11E0B5" w:rsidR="1EC05BCC" w:rsidRDefault="1EC05BCC" w:rsidP="1EC05BC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CE4E" w14:textId="14C4517A" w:rsidR="4A68F275" w:rsidRDefault="4A68F275" w:rsidP="4A68F275">
    <w:pPr>
      <w:pStyle w:val="Voettekst"/>
      <w:jc w:val="right"/>
    </w:pPr>
  </w:p>
  <w:p w14:paraId="42449289" w14:textId="2E3E4770" w:rsidR="4A68F275" w:rsidRDefault="4A68F275" w:rsidP="4A68F275">
    <w:pPr>
      <w:pStyle w:val="Voettekst"/>
      <w:jc w:val="right"/>
    </w:pPr>
  </w:p>
  <w:p w14:paraId="1223C495" w14:textId="71122C11" w:rsidR="4A68F275" w:rsidRDefault="4A68F275" w:rsidP="4A68F275">
    <w:pPr>
      <w:pStyle w:val="Voettekst"/>
      <w:jc w:val="right"/>
    </w:pPr>
  </w:p>
  <w:p w14:paraId="71657EF7" w14:textId="439B9BB6" w:rsidR="00A76572" w:rsidRPr="007E6196" w:rsidRDefault="00000000" w:rsidP="4A68F275">
    <w:pPr>
      <w:pStyle w:val="Voettekst"/>
      <w:tabs>
        <w:tab w:val="clear" w:pos="1418"/>
        <w:tab w:val="clear" w:pos="4366"/>
        <w:tab w:val="clear" w:pos="6521"/>
      </w:tabs>
      <w:rPr>
        <w:b/>
        <w:bCs/>
      </w:rPr>
    </w:pPr>
    <w:sdt>
      <w:sdtPr>
        <w:tag w:val=""/>
        <w:id w:val="-2089449015"/>
        <w:placeholder>
          <w:docPart w:val="BB4049454A854FD8A87D0C0367648D30"/>
        </w:placeholder>
        <w:dataBinding w:prefixMappings="xmlns:ns0='http://purl.org/dc/elements/1.1/' xmlns:ns1='http://schemas.openxmlformats.org/package/2006/metadata/core-properties' " w:xpath="/ns1:coreProperties[1]/ns0:subject[1]" w:storeItemID="{6C3C8BC8-F283-45AE-878A-BAB7291924A1}"/>
        <w:text/>
      </w:sdtPr>
      <w:sdtContent>
        <w:r w:rsidR="00CA5105" w:rsidRPr="007E6196">
          <w:t>B</w:t>
        </w:r>
        <w:r w:rsidR="00FA1508" w:rsidRPr="007E6196">
          <w:t>avo</w:t>
        </w:r>
        <w:r w:rsidR="00CA5105" w:rsidRPr="007E6196">
          <w:t xml:space="preserve"> Resi</w:t>
        </w:r>
        <w:r w:rsidR="004C147B" w:rsidRPr="007E6196">
          <w:t>dences, Menno</w:t>
        </w:r>
        <w:r w:rsidR="007E509C" w:rsidRPr="007E6196">
          <w:t xml:space="preserve"> </w:t>
        </w:r>
        <w:r w:rsidR="004C147B" w:rsidRPr="007E6196">
          <w:t xml:space="preserve">Simonszplein </w:t>
        </w:r>
        <w:r w:rsidR="006415C1" w:rsidRPr="007E6196">
          <w:t>te Haarlem</w:t>
        </w:r>
        <w:r w:rsidR="00CA5105" w:rsidRPr="007E6196">
          <w:t xml:space="preserve">, </w:t>
        </w:r>
        <w:bookmarkStart w:id="20" w:name="_Hlk200540708"/>
        <w:r w:rsidR="00CA5105" w:rsidRPr="007E6196">
          <w:t>ODIJ-Z-25-171836</w:t>
        </w:r>
      </w:sdtContent>
    </w:sdt>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2B89" w14:textId="77777777" w:rsidR="004B6FBE" w:rsidRDefault="004B6FBE" w:rsidP="00676F4C">
      <w:r>
        <w:separator/>
      </w:r>
    </w:p>
  </w:footnote>
  <w:footnote w:type="continuationSeparator" w:id="0">
    <w:p w14:paraId="57434600" w14:textId="77777777" w:rsidR="004B6FBE" w:rsidRDefault="004B6FBE" w:rsidP="00676F4C">
      <w:r>
        <w:continuationSeparator/>
      </w:r>
    </w:p>
  </w:footnote>
  <w:footnote w:type="continuationNotice" w:id="1">
    <w:p w14:paraId="415F7FD4" w14:textId="77777777" w:rsidR="004B6FBE" w:rsidRDefault="004B6F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C05BCC" w14:paraId="39427D5A" w14:textId="77777777" w:rsidTr="1EC05BCC">
      <w:trPr>
        <w:trHeight w:val="300"/>
      </w:trPr>
      <w:tc>
        <w:tcPr>
          <w:tcW w:w="3020" w:type="dxa"/>
        </w:tcPr>
        <w:p w14:paraId="73E8AEE8" w14:textId="5DB2B42E" w:rsidR="1EC05BCC" w:rsidRDefault="1EC05BCC" w:rsidP="1EC05BCC">
          <w:pPr>
            <w:pStyle w:val="Koptekst"/>
            <w:ind w:left="-115"/>
          </w:pPr>
        </w:p>
      </w:tc>
      <w:tc>
        <w:tcPr>
          <w:tcW w:w="3020" w:type="dxa"/>
        </w:tcPr>
        <w:p w14:paraId="00DDB3EA" w14:textId="0E317C4F" w:rsidR="1EC05BCC" w:rsidRDefault="1EC05BCC" w:rsidP="1EC05BCC">
          <w:pPr>
            <w:pStyle w:val="Koptekst"/>
            <w:jc w:val="center"/>
          </w:pPr>
        </w:p>
      </w:tc>
      <w:tc>
        <w:tcPr>
          <w:tcW w:w="3020" w:type="dxa"/>
        </w:tcPr>
        <w:p w14:paraId="09F77130" w14:textId="28B27B63" w:rsidR="1EC05BCC" w:rsidRDefault="1EC05BCC" w:rsidP="1EC05BCC">
          <w:pPr>
            <w:pStyle w:val="Koptekst"/>
            <w:ind w:right="-115"/>
            <w:jc w:val="right"/>
          </w:pPr>
        </w:p>
      </w:tc>
    </w:tr>
  </w:tbl>
  <w:p w14:paraId="175B3B15" w14:textId="354D8D30" w:rsidR="1EC05BCC" w:rsidRDefault="1EC05BCC" w:rsidP="1EC05B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53977"/>
      <w:docPartObj>
        <w:docPartGallery w:val="Page Numbers (Top of Page)"/>
        <w:docPartUnique/>
      </w:docPartObj>
    </w:sdtPr>
    <w:sdtContent>
      <w:p w14:paraId="6095DB0E" w14:textId="413729B6" w:rsidR="00D440E9" w:rsidRDefault="00D440E9">
        <w:pPr>
          <w:pStyle w:val="Koptekst"/>
          <w:jc w:val="right"/>
        </w:pPr>
        <w:r>
          <w:fldChar w:fldCharType="begin"/>
        </w:r>
        <w:r>
          <w:instrText>PAGE   \* MERGEFORMAT</w:instrText>
        </w:r>
        <w:r>
          <w:fldChar w:fldCharType="separate"/>
        </w:r>
        <w:r>
          <w:t>2</w:t>
        </w:r>
        <w:r>
          <w:fldChar w:fldCharType="end"/>
        </w:r>
      </w:p>
    </w:sdtContent>
  </w:sdt>
  <w:p w14:paraId="512DEB31" w14:textId="347EE2F1" w:rsidR="007A4DF0" w:rsidRDefault="007A4DF0" w:rsidP="00676F4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DF3F" w14:textId="62F202B8" w:rsidR="00F46922" w:rsidRPr="00434002" w:rsidRDefault="00A65D3F" w:rsidP="00434002">
    <w:pPr>
      <w:pStyle w:val="Koptekst"/>
    </w:pPr>
    <w:r>
      <w:rPr>
        <w:noProof/>
      </w:rPr>
      <w:drawing>
        <wp:anchor distT="0" distB="0" distL="114300" distR="114300" simplePos="0" relativeHeight="251658242" behindDoc="0" locked="0" layoutInCell="1" allowOverlap="1" wp14:anchorId="795F40AE" wp14:editId="6D83BF34">
          <wp:simplePos x="0" y="0"/>
          <wp:positionH relativeFrom="page">
            <wp:align>left</wp:align>
          </wp:positionH>
          <wp:positionV relativeFrom="page">
            <wp:align>bottom</wp:align>
          </wp:positionV>
          <wp:extent cx="7560000" cy="6660000"/>
          <wp:effectExtent l="0" t="0" r="3175" b="7620"/>
          <wp:wrapNone/>
          <wp:docPr id="1869572894" name="Afbeelding 1869572894" descr="I:\Teams\Facilitaire zaken\Communicatie\Beeldmateriaal huisstijl\Uitwerkingen huisstijl\Bolle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I:\Teams\Facilitaire zaken\Communicatie\Beeldmateriaal huisstijl\Uitwerkingen huisstijl\Bollen vierkant.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66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C33">
      <w:rPr>
        <w:noProof/>
      </w:rPr>
      <mc:AlternateContent>
        <mc:Choice Requires="wps">
          <w:drawing>
            <wp:anchor distT="0" distB="0" distL="114300" distR="114300" simplePos="0" relativeHeight="251658241" behindDoc="0" locked="0" layoutInCell="1" allowOverlap="1" wp14:anchorId="4272123D" wp14:editId="6719984F">
              <wp:simplePos x="0" y="0"/>
              <wp:positionH relativeFrom="page">
                <wp:align>left</wp:align>
              </wp:positionH>
              <wp:positionV relativeFrom="page">
                <wp:align>top</wp:align>
              </wp:positionV>
              <wp:extent cx="7560000" cy="252000"/>
              <wp:effectExtent l="0" t="0" r="3175" b="0"/>
              <wp:wrapNone/>
              <wp:docPr id="2" name="Rechthoek 2"/>
              <wp:cNvGraphicFramePr/>
              <a:graphic xmlns:a="http://schemas.openxmlformats.org/drawingml/2006/main">
                <a:graphicData uri="http://schemas.microsoft.com/office/word/2010/wordprocessingShape">
                  <wps:wsp>
                    <wps:cNvSpPr/>
                    <wps:spPr>
                      <a:xfrm>
                        <a:off x="0" y="0"/>
                        <a:ext cx="7560000" cy="25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18C5" id="Rechthoek 2" o:spid="_x0000_s1026" style="position:absolute;margin-left:0;margin-top:0;width:595.3pt;height:19.8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" fillcolor="#006cb5 [3204]" stroked="f" strokeweight="2pt">
              <w10:wrap anchorx="page" anchory="page"/>
            </v:rect>
          </w:pict>
        </mc:Fallback>
      </mc:AlternateContent>
    </w:r>
    <w:r w:rsidR="008A0EA4">
      <w:rPr>
        <w:noProof/>
      </w:rPr>
      <w:drawing>
        <wp:anchor distT="0" distB="0" distL="114300" distR="114300" simplePos="0" relativeHeight="251658240" behindDoc="0" locked="0" layoutInCell="1" allowOverlap="1" wp14:anchorId="784309C5" wp14:editId="168659A4">
          <wp:simplePos x="1081088" y="538163"/>
          <wp:positionH relativeFrom="page">
            <wp:align>right</wp:align>
          </wp:positionH>
          <wp:positionV relativeFrom="page">
            <wp:align>top</wp:align>
          </wp:positionV>
          <wp:extent cx="2592000" cy="1156217"/>
          <wp:effectExtent l="0" t="0" r="0" b="0"/>
          <wp:wrapNone/>
          <wp:docPr id="1917183818" name="Graphic 191718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2">
                    <a:extLst>
                      <a:ext uri="{96DAC541-7B7A-43D3-8B79-37D633B846F1}">
                        <asvg:svgBlip xmlns:asvg="http://schemas.microsoft.com/office/drawing/2016/SVG/main" r:embed="rId3"/>
                      </a:ext>
                    </a:extLst>
                  </a:blip>
                  <a:stretch>
                    <a:fillRect/>
                  </a:stretch>
                </pic:blipFill>
                <pic:spPr>
                  <a:xfrm>
                    <a:off x="0" y="0"/>
                    <a:ext cx="2592000" cy="1156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C05BCC" w14:paraId="67EEEB6B" w14:textId="77777777" w:rsidTr="1EC05BCC">
      <w:trPr>
        <w:trHeight w:val="300"/>
      </w:trPr>
      <w:tc>
        <w:tcPr>
          <w:tcW w:w="3020" w:type="dxa"/>
        </w:tcPr>
        <w:p w14:paraId="0DFEF7DA" w14:textId="68490904" w:rsidR="1EC05BCC" w:rsidRDefault="1EC05BCC" w:rsidP="1EC05BCC">
          <w:pPr>
            <w:pStyle w:val="Koptekst"/>
            <w:ind w:left="-115"/>
          </w:pPr>
        </w:p>
      </w:tc>
      <w:tc>
        <w:tcPr>
          <w:tcW w:w="3020" w:type="dxa"/>
        </w:tcPr>
        <w:p w14:paraId="5AAE9986" w14:textId="2DA1F6C0" w:rsidR="1EC05BCC" w:rsidRDefault="1EC05BCC" w:rsidP="1EC05BCC">
          <w:pPr>
            <w:pStyle w:val="Koptekst"/>
            <w:jc w:val="center"/>
          </w:pPr>
        </w:p>
      </w:tc>
      <w:tc>
        <w:tcPr>
          <w:tcW w:w="3020" w:type="dxa"/>
        </w:tcPr>
        <w:p w14:paraId="693D9EE6" w14:textId="3FFEB1C2" w:rsidR="1EC05BCC" w:rsidRDefault="1EC05BCC" w:rsidP="1EC05BCC">
          <w:pPr>
            <w:pStyle w:val="Koptekst"/>
            <w:ind w:right="-115"/>
            <w:jc w:val="right"/>
          </w:pPr>
        </w:p>
      </w:tc>
    </w:tr>
  </w:tbl>
  <w:p w14:paraId="5161B6E9" w14:textId="388F60E8" w:rsidR="1EC05BCC" w:rsidRDefault="1EC05BCC" w:rsidP="1EC05BCC">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327F" w14:textId="35957DB6" w:rsidR="00A76572" w:rsidRPr="00434002" w:rsidRDefault="00A76572" w:rsidP="00434002">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BDF"/>
    <w:multiLevelType w:val="hybridMultilevel"/>
    <w:tmpl w:val="3228B8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7E1FC4"/>
    <w:multiLevelType w:val="hybridMultilevel"/>
    <w:tmpl w:val="C59C6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59792C"/>
    <w:multiLevelType w:val="hybridMultilevel"/>
    <w:tmpl w:val="D58CEDCE"/>
    <w:lvl w:ilvl="0" w:tplc="708C448A">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4C5209A"/>
    <w:multiLevelType w:val="hybridMultilevel"/>
    <w:tmpl w:val="B6D0F8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8C31CBB"/>
    <w:multiLevelType w:val="hybridMultilevel"/>
    <w:tmpl w:val="934AF992"/>
    <w:lvl w:ilvl="0" w:tplc="0413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5" w15:restartNumberingAfterBreak="0">
    <w:nsid w:val="18CA35DD"/>
    <w:multiLevelType w:val="hybridMultilevel"/>
    <w:tmpl w:val="531606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5FB3D08"/>
    <w:multiLevelType w:val="hybridMultilevel"/>
    <w:tmpl w:val="58004B6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A51127C"/>
    <w:multiLevelType w:val="hybridMultilevel"/>
    <w:tmpl w:val="E5AA43B0"/>
    <w:lvl w:ilvl="0" w:tplc="CCBABADA">
      <w:start w:val="52"/>
      <w:numFmt w:val="bullet"/>
      <w:lvlText w:val="-"/>
      <w:lvlJc w:val="left"/>
      <w:pPr>
        <w:ind w:left="645" w:hanging="360"/>
      </w:pPr>
      <w:rPr>
        <w:rFonts w:ascii="Verdana" w:eastAsiaTheme="minorHAnsi" w:hAnsi="Verdana" w:cstheme="minorBidi" w:hint="default"/>
      </w:rPr>
    </w:lvl>
    <w:lvl w:ilvl="1" w:tplc="04130003" w:tentative="1">
      <w:start w:val="1"/>
      <w:numFmt w:val="bullet"/>
      <w:lvlText w:val="o"/>
      <w:lvlJc w:val="left"/>
      <w:pPr>
        <w:ind w:left="1365" w:hanging="360"/>
      </w:pPr>
      <w:rPr>
        <w:rFonts w:ascii="Courier New" w:hAnsi="Courier New" w:cs="Courier New" w:hint="default"/>
      </w:rPr>
    </w:lvl>
    <w:lvl w:ilvl="2" w:tplc="04130005" w:tentative="1">
      <w:start w:val="1"/>
      <w:numFmt w:val="bullet"/>
      <w:lvlText w:val=""/>
      <w:lvlJc w:val="left"/>
      <w:pPr>
        <w:ind w:left="2085" w:hanging="360"/>
      </w:pPr>
      <w:rPr>
        <w:rFonts w:ascii="Wingdings" w:hAnsi="Wingdings" w:hint="default"/>
      </w:rPr>
    </w:lvl>
    <w:lvl w:ilvl="3" w:tplc="04130001" w:tentative="1">
      <w:start w:val="1"/>
      <w:numFmt w:val="bullet"/>
      <w:lvlText w:val=""/>
      <w:lvlJc w:val="left"/>
      <w:pPr>
        <w:ind w:left="2805" w:hanging="360"/>
      </w:pPr>
      <w:rPr>
        <w:rFonts w:ascii="Symbol" w:hAnsi="Symbol" w:hint="default"/>
      </w:rPr>
    </w:lvl>
    <w:lvl w:ilvl="4" w:tplc="04130003" w:tentative="1">
      <w:start w:val="1"/>
      <w:numFmt w:val="bullet"/>
      <w:lvlText w:val="o"/>
      <w:lvlJc w:val="left"/>
      <w:pPr>
        <w:ind w:left="3525" w:hanging="360"/>
      </w:pPr>
      <w:rPr>
        <w:rFonts w:ascii="Courier New" w:hAnsi="Courier New" w:cs="Courier New" w:hint="default"/>
      </w:rPr>
    </w:lvl>
    <w:lvl w:ilvl="5" w:tplc="04130005" w:tentative="1">
      <w:start w:val="1"/>
      <w:numFmt w:val="bullet"/>
      <w:lvlText w:val=""/>
      <w:lvlJc w:val="left"/>
      <w:pPr>
        <w:ind w:left="4245" w:hanging="360"/>
      </w:pPr>
      <w:rPr>
        <w:rFonts w:ascii="Wingdings" w:hAnsi="Wingdings" w:hint="default"/>
      </w:rPr>
    </w:lvl>
    <w:lvl w:ilvl="6" w:tplc="04130001" w:tentative="1">
      <w:start w:val="1"/>
      <w:numFmt w:val="bullet"/>
      <w:lvlText w:val=""/>
      <w:lvlJc w:val="left"/>
      <w:pPr>
        <w:ind w:left="4965" w:hanging="360"/>
      </w:pPr>
      <w:rPr>
        <w:rFonts w:ascii="Symbol" w:hAnsi="Symbol" w:hint="default"/>
      </w:rPr>
    </w:lvl>
    <w:lvl w:ilvl="7" w:tplc="04130003" w:tentative="1">
      <w:start w:val="1"/>
      <w:numFmt w:val="bullet"/>
      <w:lvlText w:val="o"/>
      <w:lvlJc w:val="left"/>
      <w:pPr>
        <w:ind w:left="5685" w:hanging="360"/>
      </w:pPr>
      <w:rPr>
        <w:rFonts w:ascii="Courier New" w:hAnsi="Courier New" w:cs="Courier New" w:hint="default"/>
      </w:rPr>
    </w:lvl>
    <w:lvl w:ilvl="8" w:tplc="04130005" w:tentative="1">
      <w:start w:val="1"/>
      <w:numFmt w:val="bullet"/>
      <w:lvlText w:val=""/>
      <w:lvlJc w:val="left"/>
      <w:pPr>
        <w:ind w:left="6405" w:hanging="360"/>
      </w:pPr>
      <w:rPr>
        <w:rFonts w:ascii="Wingdings" w:hAnsi="Wingdings" w:hint="default"/>
      </w:rPr>
    </w:lvl>
  </w:abstractNum>
  <w:abstractNum w:abstractNumId="8" w15:restartNumberingAfterBreak="0">
    <w:nsid w:val="317A5806"/>
    <w:multiLevelType w:val="hybridMultilevel"/>
    <w:tmpl w:val="3EA48EA2"/>
    <w:lvl w:ilvl="0" w:tplc="708C448A">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5F1094"/>
    <w:multiLevelType w:val="hybridMultilevel"/>
    <w:tmpl w:val="90F6C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E207D6"/>
    <w:multiLevelType w:val="hybridMultilevel"/>
    <w:tmpl w:val="8D5A3C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4FC3969"/>
    <w:multiLevelType w:val="hybridMultilevel"/>
    <w:tmpl w:val="3AB6C8CC"/>
    <w:lvl w:ilvl="0" w:tplc="23B68720">
      <w:start w:val="3"/>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712500C"/>
    <w:multiLevelType w:val="hybridMultilevel"/>
    <w:tmpl w:val="DCEAB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606C96"/>
    <w:multiLevelType w:val="hybridMultilevel"/>
    <w:tmpl w:val="61768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D9491F"/>
    <w:multiLevelType w:val="hybridMultilevel"/>
    <w:tmpl w:val="B4189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BF2AD8"/>
    <w:multiLevelType w:val="hybridMultilevel"/>
    <w:tmpl w:val="974A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FE05C1"/>
    <w:multiLevelType w:val="hybridMultilevel"/>
    <w:tmpl w:val="F96426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684A1D"/>
    <w:multiLevelType w:val="hybridMultilevel"/>
    <w:tmpl w:val="A7CAA36E"/>
    <w:lvl w:ilvl="0" w:tplc="04130001">
      <w:start w:val="1"/>
      <w:numFmt w:val="bullet"/>
      <w:lvlText w:val=""/>
      <w:lvlJc w:val="left"/>
      <w:pPr>
        <w:ind w:left="360" w:hanging="360"/>
      </w:pPr>
      <w:rPr>
        <w:rFonts w:ascii="Symbol" w:hAnsi="Symbol" w:hint="default"/>
      </w:rPr>
    </w:lvl>
    <w:lvl w:ilvl="1" w:tplc="3F4CA304">
      <w:numFmt w:val="bullet"/>
      <w:lvlText w:val="•"/>
      <w:lvlJc w:val="left"/>
      <w:pPr>
        <w:ind w:left="1080" w:hanging="360"/>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49932CF"/>
    <w:multiLevelType w:val="multilevel"/>
    <w:tmpl w:val="A8E85650"/>
    <w:lvl w:ilvl="0">
      <w:start w:val="1"/>
      <w:numFmt w:val="decimal"/>
      <w:pStyle w:val="Kop1"/>
      <w:lvlText w:val="%1"/>
      <w:lvlJc w:val="left"/>
      <w:pPr>
        <w:ind w:left="454" w:hanging="454"/>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680" w:hanging="680"/>
      </w:pPr>
      <w:rPr>
        <w:rFonts w:hint="default"/>
      </w:rPr>
    </w:lvl>
    <w:lvl w:ilvl="3">
      <w:start w:val="1"/>
      <w:numFmt w:val="decimal"/>
      <w:pStyle w:val="Kop4"/>
      <w:lvlText w:val="%1.%2.%3.%4"/>
      <w:lvlJc w:val="left"/>
      <w:pPr>
        <w:ind w:left="454" w:hanging="454"/>
      </w:pPr>
      <w:rPr>
        <w:rFonts w:hint="default"/>
      </w:rPr>
    </w:lvl>
    <w:lvl w:ilvl="4">
      <w:start w:val="1"/>
      <w:numFmt w:val="decimal"/>
      <w:pStyle w:val="Kop5"/>
      <w:lvlText w:val="%1.%2.%3.%4.%5"/>
      <w:lvlJc w:val="left"/>
      <w:pPr>
        <w:ind w:left="454" w:hanging="454"/>
      </w:pPr>
      <w:rPr>
        <w:rFonts w:hint="default"/>
      </w:rPr>
    </w:lvl>
    <w:lvl w:ilvl="5">
      <w:start w:val="1"/>
      <w:numFmt w:val="decimal"/>
      <w:pStyle w:val="Kop6"/>
      <w:lvlText w:val="%1.%2.%3.%4.%5.%6"/>
      <w:lvlJc w:val="left"/>
      <w:pPr>
        <w:ind w:left="454" w:hanging="454"/>
      </w:pPr>
      <w:rPr>
        <w:rFonts w:hint="default"/>
      </w:rPr>
    </w:lvl>
    <w:lvl w:ilvl="6">
      <w:start w:val="1"/>
      <w:numFmt w:val="decimal"/>
      <w:pStyle w:val="Kop7"/>
      <w:lvlText w:val="%1.%2.%3.%4.%5.%6.%7"/>
      <w:lvlJc w:val="left"/>
      <w:pPr>
        <w:ind w:left="454" w:hanging="454"/>
      </w:pPr>
      <w:rPr>
        <w:rFonts w:hint="default"/>
      </w:rPr>
    </w:lvl>
    <w:lvl w:ilvl="7">
      <w:start w:val="1"/>
      <w:numFmt w:val="decimal"/>
      <w:pStyle w:val="Kop8"/>
      <w:lvlText w:val="%1.%2.%3.%4.%5.%6.%7.%8"/>
      <w:lvlJc w:val="left"/>
      <w:pPr>
        <w:ind w:left="454" w:hanging="454"/>
      </w:pPr>
      <w:rPr>
        <w:rFonts w:hint="default"/>
      </w:rPr>
    </w:lvl>
    <w:lvl w:ilvl="8">
      <w:start w:val="1"/>
      <w:numFmt w:val="decimal"/>
      <w:pStyle w:val="Kop9"/>
      <w:lvlText w:val="%1.%2.%3.%4.%5.%6.%7.%8.%9"/>
      <w:lvlJc w:val="left"/>
      <w:pPr>
        <w:ind w:left="454" w:hanging="454"/>
      </w:pPr>
      <w:rPr>
        <w:rFonts w:hint="default"/>
      </w:rPr>
    </w:lvl>
  </w:abstractNum>
  <w:abstractNum w:abstractNumId="19" w15:restartNumberingAfterBreak="0">
    <w:nsid w:val="56B22004"/>
    <w:multiLevelType w:val="hybridMultilevel"/>
    <w:tmpl w:val="BBC04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300E17"/>
    <w:multiLevelType w:val="hybridMultilevel"/>
    <w:tmpl w:val="7AF20162"/>
    <w:lvl w:ilvl="0" w:tplc="F8489040">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E0752F"/>
    <w:multiLevelType w:val="hybridMultilevel"/>
    <w:tmpl w:val="37C4C73E"/>
    <w:lvl w:ilvl="0" w:tplc="3EFCCED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DF6347"/>
    <w:multiLevelType w:val="hybridMultilevel"/>
    <w:tmpl w:val="45C030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B163B6"/>
    <w:multiLevelType w:val="hybridMultilevel"/>
    <w:tmpl w:val="644417B2"/>
    <w:lvl w:ilvl="0" w:tplc="13ECCD7A">
      <w:start w:val="1"/>
      <w:numFmt w:val="lowerLetter"/>
      <w:lvlText w:val="%1."/>
      <w:lvlJc w:val="left"/>
      <w:pPr>
        <w:ind w:left="1080" w:hanging="360"/>
      </w:pPr>
      <w:rPr>
        <w:rFonts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6CC51CAE"/>
    <w:multiLevelType w:val="hybridMultilevel"/>
    <w:tmpl w:val="628C1298"/>
    <w:lvl w:ilvl="0" w:tplc="60203562">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FA52B4"/>
    <w:multiLevelType w:val="hybridMultilevel"/>
    <w:tmpl w:val="7B8404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3890EA6"/>
    <w:multiLevelType w:val="hybridMultilevel"/>
    <w:tmpl w:val="B8400F3C"/>
    <w:lvl w:ilvl="0" w:tplc="DE52B0E4">
      <w:start w:val="3"/>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51B5C7E"/>
    <w:multiLevelType w:val="hybridMultilevel"/>
    <w:tmpl w:val="0C56AD7E"/>
    <w:lvl w:ilvl="0" w:tplc="04130019">
      <w:start w:val="1"/>
      <w:numFmt w:val="lowerLetter"/>
      <w:lvlText w:val="%1."/>
      <w:lvlJc w:val="left"/>
      <w:pPr>
        <w:ind w:left="928" w:hanging="360"/>
      </w:p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28" w15:restartNumberingAfterBreak="0">
    <w:nsid w:val="75202BD2"/>
    <w:multiLevelType w:val="hybridMultilevel"/>
    <w:tmpl w:val="7F30BC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A903ED4"/>
    <w:multiLevelType w:val="hybridMultilevel"/>
    <w:tmpl w:val="4CC47E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4E1F31"/>
    <w:multiLevelType w:val="hybridMultilevel"/>
    <w:tmpl w:val="B896FC9C"/>
    <w:lvl w:ilvl="0" w:tplc="23B68720">
      <w:start w:val="3"/>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15266568">
    <w:abstractNumId w:val="18"/>
  </w:num>
  <w:num w:numId="2" w16cid:durableId="231350530">
    <w:abstractNumId w:val="1"/>
  </w:num>
  <w:num w:numId="3" w16cid:durableId="1683045514">
    <w:abstractNumId w:val="10"/>
  </w:num>
  <w:num w:numId="4" w16cid:durableId="563954255">
    <w:abstractNumId w:val="3"/>
  </w:num>
  <w:num w:numId="5" w16cid:durableId="1702971081">
    <w:abstractNumId w:val="13"/>
  </w:num>
  <w:num w:numId="6" w16cid:durableId="1267927464">
    <w:abstractNumId w:val="5"/>
  </w:num>
  <w:num w:numId="7" w16cid:durableId="1695888926">
    <w:abstractNumId w:val="17"/>
  </w:num>
  <w:num w:numId="8" w16cid:durableId="1234468134">
    <w:abstractNumId w:val="0"/>
  </w:num>
  <w:num w:numId="9" w16cid:durableId="1430349508">
    <w:abstractNumId w:val="14"/>
  </w:num>
  <w:num w:numId="10" w16cid:durableId="412747864">
    <w:abstractNumId w:val="19"/>
  </w:num>
  <w:num w:numId="11" w16cid:durableId="1876238343">
    <w:abstractNumId w:val="28"/>
  </w:num>
  <w:num w:numId="12" w16cid:durableId="1185829991">
    <w:abstractNumId w:val="16"/>
  </w:num>
  <w:num w:numId="13" w16cid:durableId="2116557592">
    <w:abstractNumId w:val="21"/>
  </w:num>
  <w:num w:numId="14" w16cid:durableId="1211574985">
    <w:abstractNumId w:val="11"/>
  </w:num>
  <w:num w:numId="15" w16cid:durableId="33892751">
    <w:abstractNumId w:val="30"/>
  </w:num>
  <w:num w:numId="16" w16cid:durableId="800879956">
    <w:abstractNumId w:val="26"/>
  </w:num>
  <w:num w:numId="17" w16cid:durableId="2030372819">
    <w:abstractNumId w:val="15"/>
  </w:num>
  <w:num w:numId="18" w16cid:durableId="1796830063">
    <w:abstractNumId w:val="2"/>
  </w:num>
  <w:num w:numId="19" w16cid:durableId="880173016">
    <w:abstractNumId w:val="6"/>
  </w:num>
  <w:num w:numId="20" w16cid:durableId="1779452142">
    <w:abstractNumId w:val="29"/>
  </w:num>
  <w:num w:numId="21" w16cid:durableId="1719166632">
    <w:abstractNumId w:val="27"/>
  </w:num>
  <w:num w:numId="22" w16cid:durableId="1047534357">
    <w:abstractNumId w:val="25"/>
  </w:num>
  <w:num w:numId="23" w16cid:durableId="424690990">
    <w:abstractNumId w:val="8"/>
  </w:num>
  <w:num w:numId="24" w16cid:durableId="357704108">
    <w:abstractNumId w:val="20"/>
  </w:num>
  <w:num w:numId="25" w16cid:durableId="2064523878">
    <w:abstractNumId w:val="4"/>
  </w:num>
  <w:num w:numId="26" w16cid:durableId="751203260">
    <w:abstractNumId w:val="9"/>
  </w:num>
  <w:num w:numId="27" w16cid:durableId="202862882">
    <w:abstractNumId w:val="12"/>
  </w:num>
  <w:num w:numId="28" w16cid:durableId="225847542">
    <w:abstractNumId w:val="22"/>
  </w:num>
  <w:num w:numId="29" w16cid:durableId="975526053">
    <w:abstractNumId w:val="23"/>
  </w:num>
  <w:num w:numId="30" w16cid:durableId="427654565">
    <w:abstractNumId w:val="7"/>
  </w:num>
  <w:num w:numId="31" w16cid:durableId="145725942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efaultTableStyle w:val="MijnTabe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017A"/>
    <w:rsid w:val="00000716"/>
    <w:rsid w:val="000028B4"/>
    <w:rsid w:val="000030FD"/>
    <w:rsid w:val="00004790"/>
    <w:rsid w:val="000050C5"/>
    <w:rsid w:val="00007C38"/>
    <w:rsid w:val="00007DB0"/>
    <w:rsid w:val="00010152"/>
    <w:rsid w:val="00011066"/>
    <w:rsid w:val="00014F6C"/>
    <w:rsid w:val="000168ED"/>
    <w:rsid w:val="00021A3E"/>
    <w:rsid w:val="00021D65"/>
    <w:rsid w:val="00022125"/>
    <w:rsid w:val="00022657"/>
    <w:rsid w:val="0002312E"/>
    <w:rsid w:val="00032277"/>
    <w:rsid w:val="0003231E"/>
    <w:rsid w:val="000332F3"/>
    <w:rsid w:val="0003339B"/>
    <w:rsid w:val="0003448D"/>
    <w:rsid w:val="00034EAF"/>
    <w:rsid w:val="000377D1"/>
    <w:rsid w:val="00040439"/>
    <w:rsid w:val="0004064E"/>
    <w:rsid w:val="000412AF"/>
    <w:rsid w:val="00042252"/>
    <w:rsid w:val="0004302B"/>
    <w:rsid w:val="00043083"/>
    <w:rsid w:val="00043114"/>
    <w:rsid w:val="000446F2"/>
    <w:rsid w:val="00050D94"/>
    <w:rsid w:val="0005471F"/>
    <w:rsid w:val="00057053"/>
    <w:rsid w:val="00060B72"/>
    <w:rsid w:val="00061140"/>
    <w:rsid w:val="0006152C"/>
    <w:rsid w:val="000619FF"/>
    <w:rsid w:val="00062082"/>
    <w:rsid w:val="0006301F"/>
    <w:rsid w:val="000630B0"/>
    <w:rsid w:val="00064BD9"/>
    <w:rsid w:val="00064F71"/>
    <w:rsid w:val="00066647"/>
    <w:rsid w:val="00071D5D"/>
    <w:rsid w:val="00072164"/>
    <w:rsid w:val="00072D31"/>
    <w:rsid w:val="00073B97"/>
    <w:rsid w:val="00076CF6"/>
    <w:rsid w:val="00077138"/>
    <w:rsid w:val="000811DA"/>
    <w:rsid w:val="000833A9"/>
    <w:rsid w:val="00083CB0"/>
    <w:rsid w:val="00084A0C"/>
    <w:rsid w:val="000852E0"/>
    <w:rsid w:val="00085887"/>
    <w:rsid w:val="0009295E"/>
    <w:rsid w:val="0009401E"/>
    <w:rsid w:val="00094619"/>
    <w:rsid w:val="0009496E"/>
    <w:rsid w:val="00095942"/>
    <w:rsid w:val="00095A38"/>
    <w:rsid w:val="000A143F"/>
    <w:rsid w:val="000A2672"/>
    <w:rsid w:val="000A2A10"/>
    <w:rsid w:val="000A3BF2"/>
    <w:rsid w:val="000A5123"/>
    <w:rsid w:val="000A5B0A"/>
    <w:rsid w:val="000A6069"/>
    <w:rsid w:val="000A6FB3"/>
    <w:rsid w:val="000B579D"/>
    <w:rsid w:val="000B63A6"/>
    <w:rsid w:val="000B7DF8"/>
    <w:rsid w:val="000C495F"/>
    <w:rsid w:val="000C4CFF"/>
    <w:rsid w:val="000C63FB"/>
    <w:rsid w:val="000C6410"/>
    <w:rsid w:val="000D503C"/>
    <w:rsid w:val="000D5285"/>
    <w:rsid w:val="000D602E"/>
    <w:rsid w:val="000E5733"/>
    <w:rsid w:val="000E6743"/>
    <w:rsid w:val="000E6FC8"/>
    <w:rsid w:val="000E703A"/>
    <w:rsid w:val="000F0430"/>
    <w:rsid w:val="000F1A61"/>
    <w:rsid w:val="000F3727"/>
    <w:rsid w:val="000F56B2"/>
    <w:rsid w:val="000F65C9"/>
    <w:rsid w:val="000F6CA8"/>
    <w:rsid w:val="0010015F"/>
    <w:rsid w:val="001002C0"/>
    <w:rsid w:val="00100CEE"/>
    <w:rsid w:val="00100DC4"/>
    <w:rsid w:val="001027F9"/>
    <w:rsid w:val="00103B72"/>
    <w:rsid w:val="00104F0E"/>
    <w:rsid w:val="00106051"/>
    <w:rsid w:val="00107152"/>
    <w:rsid w:val="00111466"/>
    <w:rsid w:val="0012281E"/>
    <w:rsid w:val="001252F3"/>
    <w:rsid w:val="001259A9"/>
    <w:rsid w:val="0012629A"/>
    <w:rsid w:val="00126798"/>
    <w:rsid w:val="00130875"/>
    <w:rsid w:val="001314A0"/>
    <w:rsid w:val="00132E85"/>
    <w:rsid w:val="0013544A"/>
    <w:rsid w:val="00135D8A"/>
    <w:rsid w:val="001368A5"/>
    <w:rsid w:val="001370B6"/>
    <w:rsid w:val="00140A11"/>
    <w:rsid w:val="00142758"/>
    <w:rsid w:val="00143C6A"/>
    <w:rsid w:val="001449D0"/>
    <w:rsid w:val="0014516C"/>
    <w:rsid w:val="00146B93"/>
    <w:rsid w:val="00150764"/>
    <w:rsid w:val="00150ABB"/>
    <w:rsid w:val="001541E0"/>
    <w:rsid w:val="001548F0"/>
    <w:rsid w:val="00155472"/>
    <w:rsid w:val="0015617E"/>
    <w:rsid w:val="0015632F"/>
    <w:rsid w:val="00160127"/>
    <w:rsid w:val="00160927"/>
    <w:rsid w:val="00161AFD"/>
    <w:rsid w:val="0016342A"/>
    <w:rsid w:val="0016453D"/>
    <w:rsid w:val="0016463C"/>
    <w:rsid w:val="00166460"/>
    <w:rsid w:val="001668AC"/>
    <w:rsid w:val="00166940"/>
    <w:rsid w:val="00166C24"/>
    <w:rsid w:val="00171293"/>
    <w:rsid w:val="001712B8"/>
    <w:rsid w:val="00172C55"/>
    <w:rsid w:val="00173378"/>
    <w:rsid w:val="00177EE6"/>
    <w:rsid w:val="0018003C"/>
    <w:rsid w:val="00181BDB"/>
    <w:rsid w:val="00183C47"/>
    <w:rsid w:val="00185A64"/>
    <w:rsid w:val="00191A56"/>
    <w:rsid w:val="00191B8D"/>
    <w:rsid w:val="00194FE1"/>
    <w:rsid w:val="001952D4"/>
    <w:rsid w:val="001A024A"/>
    <w:rsid w:val="001A2959"/>
    <w:rsid w:val="001A45E3"/>
    <w:rsid w:val="001A497D"/>
    <w:rsid w:val="001A7A83"/>
    <w:rsid w:val="001A7F9C"/>
    <w:rsid w:val="001B1872"/>
    <w:rsid w:val="001B1FBA"/>
    <w:rsid w:val="001B2AA8"/>
    <w:rsid w:val="001B3F36"/>
    <w:rsid w:val="001B5CD2"/>
    <w:rsid w:val="001B653C"/>
    <w:rsid w:val="001B690B"/>
    <w:rsid w:val="001C029C"/>
    <w:rsid w:val="001C0AAE"/>
    <w:rsid w:val="001C256E"/>
    <w:rsid w:val="001C4138"/>
    <w:rsid w:val="001C47AE"/>
    <w:rsid w:val="001C640F"/>
    <w:rsid w:val="001C6B14"/>
    <w:rsid w:val="001C7388"/>
    <w:rsid w:val="001C7CE9"/>
    <w:rsid w:val="001D03CF"/>
    <w:rsid w:val="001D0CC4"/>
    <w:rsid w:val="001D2130"/>
    <w:rsid w:val="001D2325"/>
    <w:rsid w:val="001D30B3"/>
    <w:rsid w:val="001D4203"/>
    <w:rsid w:val="001D46C7"/>
    <w:rsid w:val="001D4B45"/>
    <w:rsid w:val="001D4EE2"/>
    <w:rsid w:val="001E276E"/>
    <w:rsid w:val="001E2D74"/>
    <w:rsid w:val="001E4182"/>
    <w:rsid w:val="001E7844"/>
    <w:rsid w:val="001F0B44"/>
    <w:rsid w:val="001F504D"/>
    <w:rsid w:val="001F52BC"/>
    <w:rsid w:val="00200FEB"/>
    <w:rsid w:val="00202475"/>
    <w:rsid w:val="002047BA"/>
    <w:rsid w:val="00204E80"/>
    <w:rsid w:val="00205254"/>
    <w:rsid w:val="002053F6"/>
    <w:rsid w:val="002067C5"/>
    <w:rsid w:val="0020683D"/>
    <w:rsid w:val="00206A0F"/>
    <w:rsid w:val="00206B06"/>
    <w:rsid w:val="00213626"/>
    <w:rsid w:val="0021403B"/>
    <w:rsid w:val="00215B1A"/>
    <w:rsid w:val="0021671D"/>
    <w:rsid w:val="00221EC0"/>
    <w:rsid w:val="00225CA8"/>
    <w:rsid w:val="00226B19"/>
    <w:rsid w:val="002270A4"/>
    <w:rsid w:val="00230013"/>
    <w:rsid w:val="00231022"/>
    <w:rsid w:val="00231BD1"/>
    <w:rsid w:val="00232BAF"/>
    <w:rsid w:val="00232D31"/>
    <w:rsid w:val="00234134"/>
    <w:rsid w:val="00235915"/>
    <w:rsid w:val="002361F1"/>
    <w:rsid w:val="00236D3E"/>
    <w:rsid w:val="002373B6"/>
    <w:rsid w:val="0024035D"/>
    <w:rsid w:val="00243AE2"/>
    <w:rsid w:val="00243D06"/>
    <w:rsid w:val="002440E4"/>
    <w:rsid w:val="00245164"/>
    <w:rsid w:val="00245841"/>
    <w:rsid w:val="00246009"/>
    <w:rsid w:val="002502F7"/>
    <w:rsid w:val="0025287D"/>
    <w:rsid w:val="00262B4C"/>
    <w:rsid w:val="002634D7"/>
    <w:rsid w:val="00263947"/>
    <w:rsid w:val="002644C8"/>
    <w:rsid w:val="00265A9F"/>
    <w:rsid w:val="002665F4"/>
    <w:rsid w:val="0026676A"/>
    <w:rsid w:val="002673BB"/>
    <w:rsid w:val="0027003C"/>
    <w:rsid w:val="00270F9B"/>
    <w:rsid w:val="00271398"/>
    <w:rsid w:val="002717AE"/>
    <w:rsid w:val="0027292A"/>
    <w:rsid w:val="002747BC"/>
    <w:rsid w:val="00275268"/>
    <w:rsid w:val="00280339"/>
    <w:rsid w:val="00280345"/>
    <w:rsid w:val="0028218B"/>
    <w:rsid w:val="00282D0F"/>
    <w:rsid w:val="00285B0B"/>
    <w:rsid w:val="00287A78"/>
    <w:rsid w:val="00287FB6"/>
    <w:rsid w:val="00293D14"/>
    <w:rsid w:val="00297E1D"/>
    <w:rsid w:val="002A2BC6"/>
    <w:rsid w:val="002A4849"/>
    <w:rsid w:val="002A4C3E"/>
    <w:rsid w:val="002A599F"/>
    <w:rsid w:val="002A7806"/>
    <w:rsid w:val="002B440C"/>
    <w:rsid w:val="002B666A"/>
    <w:rsid w:val="002B769F"/>
    <w:rsid w:val="002B7EC7"/>
    <w:rsid w:val="002C0B16"/>
    <w:rsid w:val="002C0CA1"/>
    <w:rsid w:val="002C17EF"/>
    <w:rsid w:val="002C304C"/>
    <w:rsid w:val="002C3DF7"/>
    <w:rsid w:val="002C4BB5"/>
    <w:rsid w:val="002C5C56"/>
    <w:rsid w:val="002C6648"/>
    <w:rsid w:val="002D17CE"/>
    <w:rsid w:val="002D2E8E"/>
    <w:rsid w:val="002D5962"/>
    <w:rsid w:val="002E0C9F"/>
    <w:rsid w:val="002E1799"/>
    <w:rsid w:val="002E457E"/>
    <w:rsid w:val="002E5252"/>
    <w:rsid w:val="002E6EAB"/>
    <w:rsid w:val="002F161C"/>
    <w:rsid w:val="002F3717"/>
    <w:rsid w:val="002F4065"/>
    <w:rsid w:val="0030081F"/>
    <w:rsid w:val="00300B96"/>
    <w:rsid w:val="00302560"/>
    <w:rsid w:val="0030484F"/>
    <w:rsid w:val="003053CC"/>
    <w:rsid w:val="00307409"/>
    <w:rsid w:val="00310AAB"/>
    <w:rsid w:val="00315E39"/>
    <w:rsid w:val="00317B53"/>
    <w:rsid w:val="003211C2"/>
    <w:rsid w:val="0032184D"/>
    <w:rsid w:val="003218A6"/>
    <w:rsid w:val="00322540"/>
    <w:rsid w:val="003233EF"/>
    <w:rsid w:val="00324BD7"/>
    <w:rsid w:val="00325B82"/>
    <w:rsid w:val="00326622"/>
    <w:rsid w:val="003309CC"/>
    <w:rsid w:val="003326B6"/>
    <w:rsid w:val="00333E37"/>
    <w:rsid w:val="00335B69"/>
    <w:rsid w:val="0034125B"/>
    <w:rsid w:val="00341496"/>
    <w:rsid w:val="00341CFD"/>
    <w:rsid w:val="003437BD"/>
    <w:rsid w:val="003439BA"/>
    <w:rsid w:val="00343B29"/>
    <w:rsid w:val="00346A12"/>
    <w:rsid w:val="0034720D"/>
    <w:rsid w:val="0034775D"/>
    <w:rsid w:val="003504EC"/>
    <w:rsid w:val="003522BA"/>
    <w:rsid w:val="00353B01"/>
    <w:rsid w:val="003557CE"/>
    <w:rsid w:val="00360D17"/>
    <w:rsid w:val="00362733"/>
    <w:rsid w:val="0036332C"/>
    <w:rsid w:val="00363D33"/>
    <w:rsid w:val="00363E0E"/>
    <w:rsid w:val="00366F8E"/>
    <w:rsid w:val="003677FE"/>
    <w:rsid w:val="003705AB"/>
    <w:rsid w:val="0037315C"/>
    <w:rsid w:val="00373626"/>
    <w:rsid w:val="00373E11"/>
    <w:rsid w:val="003765D5"/>
    <w:rsid w:val="003769B5"/>
    <w:rsid w:val="00380574"/>
    <w:rsid w:val="00380BE7"/>
    <w:rsid w:val="00383D96"/>
    <w:rsid w:val="00387347"/>
    <w:rsid w:val="0038751D"/>
    <w:rsid w:val="0038756F"/>
    <w:rsid w:val="00387902"/>
    <w:rsid w:val="0039251A"/>
    <w:rsid w:val="00392FDA"/>
    <w:rsid w:val="003935C7"/>
    <w:rsid w:val="00394230"/>
    <w:rsid w:val="003978FE"/>
    <w:rsid w:val="00397E7C"/>
    <w:rsid w:val="003A0661"/>
    <w:rsid w:val="003A12BC"/>
    <w:rsid w:val="003A3C57"/>
    <w:rsid w:val="003A74C9"/>
    <w:rsid w:val="003B0B85"/>
    <w:rsid w:val="003B1966"/>
    <w:rsid w:val="003B2DD8"/>
    <w:rsid w:val="003B3542"/>
    <w:rsid w:val="003B3F52"/>
    <w:rsid w:val="003B4694"/>
    <w:rsid w:val="003B5A95"/>
    <w:rsid w:val="003B5AFC"/>
    <w:rsid w:val="003B6AAB"/>
    <w:rsid w:val="003B6CFA"/>
    <w:rsid w:val="003C35DF"/>
    <w:rsid w:val="003C42D5"/>
    <w:rsid w:val="003C6A58"/>
    <w:rsid w:val="003C6E2E"/>
    <w:rsid w:val="003D193A"/>
    <w:rsid w:val="003D2A32"/>
    <w:rsid w:val="003D2DAA"/>
    <w:rsid w:val="003D4447"/>
    <w:rsid w:val="003D5CFF"/>
    <w:rsid w:val="003E0452"/>
    <w:rsid w:val="003E097F"/>
    <w:rsid w:val="003E5657"/>
    <w:rsid w:val="003F038F"/>
    <w:rsid w:val="003F08EE"/>
    <w:rsid w:val="003F0989"/>
    <w:rsid w:val="003F0D1B"/>
    <w:rsid w:val="003F10C9"/>
    <w:rsid w:val="003F3EFE"/>
    <w:rsid w:val="003F562D"/>
    <w:rsid w:val="003F6230"/>
    <w:rsid w:val="003F7837"/>
    <w:rsid w:val="00401AFD"/>
    <w:rsid w:val="00402AD8"/>
    <w:rsid w:val="00403C38"/>
    <w:rsid w:val="004048B0"/>
    <w:rsid w:val="00410161"/>
    <w:rsid w:val="00410619"/>
    <w:rsid w:val="0041149F"/>
    <w:rsid w:val="00412AEF"/>
    <w:rsid w:val="004137F5"/>
    <w:rsid w:val="00415C31"/>
    <w:rsid w:val="00421361"/>
    <w:rsid w:val="004213D4"/>
    <w:rsid w:val="00421A18"/>
    <w:rsid w:val="00421C86"/>
    <w:rsid w:val="00424402"/>
    <w:rsid w:val="00425541"/>
    <w:rsid w:val="00427455"/>
    <w:rsid w:val="004276DC"/>
    <w:rsid w:val="004305E6"/>
    <w:rsid w:val="00430FA9"/>
    <w:rsid w:val="004325F6"/>
    <w:rsid w:val="00434002"/>
    <w:rsid w:val="004343C7"/>
    <w:rsid w:val="004349B2"/>
    <w:rsid w:val="00441ABF"/>
    <w:rsid w:val="00442193"/>
    <w:rsid w:val="0044238F"/>
    <w:rsid w:val="00445060"/>
    <w:rsid w:val="00447899"/>
    <w:rsid w:val="00450C3D"/>
    <w:rsid w:val="0045459B"/>
    <w:rsid w:val="00454BE7"/>
    <w:rsid w:val="00455299"/>
    <w:rsid w:val="00460F16"/>
    <w:rsid w:val="0046451D"/>
    <w:rsid w:val="00465F34"/>
    <w:rsid w:val="00465FED"/>
    <w:rsid w:val="00467ECB"/>
    <w:rsid w:val="00474B41"/>
    <w:rsid w:val="00474C35"/>
    <w:rsid w:val="0047519D"/>
    <w:rsid w:val="00475BEA"/>
    <w:rsid w:val="004809E8"/>
    <w:rsid w:val="0048107F"/>
    <w:rsid w:val="004818C1"/>
    <w:rsid w:val="00481B28"/>
    <w:rsid w:val="0048283A"/>
    <w:rsid w:val="00483788"/>
    <w:rsid w:val="00483B76"/>
    <w:rsid w:val="00485554"/>
    <w:rsid w:val="00492A33"/>
    <w:rsid w:val="00495882"/>
    <w:rsid w:val="00495B2B"/>
    <w:rsid w:val="00496DA3"/>
    <w:rsid w:val="00497D96"/>
    <w:rsid w:val="004A0953"/>
    <w:rsid w:val="004A178F"/>
    <w:rsid w:val="004A2524"/>
    <w:rsid w:val="004A4E4A"/>
    <w:rsid w:val="004A53EE"/>
    <w:rsid w:val="004A6D0B"/>
    <w:rsid w:val="004A72B9"/>
    <w:rsid w:val="004A7E64"/>
    <w:rsid w:val="004B2656"/>
    <w:rsid w:val="004B4C2E"/>
    <w:rsid w:val="004B5E3D"/>
    <w:rsid w:val="004B6680"/>
    <w:rsid w:val="004B6A8C"/>
    <w:rsid w:val="004B6FBE"/>
    <w:rsid w:val="004B7C78"/>
    <w:rsid w:val="004C147B"/>
    <w:rsid w:val="004C3AF6"/>
    <w:rsid w:val="004C4E1A"/>
    <w:rsid w:val="004C5A6D"/>
    <w:rsid w:val="004C6146"/>
    <w:rsid w:val="004C6E1B"/>
    <w:rsid w:val="004C7A37"/>
    <w:rsid w:val="004D14A1"/>
    <w:rsid w:val="004D157A"/>
    <w:rsid w:val="004D225E"/>
    <w:rsid w:val="004D33DD"/>
    <w:rsid w:val="004D5783"/>
    <w:rsid w:val="004D59C4"/>
    <w:rsid w:val="004D661B"/>
    <w:rsid w:val="004D7008"/>
    <w:rsid w:val="004E031A"/>
    <w:rsid w:val="004E1B46"/>
    <w:rsid w:val="004E78E9"/>
    <w:rsid w:val="004E7A00"/>
    <w:rsid w:val="004E7DFF"/>
    <w:rsid w:val="004F2648"/>
    <w:rsid w:val="004F3FC8"/>
    <w:rsid w:val="004F4AE8"/>
    <w:rsid w:val="004F4EA8"/>
    <w:rsid w:val="004F6008"/>
    <w:rsid w:val="004F614B"/>
    <w:rsid w:val="004F6D08"/>
    <w:rsid w:val="004F7442"/>
    <w:rsid w:val="00500049"/>
    <w:rsid w:val="00502957"/>
    <w:rsid w:val="00503BB6"/>
    <w:rsid w:val="005058CF"/>
    <w:rsid w:val="0051023F"/>
    <w:rsid w:val="005110C6"/>
    <w:rsid w:val="0051182D"/>
    <w:rsid w:val="00511B0C"/>
    <w:rsid w:val="00512512"/>
    <w:rsid w:val="00512EB8"/>
    <w:rsid w:val="0051358D"/>
    <w:rsid w:val="00520912"/>
    <w:rsid w:val="00520AF8"/>
    <w:rsid w:val="005232A7"/>
    <w:rsid w:val="00524801"/>
    <w:rsid w:val="005266C6"/>
    <w:rsid w:val="00526738"/>
    <w:rsid w:val="005328BC"/>
    <w:rsid w:val="005328C5"/>
    <w:rsid w:val="00537DF7"/>
    <w:rsid w:val="00540047"/>
    <w:rsid w:val="00540CB4"/>
    <w:rsid w:val="00541753"/>
    <w:rsid w:val="005417CB"/>
    <w:rsid w:val="00541E13"/>
    <w:rsid w:val="005447FF"/>
    <w:rsid w:val="00550299"/>
    <w:rsid w:val="00550BF1"/>
    <w:rsid w:val="00550ED0"/>
    <w:rsid w:val="00553792"/>
    <w:rsid w:val="0055410B"/>
    <w:rsid w:val="0055583C"/>
    <w:rsid w:val="005569F5"/>
    <w:rsid w:val="00556A21"/>
    <w:rsid w:val="00560063"/>
    <w:rsid w:val="0056313B"/>
    <w:rsid w:val="00563435"/>
    <w:rsid w:val="00564857"/>
    <w:rsid w:val="0056742F"/>
    <w:rsid w:val="005674DB"/>
    <w:rsid w:val="00571437"/>
    <w:rsid w:val="0057178C"/>
    <w:rsid w:val="005725A9"/>
    <w:rsid w:val="00573FA7"/>
    <w:rsid w:val="0057505A"/>
    <w:rsid w:val="00576BA8"/>
    <w:rsid w:val="00580639"/>
    <w:rsid w:val="00580DB9"/>
    <w:rsid w:val="00581399"/>
    <w:rsid w:val="00581412"/>
    <w:rsid w:val="00581CB3"/>
    <w:rsid w:val="00581DB8"/>
    <w:rsid w:val="00582408"/>
    <w:rsid w:val="00582D57"/>
    <w:rsid w:val="005841EB"/>
    <w:rsid w:val="005853BB"/>
    <w:rsid w:val="005863D7"/>
    <w:rsid w:val="00591061"/>
    <w:rsid w:val="0059173F"/>
    <w:rsid w:val="00592443"/>
    <w:rsid w:val="00593155"/>
    <w:rsid w:val="005A06FA"/>
    <w:rsid w:val="005A17AF"/>
    <w:rsid w:val="005A2F7D"/>
    <w:rsid w:val="005A3474"/>
    <w:rsid w:val="005A35A3"/>
    <w:rsid w:val="005A4CEA"/>
    <w:rsid w:val="005A59C1"/>
    <w:rsid w:val="005A6850"/>
    <w:rsid w:val="005B26FA"/>
    <w:rsid w:val="005B3AF7"/>
    <w:rsid w:val="005B5C1C"/>
    <w:rsid w:val="005B7CA4"/>
    <w:rsid w:val="005C23C9"/>
    <w:rsid w:val="005D2D50"/>
    <w:rsid w:val="005D3429"/>
    <w:rsid w:val="005D39BE"/>
    <w:rsid w:val="005D50C7"/>
    <w:rsid w:val="005D551A"/>
    <w:rsid w:val="005D5ABF"/>
    <w:rsid w:val="005D5E9D"/>
    <w:rsid w:val="005D611F"/>
    <w:rsid w:val="005E1907"/>
    <w:rsid w:val="005E2EE3"/>
    <w:rsid w:val="005E389A"/>
    <w:rsid w:val="005E451E"/>
    <w:rsid w:val="005E4A47"/>
    <w:rsid w:val="005E4BAF"/>
    <w:rsid w:val="005E50E2"/>
    <w:rsid w:val="005E6A9D"/>
    <w:rsid w:val="005E72E6"/>
    <w:rsid w:val="005F0AE7"/>
    <w:rsid w:val="005F1596"/>
    <w:rsid w:val="005F1843"/>
    <w:rsid w:val="005F3B58"/>
    <w:rsid w:val="005F4DE9"/>
    <w:rsid w:val="005F5023"/>
    <w:rsid w:val="005F539A"/>
    <w:rsid w:val="005F61DF"/>
    <w:rsid w:val="005F6DB6"/>
    <w:rsid w:val="005F7442"/>
    <w:rsid w:val="00600CFC"/>
    <w:rsid w:val="00603D85"/>
    <w:rsid w:val="006053D3"/>
    <w:rsid w:val="00606C71"/>
    <w:rsid w:val="00607C7C"/>
    <w:rsid w:val="006116D4"/>
    <w:rsid w:val="006137A2"/>
    <w:rsid w:val="00613B9A"/>
    <w:rsid w:val="00613FEC"/>
    <w:rsid w:val="0061547E"/>
    <w:rsid w:val="006164F2"/>
    <w:rsid w:val="00620E69"/>
    <w:rsid w:val="006222DC"/>
    <w:rsid w:val="006273C8"/>
    <w:rsid w:val="00630113"/>
    <w:rsid w:val="00631783"/>
    <w:rsid w:val="0063367D"/>
    <w:rsid w:val="00633692"/>
    <w:rsid w:val="006349A2"/>
    <w:rsid w:val="00635896"/>
    <w:rsid w:val="0064013E"/>
    <w:rsid w:val="00640D5C"/>
    <w:rsid w:val="00641112"/>
    <w:rsid w:val="006415C1"/>
    <w:rsid w:val="00642891"/>
    <w:rsid w:val="006476EA"/>
    <w:rsid w:val="00647C71"/>
    <w:rsid w:val="00647D3D"/>
    <w:rsid w:val="00650C55"/>
    <w:rsid w:val="006528D0"/>
    <w:rsid w:val="00653942"/>
    <w:rsid w:val="00653A3E"/>
    <w:rsid w:val="00656455"/>
    <w:rsid w:val="00657032"/>
    <w:rsid w:val="00657CBF"/>
    <w:rsid w:val="00664D13"/>
    <w:rsid w:val="006674DC"/>
    <w:rsid w:val="00667C33"/>
    <w:rsid w:val="00671273"/>
    <w:rsid w:val="0067250D"/>
    <w:rsid w:val="006728BC"/>
    <w:rsid w:val="00673DEB"/>
    <w:rsid w:val="0067695B"/>
    <w:rsid w:val="00676A76"/>
    <w:rsid w:val="00676F4C"/>
    <w:rsid w:val="00677C68"/>
    <w:rsid w:val="00681366"/>
    <w:rsid w:val="006813B0"/>
    <w:rsid w:val="006816AE"/>
    <w:rsid w:val="00683370"/>
    <w:rsid w:val="006859D0"/>
    <w:rsid w:val="00685DF8"/>
    <w:rsid w:val="00690B09"/>
    <w:rsid w:val="00690C84"/>
    <w:rsid w:val="006924F8"/>
    <w:rsid w:val="0069286E"/>
    <w:rsid w:val="00693F07"/>
    <w:rsid w:val="00694CF6"/>
    <w:rsid w:val="00696239"/>
    <w:rsid w:val="00697494"/>
    <w:rsid w:val="006A010B"/>
    <w:rsid w:val="006A21C7"/>
    <w:rsid w:val="006A29F5"/>
    <w:rsid w:val="006A3B06"/>
    <w:rsid w:val="006A4064"/>
    <w:rsid w:val="006A6076"/>
    <w:rsid w:val="006A7F5A"/>
    <w:rsid w:val="006B1DA2"/>
    <w:rsid w:val="006B1F3A"/>
    <w:rsid w:val="006B25D1"/>
    <w:rsid w:val="006B2FE1"/>
    <w:rsid w:val="006B303B"/>
    <w:rsid w:val="006B3819"/>
    <w:rsid w:val="006B3AC4"/>
    <w:rsid w:val="006B43E1"/>
    <w:rsid w:val="006B5C4A"/>
    <w:rsid w:val="006B5C7D"/>
    <w:rsid w:val="006B63F7"/>
    <w:rsid w:val="006C0B31"/>
    <w:rsid w:val="006C13BC"/>
    <w:rsid w:val="006C4D73"/>
    <w:rsid w:val="006C5639"/>
    <w:rsid w:val="006C5B16"/>
    <w:rsid w:val="006C6EC6"/>
    <w:rsid w:val="006D1F19"/>
    <w:rsid w:val="006D27DB"/>
    <w:rsid w:val="006D5E39"/>
    <w:rsid w:val="006D7F59"/>
    <w:rsid w:val="006E08C7"/>
    <w:rsid w:val="006E2B7A"/>
    <w:rsid w:val="006E3521"/>
    <w:rsid w:val="006E4248"/>
    <w:rsid w:val="006E5F16"/>
    <w:rsid w:val="006E6005"/>
    <w:rsid w:val="006E6253"/>
    <w:rsid w:val="006F26BA"/>
    <w:rsid w:val="006F3150"/>
    <w:rsid w:val="006F5D3F"/>
    <w:rsid w:val="006F6A9C"/>
    <w:rsid w:val="006F73BA"/>
    <w:rsid w:val="00701E3A"/>
    <w:rsid w:val="00702F30"/>
    <w:rsid w:val="007032C1"/>
    <w:rsid w:val="00703990"/>
    <w:rsid w:val="00703F1E"/>
    <w:rsid w:val="007044F7"/>
    <w:rsid w:val="00704A83"/>
    <w:rsid w:val="007071AC"/>
    <w:rsid w:val="007101CC"/>
    <w:rsid w:val="00711D7C"/>
    <w:rsid w:val="00713376"/>
    <w:rsid w:val="007152C4"/>
    <w:rsid w:val="007172A9"/>
    <w:rsid w:val="00717315"/>
    <w:rsid w:val="0071747F"/>
    <w:rsid w:val="007175BC"/>
    <w:rsid w:val="00721D38"/>
    <w:rsid w:val="00721DAA"/>
    <w:rsid w:val="00723499"/>
    <w:rsid w:val="0072590E"/>
    <w:rsid w:val="00725FCA"/>
    <w:rsid w:val="007261D7"/>
    <w:rsid w:val="00726CAB"/>
    <w:rsid w:val="00727795"/>
    <w:rsid w:val="00730057"/>
    <w:rsid w:val="00731DA6"/>
    <w:rsid w:val="00732C65"/>
    <w:rsid w:val="00733339"/>
    <w:rsid w:val="007333DD"/>
    <w:rsid w:val="00733E04"/>
    <w:rsid w:val="00733F10"/>
    <w:rsid w:val="00734BA5"/>
    <w:rsid w:val="00736912"/>
    <w:rsid w:val="00737A0D"/>
    <w:rsid w:val="00737EAE"/>
    <w:rsid w:val="007403F2"/>
    <w:rsid w:val="00740AF7"/>
    <w:rsid w:val="0074163D"/>
    <w:rsid w:val="00742300"/>
    <w:rsid w:val="007434EC"/>
    <w:rsid w:val="00743A5C"/>
    <w:rsid w:val="007459BD"/>
    <w:rsid w:val="00746E4C"/>
    <w:rsid w:val="00747BCB"/>
    <w:rsid w:val="00747DAD"/>
    <w:rsid w:val="00751417"/>
    <w:rsid w:val="00751639"/>
    <w:rsid w:val="00752164"/>
    <w:rsid w:val="0075547C"/>
    <w:rsid w:val="00755ED8"/>
    <w:rsid w:val="007564D9"/>
    <w:rsid w:val="00756528"/>
    <w:rsid w:val="0075668B"/>
    <w:rsid w:val="0076149B"/>
    <w:rsid w:val="007629BE"/>
    <w:rsid w:val="007655FE"/>
    <w:rsid w:val="007672B6"/>
    <w:rsid w:val="00770B02"/>
    <w:rsid w:val="00772077"/>
    <w:rsid w:val="00774EE4"/>
    <w:rsid w:val="00776054"/>
    <w:rsid w:val="00780851"/>
    <w:rsid w:val="007817C0"/>
    <w:rsid w:val="00781FD9"/>
    <w:rsid w:val="00782D2C"/>
    <w:rsid w:val="00785E84"/>
    <w:rsid w:val="00787C33"/>
    <w:rsid w:val="007907E4"/>
    <w:rsid w:val="007915D5"/>
    <w:rsid w:val="0079344A"/>
    <w:rsid w:val="007A02A1"/>
    <w:rsid w:val="007A0AC4"/>
    <w:rsid w:val="007A1B18"/>
    <w:rsid w:val="007A34B2"/>
    <w:rsid w:val="007A409B"/>
    <w:rsid w:val="007A4DF0"/>
    <w:rsid w:val="007A4F7B"/>
    <w:rsid w:val="007B22AB"/>
    <w:rsid w:val="007B4731"/>
    <w:rsid w:val="007B4BE4"/>
    <w:rsid w:val="007B6887"/>
    <w:rsid w:val="007B6DB3"/>
    <w:rsid w:val="007B7572"/>
    <w:rsid w:val="007C10FB"/>
    <w:rsid w:val="007C25D3"/>
    <w:rsid w:val="007C2F72"/>
    <w:rsid w:val="007C6373"/>
    <w:rsid w:val="007D0861"/>
    <w:rsid w:val="007D0BEA"/>
    <w:rsid w:val="007D17BD"/>
    <w:rsid w:val="007D202B"/>
    <w:rsid w:val="007D245A"/>
    <w:rsid w:val="007D3219"/>
    <w:rsid w:val="007D3D8D"/>
    <w:rsid w:val="007D3F77"/>
    <w:rsid w:val="007D6F16"/>
    <w:rsid w:val="007D7705"/>
    <w:rsid w:val="007E0165"/>
    <w:rsid w:val="007E0FE1"/>
    <w:rsid w:val="007E1D1B"/>
    <w:rsid w:val="007E24EC"/>
    <w:rsid w:val="007E357B"/>
    <w:rsid w:val="007E4F6D"/>
    <w:rsid w:val="007E509C"/>
    <w:rsid w:val="007E56CB"/>
    <w:rsid w:val="007E6196"/>
    <w:rsid w:val="007E6B2D"/>
    <w:rsid w:val="007F1FC4"/>
    <w:rsid w:val="007F236F"/>
    <w:rsid w:val="007F2FB7"/>
    <w:rsid w:val="007F39CC"/>
    <w:rsid w:val="007F3FF3"/>
    <w:rsid w:val="007F5FC0"/>
    <w:rsid w:val="008018A8"/>
    <w:rsid w:val="00802349"/>
    <w:rsid w:val="00802EF6"/>
    <w:rsid w:val="00803F61"/>
    <w:rsid w:val="00804470"/>
    <w:rsid w:val="00805038"/>
    <w:rsid w:val="00805AB5"/>
    <w:rsid w:val="00806422"/>
    <w:rsid w:val="00807631"/>
    <w:rsid w:val="00813BEB"/>
    <w:rsid w:val="008148A4"/>
    <w:rsid w:val="0081BDB0"/>
    <w:rsid w:val="008211C9"/>
    <w:rsid w:val="008219FD"/>
    <w:rsid w:val="00824023"/>
    <w:rsid w:val="00824033"/>
    <w:rsid w:val="008243FE"/>
    <w:rsid w:val="008247D1"/>
    <w:rsid w:val="00825316"/>
    <w:rsid w:val="008269FF"/>
    <w:rsid w:val="00830CF4"/>
    <w:rsid w:val="00832A4D"/>
    <w:rsid w:val="00836EAF"/>
    <w:rsid w:val="0084031B"/>
    <w:rsid w:val="00840980"/>
    <w:rsid w:val="008414D5"/>
    <w:rsid w:val="008454EB"/>
    <w:rsid w:val="00845C11"/>
    <w:rsid w:val="0085032D"/>
    <w:rsid w:val="00850B0C"/>
    <w:rsid w:val="008522E4"/>
    <w:rsid w:val="00852CDE"/>
    <w:rsid w:val="00857C46"/>
    <w:rsid w:val="008648FC"/>
    <w:rsid w:val="00865FBC"/>
    <w:rsid w:val="00870C74"/>
    <w:rsid w:val="00873BDD"/>
    <w:rsid w:val="00876A05"/>
    <w:rsid w:val="00882246"/>
    <w:rsid w:val="008832AB"/>
    <w:rsid w:val="008848B1"/>
    <w:rsid w:val="00884A10"/>
    <w:rsid w:val="008856BF"/>
    <w:rsid w:val="00886380"/>
    <w:rsid w:val="008922BD"/>
    <w:rsid w:val="0089235C"/>
    <w:rsid w:val="008930FF"/>
    <w:rsid w:val="0089360A"/>
    <w:rsid w:val="008936AE"/>
    <w:rsid w:val="00893B3B"/>
    <w:rsid w:val="00897965"/>
    <w:rsid w:val="008A0EA4"/>
    <w:rsid w:val="008A259D"/>
    <w:rsid w:val="008A3DC0"/>
    <w:rsid w:val="008A63B2"/>
    <w:rsid w:val="008A691D"/>
    <w:rsid w:val="008A7482"/>
    <w:rsid w:val="008B074A"/>
    <w:rsid w:val="008B09E8"/>
    <w:rsid w:val="008B2E0E"/>
    <w:rsid w:val="008B2F6A"/>
    <w:rsid w:val="008B4141"/>
    <w:rsid w:val="008B6C7D"/>
    <w:rsid w:val="008C1A6E"/>
    <w:rsid w:val="008C1C0D"/>
    <w:rsid w:val="008C30D5"/>
    <w:rsid w:val="008C3AF1"/>
    <w:rsid w:val="008C4279"/>
    <w:rsid w:val="008C4632"/>
    <w:rsid w:val="008C530C"/>
    <w:rsid w:val="008C6DFA"/>
    <w:rsid w:val="008D22EF"/>
    <w:rsid w:val="008D4125"/>
    <w:rsid w:val="008D57C0"/>
    <w:rsid w:val="008D5CF3"/>
    <w:rsid w:val="008D612C"/>
    <w:rsid w:val="008E3943"/>
    <w:rsid w:val="008E511A"/>
    <w:rsid w:val="008E53C8"/>
    <w:rsid w:val="008E5589"/>
    <w:rsid w:val="008E5763"/>
    <w:rsid w:val="008E5E43"/>
    <w:rsid w:val="008E65C2"/>
    <w:rsid w:val="008F0FCC"/>
    <w:rsid w:val="008F449A"/>
    <w:rsid w:val="009003FC"/>
    <w:rsid w:val="0090380A"/>
    <w:rsid w:val="00910753"/>
    <w:rsid w:val="009108BA"/>
    <w:rsid w:val="009111FC"/>
    <w:rsid w:val="00911F05"/>
    <w:rsid w:val="009146F2"/>
    <w:rsid w:val="00915241"/>
    <w:rsid w:val="00915590"/>
    <w:rsid w:val="00915A28"/>
    <w:rsid w:val="00915FB8"/>
    <w:rsid w:val="00917F72"/>
    <w:rsid w:val="00920224"/>
    <w:rsid w:val="009206E4"/>
    <w:rsid w:val="009225B6"/>
    <w:rsid w:val="00925ADC"/>
    <w:rsid w:val="0092643F"/>
    <w:rsid w:val="00926CCA"/>
    <w:rsid w:val="00927A41"/>
    <w:rsid w:val="00927DBE"/>
    <w:rsid w:val="009305B3"/>
    <w:rsid w:val="00931DD5"/>
    <w:rsid w:val="009329CB"/>
    <w:rsid w:val="00932D5E"/>
    <w:rsid w:val="00933DEF"/>
    <w:rsid w:val="00934859"/>
    <w:rsid w:val="00940E22"/>
    <w:rsid w:val="00945ADD"/>
    <w:rsid w:val="00945E78"/>
    <w:rsid w:val="00946AAB"/>
    <w:rsid w:val="00947F25"/>
    <w:rsid w:val="009509BA"/>
    <w:rsid w:val="00951FFF"/>
    <w:rsid w:val="00953F3E"/>
    <w:rsid w:val="00954D39"/>
    <w:rsid w:val="00954DAE"/>
    <w:rsid w:val="0095554A"/>
    <w:rsid w:val="00956C6B"/>
    <w:rsid w:val="0096032C"/>
    <w:rsid w:val="009613AD"/>
    <w:rsid w:val="0096183E"/>
    <w:rsid w:val="00963071"/>
    <w:rsid w:val="00963A10"/>
    <w:rsid w:val="00964003"/>
    <w:rsid w:val="009648F8"/>
    <w:rsid w:val="00964BCE"/>
    <w:rsid w:val="009664C8"/>
    <w:rsid w:val="009721A7"/>
    <w:rsid w:val="009734EC"/>
    <w:rsid w:val="0097641C"/>
    <w:rsid w:val="00976BAE"/>
    <w:rsid w:val="00981106"/>
    <w:rsid w:val="00982DC3"/>
    <w:rsid w:val="00984F47"/>
    <w:rsid w:val="00984F80"/>
    <w:rsid w:val="009913A2"/>
    <w:rsid w:val="0099232B"/>
    <w:rsid w:val="00992793"/>
    <w:rsid w:val="009A0074"/>
    <w:rsid w:val="009A1382"/>
    <w:rsid w:val="009A1BD9"/>
    <w:rsid w:val="009A1E09"/>
    <w:rsid w:val="009A2659"/>
    <w:rsid w:val="009A31DA"/>
    <w:rsid w:val="009A5945"/>
    <w:rsid w:val="009A59C6"/>
    <w:rsid w:val="009A651C"/>
    <w:rsid w:val="009A6BC8"/>
    <w:rsid w:val="009A78A7"/>
    <w:rsid w:val="009B0203"/>
    <w:rsid w:val="009B07F7"/>
    <w:rsid w:val="009B137A"/>
    <w:rsid w:val="009B2B46"/>
    <w:rsid w:val="009B3F4C"/>
    <w:rsid w:val="009B4E68"/>
    <w:rsid w:val="009B4F2D"/>
    <w:rsid w:val="009B574F"/>
    <w:rsid w:val="009B5CEF"/>
    <w:rsid w:val="009B6492"/>
    <w:rsid w:val="009C2CD2"/>
    <w:rsid w:val="009C3ACF"/>
    <w:rsid w:val="009C4D09"/>
    <w:rsid w:val="009C5675"/>
    <w:rsid w:val="009C7A97"/>
    <w:rsid w:val="009D3A6C"/>
    <w:rsid w:val="009D4587"/>
    <w:rsid w:val="009D510B"/>
    <w:rsid w:val="009D6EC9"/>
    <w:rsid w:val="009E1CC0"/>
    <w:rsid w:val="009E2BFC"/>
    <w:rsid w:val="009E5EEA"/>
    <w:rsid w:val="009E623B"/>
    <w:rsid w:val="009F05A6"/>
    <w:rsid w:val="009F25F5"/>
    <w:rsid w:val="009F30C1"/>
    <w:rsid w:val="009F3155"/>
    <w:rsid w:val="009F7702"/>
    <w:rsid w:val="009F77C1"/>
    <w:rsid w:val="00A0386C"/>
    <w:rsid w:val="00A0483E"/>
    <w:rsid w:val="00A04FD1"/>
    <w:rsid w:val="00A105D2"/>
    <w:rsid w:val="00A15F38"/>
    <w:rsid w:val="00A2131E"/>
    <w:rsid w:val="00A2227C"/>
    <w:rsid w:val="00A24632"/>
    <w:rsid w:val="00A25936"/>
    <w:rsid w:val="00A25D74"/>
    <w:rsid w:val="00A30ED4"/>
    <w:rsid w:val="00A347D6"/>
    <w:rsid w:val="00A348E2"/>
    <w:rsid w:val="00A35035"/>
    <w:rsid w:val="00A36769"/>
    <w:rsid w:val="00A37A3A"/>
    <w:rsid w:val="00A413CE"/>
    <w:rsid w:val="00A42254"/>
    <w:rsid w:val="00A431B2"/>
    <w:rsid w:val="00A448F8"/>
    <w:rsid w:val="00A50691"/>
    <w:rsid w:val="00A53E4C"/>
    <w:rsid w:val="00A5489D"/>
    <w:rsid w:val="00A56241"/>
    <w:rsid w:val="00A6046A"/>
    <w:rsid w:val="00A630F0"/>
    <w:rsid w:val="00A63BB8"/>
    <w:rsid w:val="00A65146"/>
    <w:rsid w:val="00A65D3F"/>
    <w:rsid w:val="00A6750E"/>
    <w:rsid w:val="00A728F7"/>
    <w:rsid w:val="00A75133"/>
    <w:rsid w:val="00A75690"/>
    <w:rsid w:val="00A75C35"/>
    <w:rsid w:val="00A76572"/>
    <w:rsid w:val="00A76FDC"/>
    <w:rsid w:val="00A77AC4"/>
    <w:rsid w:val="00A77CFD"/>
    <w:rsid w:val="00A82575"/>
    <w:rsid w:val="00A84540"/>
    <w:rsid w:val="00A84C72"/>
    <w:rsid w:val="00A8583E"/>
    <w:rsid w:val="00A85B9B"/>
    <w:rsid w:val="00A85DE0"/>
    <w:rsid w:val="00A86546"/>
    <w:rsid w:val="00A86F43"/>
    <w:rsid w:val="00A90E06"/>
    <w:rsid w:val="00A9658C"/>
    <w:rsid w:val="00AA083A"/>
    <w:rsid w:val="00AA0CDE"/>
    <w:rsid w:val="00AA2C70"/>
    <w:rsid w:val="00AA4BE3"/>
    <w:rsid w:val="00AA534F"/>
    <w:rsid w:val="00AA59FE"/>
    <w:rsid w:val="00AA63A1"/>
    <w:rsid w:val="00AA7716"/>
    <w:rsid w:val="00AA7898"/>
    <w:rsid w:val="00AB050D"/>
    <w:rsid w:val="00AB0F15"/>
    <w:rsid w:val="00AB1772"/>
    <w:rsid w:val="00AB36C0"/>
    <w:rsid w:val="00AB37A7"/>
    <w:rsid w:val="00AB7408"/>
    <w:rsid w:val="00AB7886"/>
    <w:rsid w:val="00AB78C6"/>
    <w:rsid w:val="00AC0032"/>
    <w:rsid w:val="00AC1074"/>
    <w:rsid w:val="00AC2D4B"/>
    <w:rsid w:val="00AC4DD6"/>
    <w:rsid w:val="00AC55AC"/>
    <w:rsid w:val="00AC5DAA"/>
    <w:rsid w:val="00AD0B08"/>
    <w:rsid w:val="00AD57FB"/>
    <w:rsid w:val="00AD68A2"/>
    <w:rsid w:val="00AE0CE2"/>
    <w:rsid w:val="00AE685F"/>
    <w:rsid w:val="00AF07AB"/>
    <w:rsid w:val="00AF11AD"/>
    <w:rsid w:val="00AF205B"/>
    <w:rsid w:val="00AF296D"/>
    <w:rsid w:val="00AF32C4"/>
    <w:rsid w:val="00AF3749"/>
    <w:rsid w:val="00AF6A37"/>
    <w:rsid w:val="00B00280"/>
    <w:rsid w:val="00B038D7"/>
    <w:rsid w:val="00B045B2"/>
    <w:rsid w:val="00B05987"/>
    <w:rsid w:val="00B104D4"/>
    <w:rsid w:val="00B11A79"/>
    <w:rsid w:val="00B1481C"/>
    <w:rsid w:val="00B15AE0"/>
    <w:rsid w:val="00B16741"/>
    <w:rsid w:val="00B168E7"/>
    <w:rsid w:val="00B2097E"/>
    <w:rsid w:val="00B2117C"/>
    <w:rsid w:val="00B2144C"/>
    <w:rsid w:val="00B26022"/>
    <w:rsid w:val="00B30517"/>
    <w:rsid w:val="00B31982"/>
    <w:rsid w:val="00B31EEA"/>
    <w:rsid w:val="00B33AE7"/>
    <w:rsid w:val="00B375AA"/>
    <w:rsid w:val="00B37B3D"/>
    <w:rsid w:val="00B41D92"/>
    <w:rsid w:val="00B41ECB"/>
    <w:rsid w:val="00B433AB"/>
    <w:rsid w:val="00B43C58"/>
    <w:rsid w:val="00B44A8B"/>
    <w:rsid w:val="00B454BD"/>
    <w:rsid w:val="00B4556D"/>
    <w:rsid w:val="00B45C2F"/>
    <w:rsid w:val="00B468B2"/>
    <w:rsid w:val="00B51E13"/>
    <w:rsid w:val="00B52F24"/>
    <w:rsid w:val="00B538D4"/>
    <w:rsid w:val="00B53FB1"/>
    <w:rsid w:val="00B571FF"/>
    <w:rsid w:val="00B60F91"/>
    <w:rsid w:val="00B616FF"/>
    <w:rsid w:val="00B628F2"/>
    <w:rsid w:val="00B6353B"/>
    <w:rsid w:val="00B64587"/>
    <w:rsid w:val="00B655FF"/>
    <w:rsid w:val="00B66F10"/>
    <w:rsid w:val="00B675B6"/>
    <w:rsid w:val="00B70CB9"/>
    <w:rsid w:val="00B71E85"/>
    <w:rsid w:val="00B724DA"/>
    <w:rsid w:val="00B741BA"/>
    <w:rsid w:val="00B753D2"/>
    <w:rsid w:val="00B77703"/>
    <w:rsid w:val="00B830FF"/>
    <w:rsid w:val="00B83A5D"/>
    <w:rsid w:val="00B83CE5"/>
    <w:rsid w:val="00B8482A"/>
    <w:rsid w:val="00B909F7"/>
    <w:rsid w:val="00B91A95"/>
    <w:rsid w:val="00B91BAF"/>
    <w:rsid w:val="00B9218B"/>
    <w:rsid w:val="00B92EB3"/>
    <w:rsid w:val="00B948D5"/>
    <w:rsid w:val="00B967E8"/>
    <w:rsid w:val="00BA0047"/>
    <w:rsid w:val="00BA08CA"/>
    <w:rsid w:val="00BA13C1"/>
    <w:rsid w:val="00BA20D6"/>
    <w:rsid w:val="00BA249D"/>
    <w:rsid w:val="00BA27DB"/>
    <w:rsid w:val="00BA529D"/>
    <w:rsid w:val="00BA5CC0"/>
    <w:rsid w:val="00BA6C1C"/>
    <w:rsid w:val="00BA7260"/>
    <w:rsid w:val="00BA79F5"/>
    <w:rsid w:val="00BB01B6"/>
    <w:rsid w:val="00BB18C8"/>
    <w:rsid w:val="00BB2187"/>
    <w:rsid w:val="00BB3300"/>
    <w:rsid w:val="00BB3914"/>
    <w:rsid w:val="00BB5D2E"/>
    <w:rsid w:val="00BB6F8F"/>
    <w:rsid w:val="00BC0309"/>
    <w:rsid w:val="00BC0771"/>
    <w:rsid w:val="00BC098B"/>
    <w:rsid w:val="00BC2B0A"/>
    <w:rsid w:val="00BC74EE"/>
    <w:rsid w:val="00BD0722"/>
    <w:rsid w:val="00BD498A"/>
    <w:rsid w:val="00BD5210"/>
    <w:rsid w:val="00BD5C79"/>
    <w:rsid w:val="00BE06E5"/>
    <w:rsid w:val="00BE228D"/>
    <w:rsid w:val="00BE2D1A"/>
    <w:rsid w:val="00BE501D"/>
    <w:rsid w:val="00BE52C0"/>
    <w:rsid w:val="00BF0A45"/>
    <w:rsid w:val="00BF1D62"/>
    <w:rsid w:val="00BF339F"/>
    <w:rsid w:val="00BF5C0C"/>
    <w:rsid w:val="00BF61CA"/>
    <w:rsid w:val="00C0119A"/>
    <w:rsid w:val="00C02101"/>
    <w:rsid w:val="00C03458"/>
    <w:rsid w:val="00C037F3"/>
    <w:rsid w:val="00C05342"/>
    <w:rsid w:val="00C055AB"/>
    <w:rsid w:val="00C055ED"/>
    <w:rsid w:val="00C05DE9"/>
    <w:rsid w:val="00C066CD"/>
    <w:rsid w:val="00C111FC"/>
    <w:rsid w:val="00C14409"/>
    <w:rsid w:val="00C14948"/>
    <w:rsid w:val="00C1723E"/>
    <w:rsid w:val="00C2220C"/>
    <w:rsid w:val="00C22362"/>
    <w:rsid w:val="00C247B0"/>
    <w:rsid w:val="00C25EA9"/>
    <w:rsid w:val="00C30A81"/>
    <w:rsid w:val="00C32545"/>
    <w:rsid w:val="00C344D7"/>
    <w:rsid w:val="00C36886"/>
    <w:rsid w:val="00C37788"/>
    <w:rsid w:val="00C420C2"/>
    <w:rsid w:val="00C421D5"/>
    <w:rsid w:val="00C4294C"/>
    <w:rsid w:val="00C42D7E"/>
    <w:rsid w:val="00C51D00"/>
    <w:rsid w:val="00C522C5"/>
    <w:rsid w:val="00C53E07"/>
    <w:rsid w:val="00C5546D"/>
    <w:rsid w:val="00C554BD"/>
    <w:rsid w:val="00C57747"/>
    <w:rsid w:val="00C614D7"/>
    <w:rsid w:val="00C62D9A"/>
    <w:rsid w:val="00C63EBB"/>
    <w:rsid w:val="00C679A4"/>
    <w:rsid w:val="00C71802"/>
    <w:rsid w:val="00C720AA"/>
    <w:rsid w:val="00C72563"/>
    <w:rsid w:val="00C72806"/>
    <w:rsid w:val="00C75128"/>
    <w:rsid w:val="00C75573"/>
    <w:rsid w:val="00C75DAB"/>
    <w:rsid w:val="00C75EDD"/>
    <w:rsid w:val="00C76733"/>
    <w:rsid w:val="00C77F04"/>
    <w:rsid w:val="00C821EA"/>
    <w:rsid w:val="00C858A4"/>
    <w:rsid w:val="00C906C1"/>
    <w:rsid w:val="00C91303"/>
    <w:rsid w:val="00C918F7"/>
    <w:rsid w:val="00C91F5D"/>
    <w:rsid w:val="00C94AE3"/>
    <w:rsid w:val="00C94F86"/>
    <w:rsid w:val="00C95063"/>
    <w:rsid w:val="00C95CF7"/>
    <w:rsid w:val="00C95F9A"/>
    <w:rsid w:val="00C96009"/>
    <w:rsid w:val="00C97736"/>
    <w:rsid w:val="00CA0277"/>
    <w:rsid w:val="00CA09C3"/>
    <w:rsid w:val="00CA36FD"/>
    <w:rsid w:val="00CA3F5B"/>
    <w:rsid w:val="00CA46CB"/>
    <w:rsid w:val="00CA5105"/>
    <w:rsid w:val="00CA5226"/>
    <w:rsid w:val="00CB096F"/>
    <w:rsid w:val="00CB0FCD"/>
    <w:rsid w:val="00CB108C"/>
    <w:rsid w:val="00CB43B3"/>
    <w:rsid w:val="00CB4D0F"/>
    <w:rsid w:val="00CB5830"/>
    <w:rsid w:val="00CB710E"/>
    <w:rsid w:val="00CC0F64"/>
    <w:rsid w:val="00CC1063"/>
    <w:rsid w:val="00CC369B"/>
    <w:rsid w:val="00CC4F0E"/>
    <w:rsid w:val="00CC70FF"/>
    <w:rsid w:val="00CD00F4"/>
    <w:rsid w:val="00CD0EA1"/>
    <w:rsid w:val="00CD27D2"/>
    <w:rsid w:val="00CD420F"/>
    <w:rsid w:val="00CD59B6"/>
    <w:rsid w:val="00CD6977"/>
    <w:rsid w:val="00CE2D71"/>
    <w:rsid w:val="00CE3F02"/>
    <w:rsid w:val="00CE5CFE"/>
    <w:rsid w:val="00CE72FC"/>
    <w:rsid w:val="00CE7818"/>
    <w:rsid w:val="00CF0F65"/>
    <w:rsid w:val="00CF2D78"/>
    <w:rsid w:val="00CF33DA"/>
    <w:rsid w:val="00CF54B1"/>
    <w:rsid w:val="00CF5C4D"/>
    <w:rsid w:val="00CF64F6"/>
    <w:rsid w:val="00CF6DD6"/>
    <w:rsid w:val="00D00D8A"/>
    <w:rsid w:val="00D02229"/>
    <w:rsid w:val="00D02C23"/>
    <w:rsid w:val="00D03E67"/>
    <w:rsid w:val="00D04CE9"/>
    <w:rsid w:val="00D04DCA"/>
    <w:rsid w:val="00D05F6F"/>
    <w:rsid w:val="00D06667"/>
    <w:rsid w:val="00D06B06"/>
    <w:rsid w:val="00D07C07"/>
    <w:rsid w:val="00D1119B"/>
    <w:rsid w:val="00D12BBF"/>
    <w:rsid w:val="00D13264"/>
    <w:rsid w:val="00D138C7"/>
    <w:rsid w:val="00D17BFA"/>
    <w:rsid w:val="00D219B8"/>
    <w:rsid w:val="00D21DB6"/>
    <w:rsid w:val="00D22B1F"/>
    <w:rsid w:val="00D22CA6"/>
    <w:rsid w:val="00D23CCA"/>
    <w:rsid w:val="00D24DC8"/>
    <w:rsid w:val="00D25192"/>
    <w:rsid w:val="00D25372"/>
    <w:rsid w:val="00D271D5"/>
    <w:rsid w:val="00D30611"/>
    <w:rsid w:val="00D313D7"/>
    <w:rsid w:val="00D31A58"/>
    <w:rsid w:val="00D31A5A"/>
    <w:rsid w:val="00D31E48"/>
    <w:rsid w:val="00D362E8"/>
    <w:rsid w:val="00D42BEB"/>
    <w:rsid w:val="00D433FC"/>
    <w:rsid w:val="00D440E9"/>
    <w:rsid w:val="00D44699"/>
    <w:rsid w:val="00D44E27"/>
    <w:rsid w:val="00D5056C"/>
    <w:rsid w:val="00D5230F"/>
    <w:rsid w:val="00D5458A"/>
    <w:rsid w:val="00D55DA7"/>
    <w:rsid w:val="00D55F79"/>
    <w:rsid w:val="00D568D8"/>
    <w:rsid w:val="00D56D07"/>
    <w:rsid w:val="00D5715B"/>
    <w:rsid w:val="00D63B4B"/>
    <w:rsid w:val="00D644EF"/>
    <w:rsid w:val="00D64831"/>
    <w:rsid w:val="00D65FCC"/>
    <w:rsid w:val="00D66179"/>
    <w:rsid w:val="00D662A8"/>
    <w:rsid w:val="00D70133"/>
    <w:rsid w:val="00D71B51"/>
    <w:rsid w:val="00D7353E"/>
    <w:rsid w:val="00D73B8C"/>
    <w:rsid w:val="00D73BA1"/>
    <w:rsid w:val="00D740AF"/>
    <w:rsid w:val="00D7447B"/>
    <w:rsid w:val="00D76019"/>
    <w:rsid w:val="00D8239A"/>
    <w:rsid w:val="00D830D6"/>
    <w:rsid w:val="00D834DF"/>
    <w:rsid w:val="00D83681"/>
    <w:rsid w:val="00D83E3B"/>
    <w:rsid w:val="00D87D9F"/>
    <w:rsid w:val="00D95AAA"/>
    <w:rsid w:val="00D96B22"/>
    <w:rsid w:val="00D97068"/>
    <w:rsid w:val="00D970DD"/>
    <w:rsid w:val="00D97495"/>
    <w:rsid w:val="00DA11D6"/>
    <w:rsid w:val="00DA2184"/>
    <w:rsid w:val="00DA275C"/>
    <w:rsid w:val="00DA34CF"/>
    <w:rsid w:val="00DA409B"/>
    <w:rsid w:val="00DA6E4D"/>
    <w:rsid w:val="00DA7D9F"/>
    <w:rsid w:val="00DB0534"/>
    <w:rsid w:val="00DB1E71"/>
    <w:rsid w:val="00DC022E"/>
    <w:rsid w:val="00DC145D"/>
    <w:rsid w:val="00DC16B8"/>
    <w:rsid w:val="00DC1EE2"/>
    <w:rsid w:val="00DC3859"/>
    <w:rsid w:val="00DC3A98"/>
    <w:rsid w:val="00DC5833"/>
    <w:rsid w:val="00DC5B13"/>
    <w:rsid w:val="00DC5EE6"/>
    <w:rsid w:val="00DC65A3"/>
    <w:rsid w:val="00DC7EFE"/>
    <w:rsid w:val="00DD0BCF"/>
    <w:rsid w:val="00DD1722"/>
    <w:rsid w:val="00DD1743"/>
    <w:rsid w:val="00DD202D"/>
    <w:rsid w:val="00DD23E5"/>
    <w:rsid w:val="00DD3AFD"/>
    <w:rsid w:val="00DD3F11"/>
    <w:rsid w:val="00DD473E"/>
    <w:rsid w:val="00DD65B9"/>
    <w:rsid w:val="00DE0487"/>
    <w:rsid w:val="00DE04DC"/>
    <w:rsid w:val="00DE0C40"/>
    <w:rsid w:val="00DE11CA"/>
    <w:rsid w:val="00DE1584"/>
    <w:rsid w:val="00DE2ECF"/>
    <w:rsid w:val="00DE4339"/>
    <w:rsid w:val="00DE550E"/>
    <w:rsid w:val="00DE5BD2"/>
    <w:rsid w:val="00DF1E2E"/>
    <w:rsid w:val="00DF37B0"/>
    <w:rsid w:val="00E008F5"/>
    <w:rsid w:val="00E01DC8"/>
    <w:rsid w:val="00E040B8"/>
    <w:rsid w:val="00E10623"/>
    <w:rsid w:val="00E12958"/>
    <w:rsid w:val="00E25D3F"/>
    <w:rsid w:val="00E2600A"/>
    <w:rsid w:val="00E30D43"/>
    <w:rsid w:val="00E326B6"/>
    <w:rsid w:val="00E32F4A"/>
    <w:rsid w:val="00E350C6"/>
    <w:rsid w:val="00E3580C"/>
    <w:rsid w:val="00E35F84"/>
    <w:rsid w:val="00E401FA"/>
    <w:rsid w:val="00E4035A"/>
    <w:rsid w:val="00E41062"/>
    <w:rsid w:val="00E4135B"/>
    <w:rsid w:val="00E419C7"/>
    <w:rsid w:val="00E41BEB"/>
    <w:rsid w:val="00E42122"/>
    <w:rsid w:val="00E42237"/>
    <w:rsid w:val="00E42615"/>
    <w:rsid w:val="00E433AB"/>
    <w:rsid w:val="00E4609F"/>
    <w:rsid w:val="00E47C0D"/>
    <w:rsid w:val="00E50F2E"/>
    <w:rsid w:val="00E519F0"/>
    <w:rsid w:val="00E51B2F"/>
    <w:rsid w:val="00E543A8"/>
    <w:rsid w:val="00E57226"/>
    <w:rsid w:val="00E603B3"/>
    <w:rsid w:val="00E61B14"/>
    <w:rsid w:val="00E61B8C"/>
    <w:rsid w:val="00E62E6F"/>
    <w:rsid w:val="00E63ECC"/>
    <w:rsid w:val="00E64556"/>
    <w:rsid w:val="00E66986"/>
    <w:rsid w:val="00E67A95"/>
    <w:rsid w:val="00E71A10"/>
    <w:rsid w:val="00E71BCC"/>
    <w:rsid w:val="00E75D73"/>
    <w:rsid w:val="00E7649B"/>
    <w:rsid w:val="00E8191E"/>
    <w:rsid w:val="00E8260F"/>
    <w:rsid w:val="00E83D24"/>
    <w:rsid w:val="00E85CB4"/>
    <w:rsid w:val="00E87812"/>
    <w:rsid w:val="00E919B3"/>
    <w:rsid w:val="00E938A5"/>
    <w:rsid w:val="00E94115"/>
    <w:rsid w:val="00EA1079"/>
    <w:rsid w:val="00EA4CA0"/>
    <w:rsid w:val="00EA5618"/>
    <w:rsid w:val="00EA5A9A"/>
    <w:rsid w:val="00EA6C1C"/>
    <w:rsid w:val="00EA7F7D"/>
    <w:rsid w:val="00EB2DD4"/>
    <w:rsid w:val="00EB3602"/>
    <w:rsid w:val="00EB45EA"/>
    <w:rsid w:val="00EB6D3F"/>
    <w:rsid w:val="00EB7870"/>
    <w:rsid w:val="00EB7C64"/>
    <w:rsid w:val="00EC15A8"/>
    <w:rsid w:val="00ED1EE9"/>
    <w:rsid w:val="00ED2E04"/>
    <w:rsid w:val="00ED4323"/>
    <w:rsid w:val="00ED517C"/>
    <w:rsid w:val="00ED7680"/>
    <w:rsid w:val="00ED7EDA"/>
    <w:rsid w:val="00EE1706"/>
    <w:rsid w:val="00EE1D70"/>
    <w:rsid w:val="00EE278E"/>
    <w:rsid w:val="00EE35C2"/>
    <w:rsid w:val="00EE3CCE"/>
    <w:rsid w:val="00EE3DB3"/>
    <w:rsid w:val="00EE5EC5"/>
    <w:rsid w:val="00EE6681"/>
    <w:rsid w:val="00EE79EC"/>
    <w:rsid w:val="00EE7A18"/>
    <w:rsid w:val="00EF01AA"/>
    <w:rsid w:val="00EF1033"/>
    <w:rsid w:val="00EF21A2"/>
    <w:rsid w:val="00EF2B83"/>
    <w:rsid w:val="00EF50C6"/>
    <w:rsid w:val="00EF6F3E"/>
    <w:rsid w:val="00F00BAF"/>
    <w:rsid w:val="00F00E8B"/>
    <w:rsid w:val="00F02274"/>
    <w:rsid w:val="00F02F96"/>
    <w:rsid w:val="00F03463"/>
    <w:rsid w:val="00F04B24"/>
    <w:rsid w:val="00F04C31"/>
    <w:rsid w:val="00F05E97"/>
    <w:rsid w:val="00F0685D"/>
    <w:rsid w:val="00F1107C"/>
    <w:rsid w:val="00F11953"/>
    <w:rsid w:val="00F13FBA"/>
    <w:rsid w:val="00F161B7"/>
    <w:rsid w:val="00F17348"/>
    <w:rsid w:val="00F17B9E"/>
    <w:rsid w:val="00F20286"/>
    <w:rsid w:val="00F210F7"/>
    <w:rsid w:val="00F22D38"/>
    <w:rsid w:val="00F243F6"/>
    <w:rsid w:val="00F24A24"/>
    <w:rsid w:val="00F2705F"/>
    <w:rsid w:val="00F31A15"/>
    <w:rsid w:val="00F33CC9"/>
    <w:rsid w:val="00F36648"/>
    <w:rsid w:val="00F3706A"/>
    <w:rsid w:val="00F37DB1"/>
    <w:rsid w:val="00F41209"/>
    <w:rsid w:val="00F41776"/>
    <w:rsid w:val="00F41A2B"/>
    <w:rsid w:val="00F43372"/>
    <w:rsid w:val="00F44DC2"/>
    <w:rsid w:val="00F46922"/>
    <w:rsid w:val="00F46F9D"/>
    <w:rsid w:val="00F4748E"/>
    <w:rsid w:val="00F50792"/>
    <w:rsid w:val="00F50AD1"/>
    <w:rsid w:val="00F51578"/>
    <w:rsid w:val="00F51760"/>
    <w:rsid w:val="00F53F98"/>
    <w:rsid w:val="00F55244"/>
    <w:rsid w:val="00F554FD"/>
    <w:rsid w:val="00F621E0"/>
    <w:rsid w:val="00F6423F"/>
    <w:rsid w:val="00F65CC2"/>
    <w:rsid w:val="00F74725"/>
    <w:rsid w:val="00F76839"/>
    <w:rsid w:val="00F779D3"/>
    <w:rsid w:val="00F77FC8"/>
    <w:rsid w:val="00F83E1C"/>
    <w:rsid w:val="00F84851"/>
    <w:rsid w:val="00F84A3D"/>
    <w:rsid w:val="00F84A44"/>
    <w:rsid w:val="00F85CEE"/>
    <w:rsid w:val="00F86D6C"/>
    <w:rsid w:val="00F86E3E"/>
    <w:rsid w:val="00F9066F"/>
    <w:rsid w:val="00F9108D"/>
    <w:rsid w:val="00F927D5"/>
    <w:rsid w:val="00F94F47"/>
    <w:rsid w:val="00F9513F"/>
    <w:rsid w:val="00F96CE6"/>
    <w:rsid w:val="00F96D8C"/>
    <w:rsid w:val="00FA1508"/>
    <w:rsid w:val="00FA15CF"/>
    <w:rsid w:val="00FA1819"/>
    <w:rsid w:val="00FA1B7C"/>
    <w:rsid w:val="00FA1DEF"/>
    <w:rsid w:val="00FA2339"/>
    <w:rsid w:val="00FA3877"/>
    <w:rsid w:val="00FA3DB0"/>
    <w:rsid w:val="00FA6D41"/>
    <w:rsid w:val="00FB36CC"/>
    <w:rsid w:val="00FB4568"/>
    <w:rsid w:val="00FB7644"/>
    <w:rsid w:val="00FC0BB9"/>
    <w:rsid w:val="00FC16AF"/>
    <w:rsid w:val="00FC172E"/>
    <w:rsid w:val="00FC305B"/>
    <w:rsid w:val="00FC489C"/>
    <w:rsid w:val="00FC5F8F"/>
    <w:rsid w:val="00FC6B19"/>
    <w:rsid w:val="00FC6BD0"/>
    <w:rsid w:val="00FC6F42"/>
    <w:rsid w:val="00FC7A63"/>
    <w:rsid w:val="00FD05D4"/>
    <w:rsid w:val="00FD22B7"/>
    <w:rsid w:val="00FD40F3"/>
    <w:rsid w:val="00FD5782"/>
    <w:rsid w:val="00FD6F29"/>
    <w:rsid w:val="00FE0B75"/>
    <w:rsid w:val="00FE108A"/>
    <w:rsid w:val="00FE22BC"/>
    <w:rsid w:val="00FE41A6"/>
    <w:rsid w:val="00FF0336"/>
    <w:rsid w:val="00FF1615"/>
    <w:rsid w:val="00FF2CB8"/>
    <w:rsid w:val="00FF2FEB"/>
    <w:rsid w:val="00FF443E"/>
    <w:rsid w:val="00FF7B17"/>
    <w:rsid w:val="01169B48"/>
    <w:rsid w:val="01EADA47"/>
    <w:rsid w:val="022A7405"/>
    <w:rsid w:val="02B33741"/>
    <w:rsid w:val="02E5734C"/>
    <w:rsid w:val="046B5992"/>
    <w:rsid w:val="050F0C3A"/>
    <w:rsid w:val="0522D5FF"/>
    <w:rsid w:val="05C3645C"/>
    <w:rsid w:val="07881016"/>
    <w:rsid w:val="079504D6"/>
    <w:rsid w:val="080485FE"/>
    <w:rsid w:val="08821140"/>
    <w:rsid w:val="08AC2AF1"/>
    <w:rsid w:val="090E8811"/>
    <w:rsid w:val="0AEEB76A"/>
    <w:rsid w:val="0B4ABA64"/>
    <w:rsid w:val="0B5E4CEB"/>
    <w:rsid w:val="0B72D89E"/>
    <w:rsid w:val="0C05902D"/>
    <w:rsid w:val="0C98D97D"/>
    <w:rsid w:val="0D9A7460"/>
    <w:rsid w:val="0E78C266"/>
    <w:rsid w:val="0F55D804"/>
    <w:rsid w:val="0F5A6B63"/>
    <w:rsid w:val="0F8626F6"/>
    <w:rsid w:val="1006F494"/>
    <w:rsid w:val="1070392E"/>
    <w:rsid w:val="109BC686"/>
    <w:rsid w:val="112912F4"/>
    <w:rsid w:val="1279F749"/>
    <w:rsid w:val="132FB978"/>
    <w:rsid w:val="1343A2CA"/>
    <w:rsid w:val="1379E836"/>
    <w:rsid w:val="13AF2D9C"/>
    <w:rsid w:val="151D72EE"/>
    <w:rsid w:val="15B95C15"/>
    <w:rsid w:val="1775FCE2"/>
    <w:rsid w:val="182CAEDD"/>
    <w:rsid w:val="193D328F"/>
    <w:rsid w:val="1ADAF569"/>
    <w:rsid w:val="1B9CC054"/>
    <w:rsid w:val="1CF0DB90"/>
    <w:rsid w:val="1CFD5298"/>
    <w:rsid w:val="1D8449B9"/>
    <w:rsid w:val="1E8D6AB4"/>
    <w:rsid w:val="1EC05BCC"/>
    <w:rsid w:val="1ED38154"/>
    <w:rsid w:val="1F200473"/>
    <w:rsid w:val="1F7DEC08"/>
    <w:rsid w:val="1FA36987"/>
    <w:rsid w:val="204D86CE"/>
    <w:rsid w:val="214499DD"/>
    <w:rsid w:val="2156FB55"/>
    <w:rsid w:val="215AAB75"/>
    <w:rsid w:val="21C3B346"/>
    <w:rsid w:val="2263C978"/>
    <w:rsid w:val="22A9FBF1"/>
    <w:rsid w:val="231E076F"/>
    <w:rsid w:val="2322DCD6"/>
    <w:rsid w:val="237DB101"/>
    <w:rsid w:val="23939D45"/>
    <w:rsid w:val="2409FE5D"/>
    <w:rsid w:val="247A0E85"/>
    <w:rsid w:val="256E1711"/>
    <w:rsid w:val="2588ABBF"/>
    <w:rsid w:val="25B24660"/>
    <w:rsid w:val="2804FA55"/>
    <w:rsid w:val="28DD683D"/>
    <w:rsid w:val="28DFB6BF"/>
    <w:rsid w:val="28E4FA78"/>
    <w:rsid w:val="2932CAF1"/>
    <w:rsid w:val="29650AC3"/>
    <w:rsid w:val="29A4753A"/>
    <w:rsid w:val="2A553757"/>
    <w:rsid w:val="2AA4E903"/>
    <w:rsid w:val="2B8A1B70"/>
    <w:rsid w:val="2C7F411C"/>
    <w:rsid w:val="2D272409"/>
    <w:rsid w:val="2D339FD3"/>
    <w:rsid w:val="2D4052AC"/>
    <w:rsid w:val="2DA74C88"/>
    <w:rsid w:val="2DBCAAE0"/>
    <w:rsid w:val="2E25AAD5"/>
    <w:rsid w:val="2E2B124A"/>
    <w:rsid w:val="2EBE9EC2"/>
    <w:rsid w:val="2F6767C8"/>
    <w:rsid w:val="2FAD9596"/>
    <w:rsid w:val="2FD5FD10"/>
    <w:rsid w:val="304BB8BA"/>
    <w:rsid w:val="309E165B"/>
    <w:rsid w:val="30ADD3E6"/>
    <w:rsid w:val="30D8B04B"/>
    <w:rsid w:val="30ED27B0"/>
    <w:rsid w:val="30F90C94"/>
    <w:rsid w:val="318E4ED0"/>
    <w:rsid w:val="32717BFE"/>
    <w:rsid w:val="331BCF36"/>
    <w:rsid w:val="34F877B7"/>
    <w:rsid w:val="35AB3357"/>
    <w:rsid w:val="35E98103"/>
    <w:rsid w:val="3638B2A4"/>
    <w:rsid w:val="371BE53A"/>
    <w:rsid w:val="3835E89E"/>
    <w:rsid w:val="38FE1F81"/>
    <w:rsid w:val="39C3B53A"/>
    <w:rsid w:val="39D94B68"/>
    <w:rsid w:val="39DA2F0B"/>
    <w:rsid w:val="3A0793F7"/>
    <w:rsid w:val="3A4070BF"/>
    <w:rsid w:val="3BF5EC26"/>
    <w:rsid w:val="3C90D436"/>
    <w:rsid w:val="3CB4210B"/>
    <w:rsid w:val="3DC02AB6"/>
    <w:rsid w:val="3DE39C2B"/>
    <w:rsid w:val="3EB74735"/>
    <w:rsid w:val="40B91128"/>
    <w:rsid w:val="40C3A243"/>
    <w:rsid w:val="4177E921"/>
    <w:rsid w:val="41E82D59"/>
    <w:rsid w:val="437F6ABE"/>
    <w:rsid w:val="451B1C23"/>
    <w:rsid w:val="458D64BB"/>
    <w:rsid w:val="463CB1BC"/>
    <w:rsid w:val="46C955D1"/>
    <w:rsid w:val="477CDDB2"/>
    <w:rsid w:val="477F644D"/>
    <w:rsid w:val="4798E427"/>
    <w:rsid w:val="47C95590"/>
    <w:rsid w:val="480029A1"/>
    <w:rsid w:val="4879D8D6"/>
    <w:rsid w:val="49C4C5FA"/>
    <w:rsid w:val="4A4013C5"/>
    <w:rsid w:val="4A68F275"/>
    <w:rsid w:val="4A9249C5"/>
    <w:rsid w:val="4AA5920D"/>
    <w:rsid w:val="4B961268"/>
    <w:rsid w:val="4B9D3D15"/>
    <w:rsid w:val="4BBC32D4"/>
    <w:rsid w:val="4BC35F52"/>
    <w:rsid w:val="4CBB8B59"/>
    <w:rsid w:val="4D47144C"/>
    <w:rsid w:val="4D902591"/>
    <w:rsid w:val="4DC61683"/>
    <w:rsid w:val="4E831BB5"/>
    <w:rsid w:val="4E998578"/>
    <w:rsid w:val="4EA24605"/>
    <w:rsid w:val="4EFB133F"/>
    <w:rsid w:val="4F75D8ED"/>
    <w:rsid w:val="4FF02334"/>
    <w:rsid w:val="5066C883"/>
    <w:rsid w:val="510CBC78"/>
    <w:rsid w:val="51764128"/>
    <w:rsid w:val="51922131"/>
    <w:rsid w:val="5235EB6D"/>
    <w:rsid w:val="52D76847"/>
    <w:rsid w:val="53165C69"/>
    <w:rsid w:val="53BEF23F"/>
    <w:rsid w:val="53FFE85B"/>
    <w:rsid w:val="544CEB74"/>
    <w:rsid w:val="54AD5211"/>
    <w:rsid w:val="5608D6C9"/>
    <w:rsid w:val="57355F2C"/>
    <w:rsid w:val="5785D6E3"/>
    <w:rsid w:val="58524806"/>
    <w:rsid w:val="59AB12B3"/>
    <w:rsid w:val="59AC78A0"/>
    <w:rsid w:val="59B397B0"/>
    <w:rsid w:val="5ABA24A5"/>
    <w:rsid w:val="5AC3E0D3"/>
    <w:rsid w:val="5B366ED4"/>
    <w:rsid w:val="5B37D2A3"/>
    <w:rsid w:val="5B726FC2"/>
    <w:rsid w:val="5BF49206"/>
    <w:rsid w:val="5C980B67"/>
    <w:rsid w:val="5D1DCEA3"/>
    <w:rsid w:val="5D451644"/>
    <w:rsid w:val="5E018BFE"/>
    <w:rsid w:val="5E37701B"/>
    <w:rsid w:val="5EDE69E5"/>
    <w:rsid w:val="5F99EE10"/>
    <w:rsid w:val="61BCA74B"/>
    <w:rsid w:val="62212625"/>
    <w:rsid w:val="62276FF1"/>
    <w:rsid w:val="63C1DE91"/>
    <w:rsid w:val="63EEB023"/>
    <w:rsid w:val="65062087"/>
    <w:rsid w:val="663D170F"/>
    <w:rsid w:val="66E01688"/>
    <w:rsid w:val="672C4149"/>
    <w:rsid w:val="68939413"/>
    <w:rsid w:val="68B27511"/>
    <w:rsid w:val="6A7DFC85"/>
    <w:rsid w:val="6AFCE151"/>
    <w:rsid w:val="6B2F351B"/>
    <w:rsid w:val="6C7B4012"/>
    <w:rsid w:val="6CE2B326"/>
    <w:rsid w:val="6D96A2EE"/>
    <w:rsid w:val="6E91F580"/>
    <w:rsid w:val="6EE48DA1"/>
    <w:rsid w:val="6F9849C7"/>
    <w:rsid w:val="6FC8107A"/>
    <w:rsid w:val="6FE23B7F"/>
    <w:rsid w:val="7043C817"/>
    <w:rsid w:val="7069C4B2"/>
    <w:rsid w:val="70D889B9"/>
    <w:rsid w:val="72AE7882"/>
    <w:rsid w:val="72B7F5A0"/>
    <w:rsid w:val="73DB007E"/>
    <w:rsid w:val="76F97308"/>
    <w:rsid w:val="777D0704"/>
    <w:rsid w:val="782C4D8E"/>
    <w:rsid w:val="789AC3C5"/>
    <w:rsid w:val="78A5EC23"/>
    <w:rsid w:val="796526CE"/>
    <w:rsid w:val="79769877"/>
    <w:rsid w:val="7A5FBD78"/>
    <w:rsid w:val="7B86334E"/>
    <w:rsid w:val="7BDB88EC"/>
    <w:rsid w:val="7CFC934E"/>
    <w:rsid w:val="7E7C5FDE"/>
    <w:rsid w:val="7ED22E6E"/>
    <w:rsid w:val="7F208A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BDC2E7CB-057A-406B-A296-9E2F46DB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3F6"/>
  </w:style>
  <w:style w:type="paragraph" w:styleId="Kop1">
    <w:name w:val="heading 1"/>
    <w:basedOn w:val="Standaard"/>
    <w:next w:val="Standaard"/>
    <w:link w:val="Kop1Char"/>
    <w:uiPriority w:val="9"/>
    <w:qFormat/>
    <w:rsid w:val="00454BE7"/>
    <w:pPr>
      <w:keepNext/>
      <w:keepLines/>
      <w:numPr>
        <w:numId w:val="1"/>
      </w:numPr>
      <w:spacing w:before="240" w:line="240" w:lineRule="auto"/>
      <w:outlineLvl w:val="0"/>
    </w:pPr>
    <w:rPr>
      <w:rFonts w:ascii="Verdana" w:eastAsiaTheme="majorEastAsia" w:hAnsi="Verdana" w:cstheme="majorBidi"/>
      <w:b/>
      <w:color w:val="195393" w:themeColor="text2"/>
      <w:sz w:val="28"/>
      <w:szCs w:val="32"/>
      <w:lang w:eastAsia="nl-NL"/>
    </w:rPr>
  </w:style>
  <w:style w:type="paragraph" w:styleId="Kop2">
    <w:name w:val="heading 2"/>
    <w:basedOn w:val="Standaard"/>
    <w:next w:val="Standaard"/>
    <w:link w:val="Kop2Char"/>
    <w:uiPriority w:val="9"/>
    <w:qFormat/>
    <w:rsid w:val="00454BE7"/>
    <w:pPr>
      <w:keepNext/>
      <w:keepLines/>
      <w:numPr>
        <w:ilvl w:val="1"/>
        <w:numId w:val="1"/>
      </w:numPr>
      <w:spacing w:before="40" w:line="240" w:lineRule="auto"/>
      <w:outlineLvl w:val="1"/>
    </w:pPr>
    <w:rPr>
      <w:rFonts w:ascii="Verdana" w:eastAsiaTheme="majorEastAsia" w:hAnsi="Verdana" w:cstheme="majorBidi"/>
      <w:color w:val="006CB5" w:themeColor="accent1"/>
      <w:sz w:val="22"/>
      <w:szCs w:val="26"/>
      <w:lang w:eastAsia="nl-NL"/>
    </w:rPr>
  </w:style>
  <w:style w:type="paragraph" w:styleId="Kop3">
    <w:name w:val="heading 3"/>
    <w:basedOn w:val="Standaard"/>
    <w:next w:val="Standaard"/>
    <w:link w:val="Kop3Char"/>
    <w:uiPriority w:val="9"/>
    <w:qFormat/>
    <w:rsid w:val="00454BE7"/>
    <w:pPr>
      <w:keepNext/>
      <w:keepLines/>
      <w:numPr>
        <w:ilvl w:val="2"/>
        <w:numId w:val="1"/>
      </w:numPr>
      <w:spacing w:before="40" w:line="240" w:lineRule="auto"/>
      <w:outlineLvl w:val="2"/>
    </w:pPr>
    <w:rPr>
      <w:rFonts w:ascii="Verdana" w:eastAsiaTheme="majorEastAsia" w:hAnsi="Verdana" w:cstheme="majorBidi"/>
      <w:b/>
      <w:color w:val="000000" w:themeColor="text1"/>
      <w:szCs w:val="24"/>
      <w:lang w:eastAsia="nl-NL"/>
    </w:rPr>
  </w:style>
  <w:style w:type="paragraph" w:styleId="Kop4">
    <w:name w:val="heading 4"/>
    <w:basedOn w:val="Standaard"/>
    <w:next w:val="Standaard"/>
    <w:link w:val="Kop4Char"/>
    <w:uiPriority w:val="9"/>
    <w:semiHidden/>
    <w:unhideWhenUsed/>
    <w:rsid w:val="00BD498A"/>
    <w:pPr>
      <w:keepNext/>
      <w:keepLines/>
      <w:numPr>
        <w:ilvl w:val="3"/>
        <w:numId w:val="1"/>
      </w:numPr>
      <w:spacing w:before="200"/>
      <w:ind w:left="864" w:hanging="864"/>
      <w:outlineLvl w:val="3"/>
    </w:pPr>
    <w:rPr>
      <w:rFonts w:asciiTheme="majorHAnsi" w:eastAsiaTheme="majorEastAsia" w:hAnsiTheme="majorHAnsi" w:cstheme="majorBidi"/>
      <w:b/>
      <w:bCs/>
      <w:i/>
      <w:iCs/>
      <w:color w:val="006CB5"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
      </w:numPr>
      <w:spacing w:before="200"/>
      <w:ind w:left="1008" w:hanging="1008"/>
      <w:outlineLvl w:val="4"/>
    </w:pPr>
    <w:rPr>
      <w:rFonts w:asciiTheme="majorHAnsi" w:eastAsiaTheme="majorEastAsia" w:hAnsiTheme="majorHAnsi" w:cstheme="majorBidi"/>
      <w:color w:val="00355A"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
      </w:numPr>
      <w:spacing w:before="200"/>
      <w:ind w:left="1152" w:hanging="1152"/>
      <w:outlineLvl w:val="5"/>
    </w:pPr>
    <w:rPr>
      <w:rFonts w:asciiTheme="majorHAnsi" w:eastAsiaTheme="majorEastAsia" w:hAnsiTheme="majorHAnsi" w:cstheme="majorBidi"/>
      <w:i/>
      <w:iCs/>
      <w:color w:val="00355A"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
      </w:numPr>
      <w:spacing w:before="20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
      </w:numPr>
      <w:spacing w:before="200"/>
      <w:ind w:left="1440" w:hanging="144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8A0EA4"/>
    <w:pPr>
      <w:tabs>
        <w:tab w:val="left" w:pos="1418"/>
        <w:tab w:val="left" w:pos="4366"/>
        <w:tab w:val="left" w:pos="6521"/>
        <w:tab w:val="right" w:pos="9072"/>
      </w:tabs>
      <w:spacing w:line="240" w:lineRule="auto"/>
    </w:pPr>
    <w:rPr>
      <w:noProof/>
      <w:sz w:val="14"/>
      <w:lang w:val="de-DE"/>
    </w:rPr>
  </w:style>
  <w:style w:type="character" w:customStyle="1" w:styleId="VoettekstChar">
    <w:name w:val="Voettekst Char"/>
    <w:basedOn w:val="Standaardalinea-lettertype"/>
    <w:link w:val="Voettekst"/>
    <w:uiPriority w:val="99"/>
    <w:rsid w:val="008A0EA4"/>
    <w:rPr>
      <w:noProof/>
      <w:sz w:val="14"/>
      <w:szCs w:val="18"/>
      <w:lang w:val="de-DE"/>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99"/>
    <w:qFormat/>
    <w:rsid w:val="002D5962"/>
    <w:pPr>
      <w:spacing w:line="240" w:lineRule="auto"/>
      <w:contextualSpacing/>
    </w:pPr>
    <w:rPr>
      <w:rFonts w:ascii="Verdana" w:eastAsiaTheme="majorEastAsia" w:hAnsi="Verdana" w:cstheme="majorBidi"/>
      <w:b/>
      <w:color w:val="000000" w:themeColor="text1"/>
      <w:kern w:val="28"/>
      <w:sz w:val="60"/>
      <w:szCs w:val="44"/>
      <w:lang w:eastAsia="nl-NL"/>
    </w:rPr>
  </w:style>
  <w:style w:type="character" w:customStyle="1" w:styleId="TitelChar">
    <w:name w:val="Titel Char"/>
    <w:basedOn w:val="Standaardalinea-lettertype"/>
    <w:link w:val="Titel"/>
    <w:uiPriority w:val="99"/>
    <w:rsid w:val="002D5962"/>
    <w:rPr>
      <w:rFonts w:ascii="Verdana" w:eastAsiaTheme="majorEastAsia" w:hAnsi="Verdana" w:cstheme="majorBidi"/>
      <w:b/>
      <w:color w:val="000000" w:themeColor="text1"/>
      <w:kern w:val="28"/>
      <w:sz w:val="60"/>
      <w:szCs w:val="44"/>
      <w:lang w:eastAsia="nl-NL"/>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styleId="Lijstalinea">
    <w:name w:val="List Paragraph"/>
    <w:basedOn w:val="Standaard"/>
    <w:uiPriority w:val="34"/>
    <w:qFormat/>
    <w:rsid w:val="00454BE7"/>
    <w:pPr>
      <w:ind w:left="720"/>
      <w:contextualSpacing/>
    </w:pPr>
  </w:style>
  <w:style w:type="character" w:styleId="Hyperlink">
    <w:name w:val="Hyperlink"/>
    <w:basedOn w:val="Standaardalinea-lettertype"/>
    <w:uiPriority w:val="99"/>
    <w:unhideWhenUsed/>
    <w:rsid w:val="007F3FF3"/>
    <w:rPr>
      <w:b w:val="0"/>
      <w:color w:val="195393" w:themeColor="text2"/>
      <w:u w:val="single"/>
    </w:rPr>
  </w:style>
  <w:style w:type="paragraph" w:styleId="Bijschrift">
    <w:name w:val="caption"/>
    <w:basedOn w:val="Standaard"/>
    <w:next w:val="Standaard"/>
    <w:uiPriority w:val="35"/>
    <w:unhideWhenUsed/>
    <w:qFormat/>
    <w:rsid w:val="00450C3D"/>
    <w:pPr>
      <w:spacing w:before="120" w:after="120" w:line="240" w:lineRule="auto"/>
    </w:pPr>
    <w:rPr>
      <w:iCs/>
      <w:sz w:val="15"/>
    </w:rPr>
  </w:style>
  <w:style w:type="character" w:customStyle="1" w:styleId="Kop1Char">
    <w:name w:val="Kop 1 Char"/>
    <w:basedOn w:val="Standaardalinea-lettertype"/>
    <w:link w:val="Kop1"/>
    <w:uiPriority w:val="9"/>
    <w:rsid w:val="00454BE7"/>
    <w:rPr>
      <w:rFonts w:ascii="Verdana" w:eastAsiaTheme="majorEastAsia" w:hAnsi="Verdana" w:cstheme="majorBidi"/>
      <w:b/>
      <w:color w:val="195393" w:themeColor="text2"/>
      <w:sz w:val="28"/>
      <w:szCs w:val="32"/>
      <w:lang w:eastAsia="nl-NL"/>
    </w:rPr>
  </w:style>
  <w:style w:type="character" w:customStyle="1" w:styleId="Kop2Char">
    <w:name w:val="Kop 2 Char"/>
    <w:basedOn w:val="Standaardalinea-lettertype"/>
    <w:link w:val="Kop2"/>
    <w:uiPriority w:val="9"/>
    <w:rsid w:val="001668AC"/>
    <w:rPr>
      <w:rFonts w:ascii="Verdana" w:eastAsiaTheme="majorEastAsia" w:hAnsi="Verdana" w:cstheme="majorBidi"/>
      <w:color w:val="006CB5" w:themeColor="accent1"/>
      <w:sz w:val="22"/>
      <w:szCs w:val="26"/>
      <w:lang w:eastAsia="nl-NL"/>
    </w:rPr>
  </w:style>
  <w:style w:type="character" w:customStyle="1" w:styleId="Kop3Char">
    <w:name w:val="Kop 3 Char"/>
    <w:basedOn w:val="Standaardalinea-lettertype"/>
    <w:link w:val="Kop3"/>
    <w:uiPriority w:val="9"/>
    <w:rsid w:val="001668AC"/>
    <w:rPr>
      <w:rFonts w:ascii="Verdana" w:eastAsiaTheme="majorEastAsia" w:hAnsi="Verdana" w:cstheme="majorBidi"/>
      <w:b/>
      <w:color w:val="000000" w:themeColor="text1"/>
      <w:szCs w:val="24"/>
      <w:lang w:eastAsia="nl-NL"/>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006CB5" w:themeColor="accent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00355A" w:themeColor="accent1" w:themeShade="7F"/>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00355A" w:themeColor="accent1" w:themeShade="7F"/>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Cs w:val="20"/>
    </w:rPr>
  </w:style>
  <w:style w:type="paragraph" w:styleId="Ondertitel">
    <w:name w:val="Subtitle"/>
    <w:basedOn w:val="Standaard"/>
    <w:next w:val="Standaard"/>
    <w:link w:val="OndertitelChar"/>
    <w:uiPriority w:val="99"/>
    <w:qFormat/>
    <w:rsid w:val="002D5962"/>
    <w:pPr>
      <w:spacing w:after="160" w:line="240" w:lineRule="auto"/>
    </w:pPr>
    <w:rPr>
      <w:rFonts w:ascii="Verdana" w:eastAsiaTheme="minorEastAsia" w:hAnsi="Verdana"/>
      <w:iCs/>
      <w:color w:val="006CB5" w:themeColor="accent1"/>
      <w:spacing w:val="15"/>
      <w:sz w:val="36"/>
      <w:szCs w:val="28"/>
      <w:lang w:eastAsia="nl-NL"/>
    </w:rPr>
  </w:style>
  <w:style w:type="character" w:customStyle="1" w:styleId="OndertitelChar">
    <w:name w:val="Ondertitel Char"/>
    <w:basedOn w:val="Standaardalinea-lettertype"/>
    <w:link w:val="Ondertitel"/>
    <w:uiPriority w:val="99"/>
    <w:rsid w:val="002D5962"/>
    <w:rPr>
      <w:rFonts w:ascii="Verdana" w:eastAsiaTheme="minorEastAsia" w:hAnsi="Verdana"/>
      <w:iCs/>
      <w:color w:val="006CB5" w:themeColor="accent1"/>
      <w:spacing w:val="15"/>
      <w:sz w:val="36"/>
      <w:szCs w:val="28"/>
      <w:lang w:eastAsia="nl-NL"/>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unhideWhenUsed/>
    <w:rsid w:val="00454BE7"/>
    <w:pPr>
      <w:tabs>
        <w:tab w:val="left" w:pos="284"/>
      </w:tabs>
      <w:spacing w:line="240" w:lineRule="auto"/>
      <w:ind w:left="284" w:hanging="284"/>
    </w:pPr>
    <w:rPr>
      <w:sz w:val="15"/>
      <w:szCs w:val="20"/>
    </w:rPr>
  </w:style>
  <w:style w:type="character" w:customStyle="1" w:styleId="VoetnoottekstChar">
    <w:name w:val="Voetnoottekst Char"/>
    <w:basedOn w:val="Standaardalinea-lettertype"/>
    <w:link w:val="Voetnoottekst"/>
    <w:uiPriority w:val="99"/>
    <w:rsid w:val="00454BE7"/>
    <w:rPr>
      <w:sz w:val="15"/>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table" w:styleId="Rastertabel4-Accent1">
    <w:name w:val="Grid Table 4 Accent 1"/>
    <w:basedOn w:val="Standaardtabel"/>
    <w:uiPriority w:val="49"/>
    <w:rsid w:val="00450C3D"/>
    <w:pPr>
      <w:spacing w:line="240" w:lineRule="auto"/>
    </w:pPr>
    <w:tblPr>
      <w:tblStyleRowBandSize w:val="1"/>
      <w:tblStyleColBandSize w:val="1"/>
      <w:tblBorders>
        <w:top w:val="single" w:sz="4" w:space="0" w:color="39AFFF" w:themeColor="accent1" w:themeTint="99"/>
        <w:left w:val="single" w:sz="4" w:space="0" w:color="39AFFF" w:themeColor="accent1" w:themeTint="99"/>
        <w:bottom w:val="single" w:sz="4" w:space="0" w:color="39AFFF" w:themeColor="accent1" w:themeTint="99"/>
        <w:right w:val="single" w:sz="4" w:space="0" w:color="39AFFF" w:themeColor="accent1" w:themeTint="99"/>
        <w:insideH w:val="single" w:sz="4" w:space="0" w:color="39AFFF" w:themeColor="accent1" w:themeTint="99"/>
        <w:insideV w:val="single" w:sz="4" w:space="0" w:color="39AFFF" w:themeColor="accent1" w:themeTint="99"/>
      </w:tblBorders>
    </w:tblPr>
    <w:tblStylePr w:type="firstRow">
      <w:rPr>
        <w:b/>
        <w:bCs/>
        <w:color w:val="FFFFFF" w:themeColor="background1"/>
      </w:rPr>
      <w:tblPr/>
      <w:tcPr>
        <w:tcBorders>
          <w:top w:val="single" w:sz="4" w:space="0" w:color="006CB5" w:themeColor="accent1"/>
          <w:left w:val="single" w:sz="4" w:space="0" w:color="006CB5" w:themeColor="accent1"/>
          <w:bottom w:val="single" w:sz="4" w:space="0" w:color="006CB5" w:themeColor="accent1"/>
          <w:right w:val="single" w:sz="4" w:space="0" w:color="006CB5" w:themeColor="accent1"/>
          <w:insideH w:val="nil"/>
          <w:insideV w:val="nil"/>
        </w:tcBorders>
        <w:shd w:val="clear" w:color="auto" w:fill="006CB5" w:themeFill="accent1"/>
      </w:tcPr>
    </w:tblStylePr>
    <w:tblStylePr w:type="lastRow">
      <w:rPr>
        <w:b/>
        <w:bCs/>
      </w:rPr>
      <w:tblPr/>
      <w:tcPr>
        <w:tcBorders>
          <w:top w:val="double" w:sz="4" w:space="0" w:color="006CB5"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Duidelijkcitaat">
    <w:name w:val="Intense Quote"/>
    <w:basedOn w:val="Standaard"/>
    <w:next w:val="Standaard"/>
    <w:link w:val="DuidelijkcitaatChar"/>
    <w:uiPriority w:val="30"/>
    <w:qFormat/>
    <w:rsid w:val="00496DA3"/>
    <w:pPr>
      <w:pBdr>
        <w:top w:val="single" w:sz="4" w:space="10" w:color="006CB5" w:themeColor="accent1"/>
        <w:bottom w:val="single" w:sz="4" w:space="10" w:color="006CB5" w:themeColor="accent1"/>
      </w:pBdr>
      <w:spacing w:before="360" w:after="360" w:line="360" w:lineRule="auto"/>
      <w:ind w:left="851" w:right="851"/>
      <w:contextualSpacing/>
      <w:jc w:val="center"/>
    </w:pPr>
    <w:rPr>
      <w:rFonts w:ascii="Verdana" w:hAnsi="Verdana" w:cs="Times New Roman"/>
      <w:i/>
      <w:iCs/>
      <w:color w:val="006CB5" w:themeColor="accent1"/>
      <w:szCs w:val="24"/>
      <w:lang w:eastAsia="nl-NL"/>
    </w:rPr>
  </w:style>
  <w:style w:type="character" w:customStyle="1" w:styleId="DuidelijkcitaatChar">
    <w:name w:val="Duidelijk citaat Char"/>
    <w:basedOn w:val="Standaardalinea-lettertype"/>
    <w:link w:val="Duidelijkcitaat"/>
    <w:uiPriority w:val="30"/>
    <w:rsid w:val="00496DA3"/>
    <w:rPr>
      <w:rFonts w:ascii="Verdana" w:hAnsi="Verdana" w:cs="Times New Roman"/>
      <w:i/>
      <w:iCs/>
      <w:color w:val="006CB5" w:themeColor="accent1"/>
      <w:szCs w:val="24"/>
      <w:lang w:eastAsia="nl-NL"/>
    </w:rPr>
  </w:style>
  <w:style w:type="table" w:customStyle="1" w:styleId="MijnTabel">
    <w:name w:val="Mijn Tabel"/>
    <w:basedOn w:val="Standaardtabel"/>
    <w:uiPriority w:val="99"/>
    <w:rsid w:val="00450C3D"/>
    <w:pPr>
      <w:spacing w:line="260" w:lineRule="atLeast"/>
    </w:pPr>
    <w:tblPr>
      <w:tblStyleRowBandSize w:val="1"/>
      <w:tblBorders>
        <w:top w:val="single" w:sz="8" w:space="0" w:color="006CB5" w:themeColor="accent1"/>
        <w:left w:val="single" w:sz="8" w:space="0" w:color="006CB5" w:themeColor="accent1"/>
        <w:bottom w:val="single" w:sz="8" w:space="0" w:color="006CB5" w:themeColor="accent1"/>
        <w:right w:val="single" w:sz="8" w:space="0" w:color="006CB5" w:themeColor="accent1"/>
        <w:insideH w:val="single" w:sz="8" w:space="0" w:color="006CB5" w:themeColor="accent1"/>
        <w:insideV w:val="single" w:sz="8" w:space="0" w:color="006CB5" w:themeColor="accent1"/>
      </w:tblBorders>
      <w:tblCellMar>
        <w:bottom w:w="28" w:type="dxa"/>
      </w:tblCellMar>
    </w:tblPr>
    <w:tblStylePr w:type="firstRow">
      <w:rPr>
        <w:color w:val="FFFFFF" w:themeColor="background1"/>
      </w:rPr>
      <w:tblPr/>
      <w:tcPr>
        <w:tcBorders>
          <w:top w:val="single" w:sz="4" w:space="0" w:color="FFFFFF" w:themeColor="background1"/>
          <w:left w:val="single" w:sz="8" w:space="0" w:color="006CB5" w:themeColor="accent1"/>
          <w:bottom w:val="single" w:sz="8" w:space="0" w:color="006CB5" w:themeColor="accent1"/>
          <w:right w:val="single" w:sz="8" w:space="0" w:color="006CB5" w:themeColor="accent1"/>
          <w:insideH w:val="single" w:sz="4" w:space="0" w:color="FFFFFF" w:themeColor="background1"/>
          <w:insideV w:val="single" w:sz="8" w:space="0" w:color="FFFFFF" w:themeColor="background1"/>
        </w:tcBorders>
        <w:shd w:val="clear" w:color="auto" w:fill="006CB5" w:themeFill="accent1"/>
      </w:tcPr>
    </w:tblStylePr>
    <w:tblStylePr w:type="band1Horz">
      <w:tblPr/>
      <w:tcPr>
        <w:tcBorders>
          <w:top w:val="nil"/>
          <w:left w:val="single" w:sz="8" w:space="0" w:color="E9F1FB"/>
          <w:bottom w:val="nil"/>
          <w:right w:val="single" w:sz="8" w:space="0" w:color="E9F1FB"/>
          <w:insideH w:val="nil"/>
          <w:insideV w:val="single" w:sz="8" w:space="0" w:color="FFFFFF" w:themeColor="background1"/>
          <w:tl2br w:val="nil"/>
          <w:tr2bl w:val="nil"/>
        </w:tcBorders>
        <w:shd w:val="clear" w:color="auto" w:fill="E9F1FB"/>
      </w:tcPr>
    </w:tblStylePr>
    <w:tblStylePr w:type="band2Horz">
      <w:tblPr/>
      <w:tcPr>
        <w:tcBorders>
          <w:top w:val="single" w:sz="4" w:space="0" w:color="FFFFFF" w:themeColor="background1"/>
          <w:left w:val="single" w:sz="8" w:space="0" w:color="D4E4F8"/>
          <w:bottom w:val="single" w:sz="4" w:space="0" w:color="FFFFFF" w:themeColor="background1"/>
          <w:right w:val="single" w:sz="8" w:space="0" w:color="D4E4F8"/>
          <w:insideH w:val="single" w:sz="4" w:space="0" w:color="FFFFFF" w:themeColor="background1"/>
          <w:insideV w:val="single" w:sz="8" w:space="0" w:color="FFFFFF" w:themeColor="background1"/>
        </w:tcBorders>
        <w:shd w:val="clear" w:color="auto" w:fill="D4E4F8"/>
      </w:tcPr>
    </w:tblStylePr>
  </w:style>
  <w:style w:type="character" w:styleId="Voetnootmarkering">
    <w:name w:val="footnote reference"/>
    <w:basedOn w:val="Standaardalinea-lettertype"/>
    <w:uiPriority w:val="99"/>
    <w:semiHidden/>
    <w:unhideWhenUsed/>
    <w:rsid w:val="00454BE7"/>
    <w:rPr>
      <w:vertAlign w:val="superscript"/>
    </w:rPr>
  </w:style>
  <w:style w:type="paragraph" w:customStyle="1" w:styleId="Intensief">
    <w:name w:val="Intensief"/>
    <w:basedOn w:val="Standaard"/>
    <w:next w:val="Standaard"/>
    <w:uiPriority w:val="99"/>
    <w:qFormat/>
    <w:rsid w:val="00454BE7"/>
    <w:pPr>
      <w:tabs>
        <w:tab w:val="left" w:pos="769"/>
      </w:tabs>
    </w:pPr>
    <w:rPr>
      <w:color w:val="006CB5" w:themeColor="accent1"/>
    </w:rPr>
  </w:style>
  <w:style w:type="table" w:styleId="Tabelrasterlicht">
    <w:name w:val="Grid Table Light"/>
    <w:basedOn w:val="Standaardtabel"/>
    <w:uiPriority w:val="40"/>
    <w:rsid w:val="002053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2053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053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053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053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053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vaninhoudsopgave">
    <w:name w:val="TOC Heading"/>
    <w:basedOn w:val="Standaard"/>
    <w:next w:val="Standaard"/>
    <w:uiPriority w:val="39"/>
    <w:unhideWhenUsed/>
    <w:rsid w:val="00425541"/>
    <w:pPr>
      <w:keepLines/>
      <w:spacing w:after="240"/>
    </w:pPr>
    <w:rPr>
      <w:rFonts w:asciiTheme="majorHAnsi" w:eastAsiaTheme="majorEastAsia" w:hAnsiTheme="majorHAnsi" w:cstheme="majorBidi"/>
      <w:b/>
      <w:color w:val="195393" w:themeColor="text2"/>
      <w:sz w:val="28"/>
      <w:szCs w:val="32"/>
    </w:rPr>
  </w:style>
  <w:style w:type="paragraph" w:styleId="Inhopg1">
    <w:name w:val="toc 1"/>
    <w:basedOn w:val="Standaard"/>
    <w:next w:val="Standaard"/>
    <w:autoRedefine/>
    <w:uiPriority w:val="39"/>
    <w:unhideWhenUsed/>
    <w:rsid w:val="007071AC"/>
    <w:pPr>
      <w:tabs>
        <w:tab w:val="left" w:pos="340"/>
        <w:tab w:val="right" w:leader="dot" w:pos="9071"/>
      </w:tabs>
      <w:spacing w:before="240" w:line="280" w:lineRule="atLeast"/>
      <w:ind w:left="340" w:right="567" w:hanging="340"/>
    </w:pPr>
    <w:rPr>
      <w:b/>
      <w:noProof/>
    </w:rPr>
  </w:style>
  <w:style w:type="paragraph" w:styleId="Inhopg2">
    <w:name w:val="toc 2"/>
    <w:basedOn w:val="Standaard"/>
    <w:next w:val="Standaard"/>
    <w:autoRedefine/>
    <w:uiPriority w:val="39"/>
    <w:unhideWhenUsed/>
    <w:rsid w:val="007071AC"/>
    <w:pPr>
      <w:tabs>
        <w:tab w:val="left" w:pos="1021"/>
        <w:tab w:val="right" w:leader="dot" w:pos="9071"/>
      </w:tabs>
      <w:spacing w:line="280" w:lineRule="atLeast"/>
      <w:ind w:left="794" w:right="567" w:hanging="454"/>
    </w:pPr>
    <w:rPr>
      <w:noProof/>
    </w:rPr>
  </w:style>
  <w:style w:type="paragraph" w:styleId="Inhopg3">
    <w:name w:val="toc 3"/>
    <w:basedOn w:val="Standaard"/>
    <w:next w:val="Standaard"/>
    <w:autoRedefine/>
    <w:uiPriority w:val="39"/>
    <w:unhideWhenUsed/>
    <w:rsid w:val="007071AC"/>
    <w:pPr>
      <w:tabs>
        <w:tab w:val="left" w:pos="1814"/>
        <w:tab w:val="right" w:leader="dot" w:pos="9071"/>
      </w:tabs>
      <w:ind w:left="1418" w:right="567" w:hanging="624"/>
    </w:pPr>
    <w:rPr>
      <w:noProof/>
    </w:rPr>
  </w:style>
  <w:style w:type="character" w:styleId="Verwijzingopmerking">
    <w:name w:val="annotation reference"/>
    <w:basedOn w:val="Standaardalinea-lettertype"/>
    <w:uiPriority w:val="99"/>
    <w:semiHidden/>
    <w:unhideWhenUsed/>
    <w:rsid w:val="005447FF"/>
    <w:rPr>
      <w:sz w:val="16"/>
      <w:szCs w:val="16"/>
    </w:rPr>
  </w:style>
  <w:style w:type="paragraph" w:styleId="Tekstopmerking">
    <w:name w:val="annotation text"/>
    <w:basedOn w:val="Standaard"/>
    <w:link w:val="TekstopmerkingChar"/>
    <w:uiPriority w:val="99"/>
    <w:unhideWhenUsed/>
    <w:rsid w:val="005447FF"/>
    <w:pPr>
      <w:spacing w:line="240" w:lineRule="auto"/>
    </w:pPr>
    <w:rPr>
      <w:sz w:val="20"/>
      <w:szCs w:val="20"/>
    </w:rPr>
  </w:style>
  <w:style w:type="character" w:customStyle="1" w:styleId="TekstopmerkingChar">
    <w:name w:val="Tekst opmerking Char"/>
    <w:basedOn w:val="Standaardalinea-lettertype"/>
    <w:link w:val="Tekstopmerking"/>
    <w:uiPriority w:val="99"/>
    <w:rsid w:val="005447FF"/>
    <w:rPr>
      <w:sz w:val="20"/>
      <w:szCs w:val="20"/>
    </w:rPr>
  </w:style>
  <w:style w:type="paragraph" w:styleId="Onderwerpvanopmerking">
    <w:name w:val="annotation subject"/>
    <w:basedOn w:val="Tekstopmerking"/>
    <w:next w:val="Tekstopmerking"/>
    <w:link w:val="OnderwerpvanopmerkingChar"/>
    <w:uiPriority w:val="99"/>
    <w:semiHidden/>
    <w:unhideWhenUsed/>
    <w:rsid w:val="005447FF"/>
    <w:rPr>
      <w:b/>
      <w:bCs/>
    </w:rPr>
  </w:style>
  <w:style w:type="character" w:customStyle="1" w:styleId="OnderwerpvanopmerkingChar">
    <w:name w:val="Onderwerp van opmerking Char"/>
    <w:basedOn w:val="TekstopmerkingChar"/>
    <w:link w:val="Onderwerpvanopmerking"/>
    <w:uiPriority w:val="99"/>
    <w:semiHidden/>
    <w:rsid w:val="005447FF"/>
    <w:rPr>
      <w:b/>
      <w:bCs/>
      <w:sz w:val="20"/>
      <w:szCs w:val="20"/>
    </w:rPr>
  </w:style>
  <w:style w:type="paragraph" w:styleId="Inhopg4">
    <w:name w:val="toc 4"/>
    <w:basedOn w:val="Standaard"/>
    <w:next w:val="Standaard"/>
    <w:autoRedefine/>
    <w:uiPriority w:val="39"/>
    <w:unhideWhenUsed/>
    <w:rsid w:val="00447899"/>
    <w:pPr>
      <w:spacing w:after="100" w:line="278" w:lineRule="auto"/>
      <w:ind w:left="720"/>
    </w:pPr>
    <w:rPr>
      <w:rFonts w:eastAsiaTheme="minorEastAsia"/>
      <w:kern w:val="2"/>
      <w:sz w:val="24"/>
      <w:szCs w:val="24"/>
      <w:lang w:eastAsia="nl-NL"/>
      <w14:ligatures w14:val="standardContextual"/>
    </w:rPr>
  </w:style>
  <w:style w:type="paragraph" w:styleId="Inhopg5">
    <w:name w:val="toc 5"/>
    <w:basedOn w:val="Standaard"/>
    <w:next w:val="Standaard"/>
    <w:autoRedefine/>
    <w:uiPriority w:val="39"/>
    <w:unhideWhenUsed/>
    <w:rsid w:val="00447899"/>
    <w:pPr>
      <w:spacing w:after="100" w:line="278" w:lineRule="auto"/>
      <w:ind w:left="960"/>
    </w:pPr>
    <w:rPr>
      <w:rFonts w:eastAsiaTheme="minorEastAsia"/>
      <w:kern w:val="2"/>
      <w:sz w:val="24"/>
      <w:szCs w:val="24"/>
      <w:lang w:eastAsia="nl-NL"/>
      <w14:ligatures w14:val="standardContextual"/>
    </w:rPr>
  </w:style>
  <w:style w:type="paragraph" w:styleId="Inhopg6">
    <w:name w:val="toc 6"/>
    <w:basedOn w:val="Standaard"/>
    <w:next w:val="Standaard"/>
    <w:autoRedefine/>
    <w:uiPriority w:val="39"/>
    <w:unhideWhenUsed/>
    <w:rsid w:val="00447899"/>
    <w:pPr>
      <w:spacing w:after="100" w:line="278" w:lineRule="auto"/>
      <w:ind w:left="1200"/>
    </w:pPr>
    <w:rPr>
      <w:rFonts w:eastAsiaTheme="minorEastAsia"/>
      <w:kern w:val="2"/>
      <w:sz w:val="24"/>
      <w:szCs w:val="24"/>
      <w:lang w:eastAsia="nl-NL"/>
      <w14:ligatures w14:val="standardContextual"/>
    </w:rPr>
  </w:style>
  <w:style w:type="paragraph" w:styleId="Inhopg7">
    <w:name w:val="toc 7"/>
    <w:basedOn w:val="Standaard"/>
    <w:next w:val="Standaard"/>
    <w:autoRedefine/>
    <w:uiPriority w:val="39"/>
    <w:unhideWhenUsed/>
    <w:rsid w:val="00447899"/>
    <w:pPr>
      <w:spacing w:after="100" w:line="278" w:lineRule="auto"/>
      <w:ind w:left="1440"/>
    </w:pPr>
    <w:rPr>
      <w:rFonts w:eastAsiaTheme="minorEastAsia"/>
      <w:kern w:val="2"/>
      <w:sz w:val="24"/>
      <w:szCs w:val="24"/>
      <w:lang w:eastAsia="nl-NL"/>
      <w14:ligatures w14:val="standardContextual"/>
    </w:rPr>
  </w:style>
  <w:style w:type="paragraph" w:styleId="Inhopg8">
    <w:name w:val="toc 8"/>
    <w:basedOn w:val="Standaard"/>
    <w:next w:val="Standaard"/>
    <w:autoRedefine/>
    <w:uiPriority w:val="39"/>
    <w:unhideWhenUsed/>
    <w:rsid w:val="00447899"/>
    <w:pPr>
      <w:spacing w:after="100" w:line="278" w:lineRule="auto"/>
      <w:ind w:left="1680"/>
    </w:pPr>
    <w:rPr>
      <w:rFonts w:eastAsiaTheme="minorEastAsia"/>
      <w:kern w:val="2"/>
      <w:sz w:val="24"/>
      <w:szCs w:val="24"/>
      <w:lang w:eastAsia="nl-NL"/>
      <w14:ligatures w14:val="standardContextual"/>
    </w:rPr>
  </w:style>
  <w:style w:type="paragraph" w:styleId="Inhopg9">
    <w:name w:val="toc 9"/>
    <w:basedOn w:val="Standaard"/>
    <w:next w:val="Standaard"/>
    <w:autoRedefine/>
    <w:uiPriority w:val="39"/>
    <w:unhideWhenUsed/>
    <w:rsid w:val="00447899"/>
    <w:pPr>
      <w:spacing w:after="100" w:line="278" w:lineRule="auto"/>
      <w:ind w:left="1920"/>
    </w:pPr>
    <w:rPr>
      <w:rFonts w:eastAsiaTheme="minorEastAsia"/>
      <w:kern w:val="2"/>
      <w:sz w:val="24"/>
      <w:szCs w:val="24"/>
      <w:lang w:eastAsia="nl-NL"/>
      <w14:ligatures w14:val="standardContextual"/>
    </w:rPr>
  </w:style>
  <w:style w:type="paragraph" w:styleId="Geenafstand">
    <w:name w:val="No Spacing"/>
    <w:uiPriority w:val="1"/>
    <w:qFormat/>
    <w:rsid w:val="39DA2F0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2748">
      <w:bodyDiv w:val="1"/>
      <w:marLeft w:val="0"/>
      <w:marRight w:val="0"/>
      <w:marTop w:val="0"/>
      <w:marBottom w:val="0"/>
      <w:divBdr>
        <w:top w:val="none" w:sz="0" w:space="0" w:color="auto"/>
        <w:left w:val="none" w:sz="0" w:space="0" w:color="auto"/>
        <w:bottom w:val="none" w:sz="0" w:space="0" w:color="auto"/>
        <w:right w:val="none" w:sz="0" w:space="0" w:color="auto"/>
      </w:divBdr>
    </w:div>
    <w:div w:id="107551226">
      <w:bodyDiv w:val="1"/>
      <w:marLeft w:val="0"/>
      <w:marRight w:val="0"/>
      <w:marTop w:val="0"/>
      <w:marBottom w:val="0"/>
      <w:divBdr>
        <w:top w:val="none" w:sz="0" w:space="0" w:color="auto"/>
        <w:left w:val="none" w:sz="0" w:space="0" w:color="auto"/>
        <w:bottom w:val="none" w:sz="0" w:space="0" w:color="auto"/>
        <w:right w:val="none" w:sz="0" w:space="0" w:color="auto"/>
      </w:divBdr>
    </w:div>
    <w:div w:id="118884871">
      <w:bodyDiv w:val="1"/>
      <w:marLeft w:val="0"/>
      <w:marRight w:val="0"/>
      <w:marTop w:val="0"/>
      <w:marBottom w:val="0"/>
      <w:divBdr>
        <w:top w:val="none" w:sz="0" w:space="0" w:color="auto"/>
        <w:left w:val="none" w:sz="0" w:space="0" w:color="auto"/>
        <w:bottom w:val="none" w:sz="0" w:space="0" w:color="auto"/>
        <w:right w:val="none" w:sz="0" w:space="0" w:color="auto"/>
      </w:divBdr>
    </w:div>
    <w:div w:id="146674069">
      <w:bodyDiv w:val="1"/>
      <w:marLeft w:val="0"/>
      <w:marRight w:val="0"/>
      <w:marTop w:val="0"/>
      <w:marBottom w:val="0"/>
      <w:divBdr>
        <w:top w:val="none" w:sz="0" w:space="0" w:color="auto"/>
        <w:left w:val="none" w:sz="0" w:space="0" w:color="auto"/>
        <w:bottom w:val="none" w:sz="0" w:space="0" w:color="auto"/>
        <w:right w:val="none" w:sz="0" w:space="0" w:color="auto"/>
      </w:divBdr>
    </w:div>
    <w:div w:id="160582599">
      <w:bodyDiv w:val="1"/>
      <w:marLeft w:val="0"/>
      <w:marRight w:val="0"/>
      <w:marTop w:val="0"/>
      <w:marBottom w:val="0"/>
      <w:divBdr>
        <w:top w:val="none" w:sz="0" w:space="0" w:color="auto"/>
        <w:left w:val="none" w:sz="0" w:space="0" w:color="auto"/>
        <w:bottom w:val="none" w:sz="0" w:space="0" w:color="auto"/>
        <w:right w:val="none" w:sz="0" w:space="0" w:color="auto"/>
      </w:divBdr>
    </w:div>
    <w:div w:id="173344461">
      <w:bodyDiv w:val="1"/>
      <w:marLeft w:val="0"/>
      <w:marRight w:val="0"/>
      <w:marTop w:val="0"/>
      <w:marBottom w:val="0"/>
      <w:divBdr>
        <w:top w:val="none" w:sz="0" w:space="0" w:color="auto"/>
        <w:left w:val="none" w:sz="0" w:space="0" w:color="auto"/>
        <w:bottom w:val="none" w:sz="0" w:space="0" w:color="auto"/>
        <w:right w:val="none" w:sz="0" w:space="0" w:color="auto"/>
      </w:divBdr>
    </w:div>
    <w:div w:id="203098861">
      <w:bodyDiv w:val="1"/>
      <w:marLeft w:val="0"/>
      <w:marRight w:val="0"/>
      <w:marTop w:val="0"/>
      <w:marBottom w:val="0"/>
      <w:divBdr>
        <w:top w:val="none" w:sz="0" w:space="0" w:color="auto"/>
        <w:left w:val="none" w:sz="0" w:space="0" w:color="auto"/>
        <w:bottom w:val="none" w:sz="0" w:space="0" w:color="auto"/>
        <w:right w:val="none" w:sz="0" w:space="0" w:color="auto"/>
      </w:divBdr>
    </w:div>
    <w:div w:id="255480857">
      <w:bodyDiv w:val="1"/>
      <w:marLeft w:val="0"/>
      <w:marRight w:val="0"/>
      <w:marTop w:val="0"/>
      <w:marBottom w:val="0"/>
      <w:divBdr>
        <w:top w:val="none" w:sz="0" w:space="0" w:color="auto"/>
        <w:left w:val="none" w:sz="0" w:space="0" w:color="auto"/>
        <w:bottom w:val="none" w:sz="0" w:space="0" w:color="auto"/>
        <w:right w:val="none" w:sz="0" w:space="0" w:color="auto"/>
      </w:divBdr>
    </w:div>
    <w:div w:id="285816765">
      <w:bodyDiv w:val="1"/>
      <w:marLeft w:val="0"/>
      <w:marRight w:val="0"/>
      <w:marTop w:val="0"/>
      <w:marBottom w:val="0"/>
      <w:divBdr>
        <w:top w:val="none" w:sz="0" w:space="0" w:color="auto"/>
        <w:left w:val="none" w:sz="0" w:space="0" w:color="auto"/>
        <w:bottom w:val="none" w:sz="0" w:space="0" w:color="auto"/>
        <w:right w:val="none" w:sz="0" w:space="0" w:color="auto"/>
      </w:divBdr>
    </w:div>
    <w:div w:id="302001935">
      <w:bodyDiv w:val="1"/>
      <w:marLeft w:val="0"/>
      <w:marRight w:val="0"/>
      <w:marTop w:val="0"/>
      <w:marBottom w:val="0"/>
      <w:divBdr>
        <w:top w:val="none" w:sz="0" w:space="0" w:color="auto"/>
        <w:left w:val="none" w:sz="0" w:space="0" w:color="auto"/>
        <w:bottom w:val="none" w:sz="0" w:space="0" w:color="auto"/>
        <w:right w:val="none" w:sz="0" w:space="0" w:color="auto"/>
      </w:divBdr>
    </w:div>
    <w:div w:id="347486763">
      <w:bodyDiv w:val="1"/>
      <w:marLeft w:val="0"/>
      <w:marRight w:val="0"/>
      <w:marTop w:val="0"/>
      <w:marBottom w:val="0"/>
      <w:divBdr>
        <w:top w:val="none" w:sz="0" w:space="0" w:color="auto"/>
        <w:left w:val="none" w:sz="0" w:space="0" w:color="auto"/>
        <w:bottom w:val="none" w:sz="0" w:space="0" w:color="auto"/>
        <w:right w:val="none" w:sz="0" w:space="0" w:color="auto"/>
      </w:divBdr>
    </w:div>
    <w:div w:id="359742982">
      <w:bodyDiv w:val="1"/>
      <w:marLeft w:val="0"/>
      <w:marRight w:val="0"/>
      <w:marTop w:val="0"/>
      <w:marBottom w:val="0"/>
      <w:divBdr>
        <w:top w:val="none" w:sz="0" w:space="0" w:color="auto"/>
        <w:left w:val="none" w:sz="0" w:space="0" w:color="auto"/>
        <w:bottom w:val="none" w:sz="0" w:space="0" w:color="auto"/>
        <w:right w:val="none" w:sz="0" w:space="0" w:color="auto"/>
      </w:divBdr>
    </w:div>
    <w:div w:id="368994327">
      <w:bodyDiv w:val="1"/>
      <w:marLeft w:val="0"/>
      <w:marRight w:val="0"/>
      <w:marTop w:val="0"/>
      <w:marBottom w:val="0"/>
      <w:divBdr>
        <w:top w:val="none" w:sz="0" w:space="0" w:color="auto"/>
        <w:left w:val="none" w:sz="0" w:space="0" w:color="auto"/>
        <w:bottom w:val="none" w:sz="0" w:space="0" w:color="auto"/>
        <w:right w:val="none" w:sz="0" w:space="0" w:color="auto"/>
      </w:divBdr>
    </w:div>
    <w:div w:id="400560714">
      <w:bodyDiv w:val="1"/>
      <w:marLeft w:val="0"/>
      <w:marRight w:val="0"/>
      <w:marTop w:val="0"/>
      <w:marBottom w:val="0"/>
      <w:divBdr>
        <w:top w:val="none" w:sz="0" w:space="0" w:color="auto"/>
        <w:left w:val="none" w:sz="0" w:space="0" w:color="auto"/>
        <w:bottom w:val="none" w:sz="0" w:space="0" w:color="auto"/>
        <w:right w:val="none" w:sz="0" w:space="0" w:color="auto"/>
      </w:divBdr>
    </w:div>
    <w:div w:id="405227755">
      <w:bodyDiv w:val="1"/>
      <w:marLeft w:val="0"/>
      <w:marRight w:val="0"/>
      <w:marTop w:val="0"/>
      <w:marBottom w:val="0"/>
      <w:divBdr>
        <w:top w:val="none" w:sz="0" w:space="0" w:color="auto"/>
        <w:left w:val="none" w:sz="0" w:space="0" w:color="auto"/>
        <w:bottom w:val="none" w:sz="0" w:space="0" w:color="auto"/>
        <w:right w:val="none" w:sz="0" w:space="0" w:color="auto"/>
      </w:divBdr>
    </w:div>
    <w:div w:id="520246633">
      <w:bodyDiv w:val="1"/>
      <w:marLeft w:val="0"/>
      <w:marRight w:val="0"/>
      <w:marTop w:val="0"/>
      <w:marBottom w:val="0"/>
      <w:divBdr>
        <w:top w:val="none" w:sz="0" w:space="0" w:color="auto"/>
        <w:left w:val="none" w:sz="0" w:space="0" w:color="auto"/>
        <w:bottom w:val="none" w:sz="0" w:space="0" w:color="auto"/>
        <w:right w:val="none" w:sz="0" w:space="0" w:color="auto"/>
      </w:divBdr>
    </w:div>
    <w:div w:id="635767678">
      <w:bodyDiv w:val="1"/>
      <w:marLeft w:val="0"/>
      <w:marRight w:val="0"/>
      <w:marTop w:val="0"/>
      <w:marBottom w:val="0"/>
      <w:divBdr>
        <w:top w:val="none" w:sz="0" w:space="0" w:color="auto"/>
        <w:left w:val="none" w:sz="0" w:space="0" w:color="auto"/>
        <w:bottom w:val="none" w:sz="0" w:space="0" w:color="auto"/>
        <w:right w:val="none" w:sz="0" w:space="0" w:color="auto"/>
      </w:divBdr>
    </w:div>
    <w:div w:id="642151602">
      <w:bodyDiv w:val="1"/>
      <w:marLeft w:val="0"/>
      <w:marRight w:val="0"/>
      <w:marTop w:val="0"/>
      <w:marBottom w:val="0"/>
      <w:divBdr>
        <w:top w:val="none" w:sz="0" w:space="0" w:color="auto"/>
        <w:left w:val="none" w:sz="0" w:space="0" w:color="auto"/>
        <w:bottom w:val="none" w:sz="0" w:space="0" w:color="auto"/>
        <w:right w:val="none" w:sz="0" w:space="0" w:color="auto"/>
      </w:divBdr>
    </w:div>
    <w:div w:id="662121059">
      <w:bodyDiv w:val="1"/>
      <w:marLeft w:val="0"/>
      <w:marRight w:val="0"/>
      <w:marTop w:val="0"/>
      <w:marBottom w:val="0"/>
      <w:divBdr>
        <w:top w:val="none" w:sz="0" w:space="0" w:color="auto"/>
        <w:left w:val="none" w:sz="0" w:space="0" w:color="auto"/>
        <w:bottom w:val="none" w:sz="0" w:space="0" w:color="auto"/>
        <w:right w:val="none" w:sz="0" w:space="0" w:color="auto"/>
      </w:divBdr>
    </w:div>
    <w:div w:id="670058946">
      <w:bodyDiv w:val="1"/>
      <w:marLeft w:val="0"/>
      <w:marRight w:val="0"/>
      <w:marTop w:val="0"/>
      <w:marBottom w:val="0"/>
      <w:divBdr>
        <w:top w:val="none" w:sz="0" w:space="0" w:color="auto"/>
        <w:left w:val="none" w:sz="0" w:space="0" w:color="auto"/>
        <w:bottom w:val="none" w:sz="0" w:space="0" w:color="auto"/>
        <w:right w:val="none" w:sz="0" w:space="0" w:color="auto"/>
      </w:divBdr>
    </w:div>
    <w:div w:id="749809427">
      <w:bodyDiv w:val="1"/>
      <w:marLeft w:val="0"/>
      <w:marRight w:val="0"/>
      <w:marTop w:val="0"/>
      <w:marBottom w:val="0"/>
      <w:divBdr>
        <w:top w:val="none" w:sz="0" w:space="0" w:color="auto"/>
        <w:left w:val="none" w:sz="0" w:space="0" w:color="auto"/>
        <w:bottom w:val="none" w:sz="0" w:space="0" w:color="auto"/>
        <w:right w:val="none" w:sz="0" w:space="0" w:color="auto"/>
      </w:divBdr>
    </w:div>
    <w:div w:id="756024597">
      <w:bodyDiv w:val="1"/>
      <w:marLeft w:val="0"/>
      <w:marRight w:val="0"/>
      <w:marTop w:val="0"/>
      <w:marBottom w:val="0"/>
      <w:divBdr>
        <w:top w:val="none" w:sz="0" w:space="0" w:color="auto"/>
        <w:left w:val="none" w:sz="0" w:space="0" w:color="auto"/>
        <w:bottom w:val="none" w:sz="0" w:space="0" w:color="auto"/>
        <w:right w:val="none" w:sz="0" w:space="0" w:color="auto"/>
      </w:divBdr>
    </w:div>
    <w:div w:id="779104077">
      <w:bodyDiv w:val="1"/>
      <w:marLeft w:val="0"/>
      <w:marRight w:val="0"/>
      <w:marTop w:val="0"/>
      <w:marBottom w:val="0"/>
      <w:divBdr>
        <w:top w:val="none" w:sz="0" w:space="0" w:color="auto"/>
        <w:left w:val="none" w:sz="0" w:space="0" w:color="auto"/>
        <w:bottom w:val="none" w:sz="0" w:space="0" w:color="auto"/>
        <w:right w:val="none" w:sz="0" w:space="0" w:color="auto"/>
      </w:divBdr>
    </w:div>
    <w:div w:id="801657865">
      <w:bodyDiv w:val="1"/>
      <w:marLeft w:val="0"/>
      <w:marRight w:val="0"/>
      <w:marTop w:val="0"/>
      <w:marBottom w:val="0"/>
      <w:divBdr>
        <w:top w:val="none" w:sz="0" w:space="0" w:color="auto"/>
        <w:left w:val="none" w:sz="0" w:space="0" w:color="auto"/>
        <w:bottom w:val="none" w:sz="0" w:space="0" w:color="auto"/>
        <w:right w:val="none" w:sz="0" w:space="0" w:color="auto"/>
      </w:divBdr>
    </w:div>
    <w:div w:id="802507821">
      <w:bodyDiv w:val="1"/>
      <w:marLeft w:val="0"/>
      <w:marRight w:val="0"/>
      <w:marTop w:val="0"/>
      <w:marBottom w:val="0"/>
      <w:divBdr>
        <w:top w:val="none" w:sz="0" w:space="0" w:color="auto"/>
        <w:left w:val="none" w:sz="0" w:space="0" w:color="auto"/>
        <w:bottom w:val="none" w:sz="0" w:space="0" w:color="auto"/>
        <w:right w:val="none" w:sz="0" w:space="0" w:color="auto"/>
      </w:divBdr>
    </w:div>
    <w:div w:id="808091028">
      <w:bodyDiv w:val="1"/>
      <w:marLeft w:val="0"/>
      <w:marRight w:val="0"/>
      <w:marTop w:val="0"/>
      <w:marBottom w:val="0"/>
      <w:divBdr>
        <w:top w:val="none" w:sz="0" w:space="0" w:color="auto"/>
        <w:left w:val="none" w:sz="0" w:space="0" w:color="auto"/>
        <w:bottom w:val="none" w:sz="0" w:space="0" w:color="auto"/>
        <w:right w:val="none" w:sz="0" w:space="0" w:color="auto"/>
      </w:divBdr>
    </w:div>
    <w:div w:id="842476243">
      <w:bodyDiv w:val="1"/>
      <w:marLeft w:val="0"/>
      <w:marRight w:val="0"/>
      <w:marTop w:val="0"/>
      <w:marBottom w:val="0"/>
      <w:divBdr>
        <w:top w:val="none" w:sz="0" w:space="0" w:color="auto"/>
        <w:left w:val="none" w:sz="0" w:space="0" w:color="auto"/>
        <w:bottom w:val="none" w:sz="0" w:space="0" w:color="auto"/>
        <w:right w:val="none" w:sz="0" w:space="0" w:color="auto"/>
      </w:divBdr>
    </w:div>
    <w:div w:id="851846546">
      <w:bodyDiv w:val="1"/>
      <w:marLeft w:val="0"/>
      <w:marRight w:val="0"/>
      <w:marTop w:val="0"/>
      <w:marBottom w:val="0"/>
      <w:divBdr>
        <w:top w:val="none" w:sz="0" w:space="0" w:color="auto"/>
        <w:left w:val="none" w:sz="0" w:space="0" w:color="auto"/>
        <w:bottom w:val="none" w:sz="0" w:space="0" w:color="auto"/>
        <w:right w:val="none" w:sz="0" w:space="0" w:color="auto"/>
      </w:divBdr>
    </w:div>
    <w:div w:id="962228571">
      <w:bodyDiv w:val="1"/>
      <w:marLeft w:val="0"/>
      <w:marRight w:val="0"/>
      <w:marTop w:val="0"/>
      <w:marBottom w:val="0"/>
      <w:divBdr>
        <w:top w:val="none" w:sz="0" w:space="0" w:color="auto"/>
        <w:left w:val="none" w:sz="0" w:space="0" w:color="auto"/>
        <w:bottom w:val="none" w:sz="0" w:space="0" w:color="auto"/>
        <w:right w:val="none" w:sz="0" w:space="0" w:color="auto"/>
      </w:divBdr>
    </w:div>
    <w:div w:id="1079793194">
      <w:bodyDiv w:val="1"/>
      <w:marLeft w:val="0"/>
      <w:marRight w:val="0"/>
      <w:marTop w:val="0"/>
      <w:marBottom w:val="0"/>
      <w:divBdr>
        <w:top w:val="none" w:sz="0" w:space="0" w:color="auto"/>
        <w:left w:val="none" w:sz="0" w:space="0" w:color="auto"/>
        <w:bottom w:val="none" w:sz="0" w:space="0" w:color="auto"/>
        <w:right w:val="none" w:sz="0" w:space="0" w:color="auto"/>
      </w:divBdr>
    </w:div>
    <w:div w:id="1088501151">
      <w:bodyDiv w:val="1"/>
      <w:marLeft w:val="0"/>
      <w:marRight w:val="0"/>
      <w:marTop w:val="0"/>
      <w:marBottom w:val="0"/>
      <w:divBdr>
        <w:top w:val="none" w:sz="0" w:space="0" w:color="auto"/>
        <w:left w:val="none" w:sz="0" w:space="0" w:color="auto"/>
        <w:bottom w:val="none" w:sz="0" w:space="0" w:color="auto"/>
        <w:right w:val="none" w:sz="0" w:space="0" w:color="auto"/>
      </w:divBdr>
    </w:div>
    <w:div w:id="1156071779">
      <w:bodyDiv w:val="1"/>
      <w:marLeft w:val="0"/>
      <w:marRight w:val="0"/>
      <w:marTop w:val="0"/>
      <w:marBottom w:val="0"/>
      <w:divBdr>
        <w:top w:val="none" w:sz="0" w:space="0" w:color="auto"/>
        <w:left w:val="none" w:sz="0" w:space="0" w:color="auto"/>
        <w:bottom w:val="none" w:sz="0" w:space="0" w:color="auto"/>
        <w:right w:val="none" w:sz="0" w:space="0" w:color="auto"/>
      </w:divBdr>
    </w:div>
    <w:div w:id="1161308499">
      <w:bodyDiv w:val="1"/>
      <w:marLeft w:val="0"/>
      <w:marRight w:val="0"/>
      <w:marTop w:val="0"/>
      <w:marBottom w:val="0"/>
      <w:divBdr>
        <w:top w:val="none" w:sz="0" w:space="0" w:color="auto"/>
        <w:left w:val="none" w:sz="0" w:space="0" w:color="auto"/>
        <w:bottom w:val="none" w:sz="0" w:space="0" w:color="auto"/>
        <w:right w:val="none" w:sz="0" w:space="0" w:color="auto"/>
      </w:divBdr>
    </w:div>
    <w:div w:id="1164586909">
      <w:bodyDiv w:val="1"/>
      <w:marLeft w:val="0"/>
      <w:marRight w:val="0"/>
      <w:marTop w:val="0"/>
      <w:marBottom w:val="0"/>
      <w:divBdr>
        <w:top w:val="none" w:sz="0" w:space="0" w:color="auto"/>
        <w:left w:val="none" w:sz="0" w:space="0" w:color="auto"/>
        <w:bottom w:val="none" w:sz="0" w:space="0" w:color="auto"/>
        <w:right w:val="none" w:sz="0" w:space="0" w:color="auto"/>
      </w:divBdr>
    </w:div>
    <w:div w:id="1176337186">
      <w:bodyDiv w:val="1"/>
      <w:marLeft w:val="0"/>
      <w:marRight w:val="0"/>
      <w:marTop w:val="0"/>
      <w:marBottom w:val="0"/>
      <w:divBdr>
        <w:top w:val="none" w:sz="0" w:space="0" w:color="auto"/>
        <w:left w:val="none" w:sz="0" w:space="0" w:color="auto"/>
        <w:bottom w:val="none" w:sz="0" w:space="0" w:color="auto"/>
        <w:right w:val="none" w:sz="0" w:space="0" w:color="auto"/>
      </w:divBdr>
    </w:div>
    <w:div w:id="1199198907">
      <w:bodyDiv w:val="1"/>
      <w:marLeft w:val="0"/>
      <w:marRight w:val="0"/>
      <w:marTop w:val="0"/>
      <w:marBottom w:val="0"/>
      <w:divBdr>
        <w:top w:val="none" w:sz="0" w:space="0" w:color="auto"/>
        <w:left w:val="none" w:sz="0" w:space="0" w:color="auto"/>
        <w:bottom w:val="none" w:sz="0" w:space="0" w:color="auto"/>
        <w:right w:val="none" w:sz="0" w:space="0" w:color="auto"/>
      </w:divBdr>
    </w:div>
    <w:div w:id="1227759585">
      <w:bodyDiv w:val="1"/>
      <w:marLeft w:val="0"/>
      <w:marRight w:val="0"/>
      <w:marTop w:val="0"/>
      <w:marBottom w:val="0"/>
      <w:divBdr>
        <w:top w:val="none" w:sz="0" w:space="0" w:color="auto"/>
        <w:left w:val="none" w:sz="0" w:space="0" w:color="auto"/>
        <w:bottom w:val="none" w:sz="0" w:space="0" w:color="auto"/>
        <w:right w:val="none" w:sz="0" w:space="0" w:color="auto"/>
      </w:divBdr>
    </w:div>
    <w:div w:id="1268584710">
      <w:bodyDiv w:val="1"/>
      <w:marLeft w:val="0"/>
      <w:marRight w:val="0"/>
      <w:marTop w:val="0"/>
      <w:marBottom w:val="0"/>
      <w:divBdr>
        <w:top w:val="none" w:sz="0" w:space="0" w:color="auto"/>
        <w:left w:val="none" w:sz="0" w:space="0" w:color="auto"/>
        <w:bottom w:val="none" w:sz="0" w:space="0" w:color="auto"/>
        <w:right w:val="none" w:sz="0" w:space="0" w:color="auto"/>
      </w:divBdr>
    </w:div>
    <w:div w:id="1331132981">
      <w:bodyDiv w:val="1"/>
      <w:marLeft w:val="0"/>
      <w:marRight w:val="0"/>
      <w:marTop w:val="0"/>
      <w:marBottom w:val="0"/>
      <w:divBdr>
        <w:top w:val="none" w:sz="0" w:space="0" w:color="auto"/>
        <w:left w:val="none" w:sz="0" w:space="0" w:color="auto"/>
        <w:bottom w:val="none" w:sz="0" w:space="0" w:color="auto"/>
        <w:right w:val="none" w:sz="0" w:space="0" w:color="auto"/>
      </w:divBdr>
    </w:div>
    <w:div w:id="1333219544">
      <w:bodyDiv w:val="1"/>
      <w:marLeft w:val="0"/>
      <w:marRight w:val="0"/>
      <w:marTop w:val="0"/>
      <w:marBottom w:val="0"/>
      <w:divBdr>
        <w:top w:val="none" w:sz="0" w:space="0" w:color="auto"/>
        <w:left w:val="none" w:sz="0" w:space="0" w:color="auto"/>
        <w:bottom w:val="none" w:sz="0" w:space="0" w:color="auto"/>
        <w:right w:val="none" w:sz="0" w:space="0" w:color="auto"/>
      </w:divBdr>
    </w:div>
    <w:div w:id="1360202721">
      <w:bodyDiv w:val="1"/>
      <w:marLeft w:val="0"/>
      <w:marRight w:val="0"/>
      <w:marTop w:val="0"/>
      <w:marBottom w:val="0"/>
      <w:divBdr>
        <w:top w:val="none" w:sz="0" w:space="0" w:color="auto"/>
        <w:left w:val="none" w:sz="0" w:space="0" w:color="auto"/>
        <w:bottom w:val="none" w:sz="0" w:space="0" w:color="auto"/>
        <w:right w:val="none" w:sz="0" w:space="0" w:color="auto"/>
      </w:divBdr>
    </w:div>
    <w:div w:id="1379010272">
      <w:bodyDiv w:val="1"/>
      <w:marLeft w:val="0"/>
      <w:marRight w:val="0"/>
      <w:marTop w:val="0"/>
      <w:marBottom w:val="0"/>
      <w:divBdr>
        <w:top w:val="none" w:sz="0" w:space="0" w:color="auto"/>
        <w:left w:val="none" w:sz="0" w:space="0" w:color="auto"/>
        <w:bottom w:val="none" w:sz="0" w:space="0" w:color="auto"/>
        <w:right w:val="none" w:sz="0" w:space="0" w:color="auto"/>
      </w:divBdr>
    </w:div>
    <w:div w:id="1425028651">
      <w:bodyDiv w:val="1"/>
      <w:marLeft w:val="0"/>
      <w:marRight w:val="0"/>
      <w:marTop w:val="0"/>
      <w:marBottom w:val="0"/>
      <w:divBdr>
        <w:top w:val="none" w:sz="0" w:space="0" w:color="auto"/>
        <w:left w:val="none" w:sz="0" w:space="0" w:color="auto"/>
        <w:bottom w:val="none" w:sz="0" w:space="0" w:color="auto"/>
        <w:right w:val="none" w:sz="0" w:space="0" w:color="auto"/>
      </w:divBdr>
    </w:div>
    <w:div w:id="1425689368">
      <w:bodyDiv w:val="1"/>
      <w:marLeft w:val="0"/>
      <w:marRight w:val="0"/>
      <w:marTop w:val="0"/>
      <w:marBottom w:val="0"/>
      <w:divBdr>
        <w:top w:val="none" w:sz="0" w:space="0" w:color="auto"/>
        <w:left w:val="none" w:sz="0" w:space="0" w:color="auto"/>
        <w:bottom w:val="none" w:sz="0" w:space="0" w:color="auto"/>
        <w:right w:val="none" w:sz="0" w:space="0" w:color="auto"/>
      </w:divBdr>
    </w:div>
    <w:div w:id="1448694328">
      <w:bodyDiv w:val="1"/>
      <w:marLeft w:val="0"/>
      <w:marRight w:val="0"/>
      <w:marTop w:val="0"/>
      <w:marBottom w:val="0"/>
      <w:divBdr>
        <w:top w:val="none" w:sz="0" w:space="0" w:color="auto"/>
        <w:left w:val="none" w:sz="0" w:space="0" w:color="auto"/>
        <w:bottom w:val="none" w:sz="0" w:space="0" w:color="auto"/>
        <w:right w:val="none" w:sz="0" w:space="0" w:color="auto"/>
      </w:divBdr>
    </w:div>
    <w:div w:id="1473408108">
      <w:bodyDiv w:val="1"/>
      <w:marLeft w:val="0"/>
      <w:marRight w:val="0"/>
      <w:marTop w:val="0"/>
      <w:marBottom w:val="0"/>
      <w:divBdr>
        <w:top w:val="none" w:sz="0" w:space="0" w:color="auto"/>
        <w:left w:val="none" w:sz="0" w:space="0" w:color="auto"/>
        <w:bottom w:val="none" w:sz="0" w:space="0" w:color="auto"/>
        <w:right w:val="none" w:sz="0" w:space="0" w:color="auto"/>
      </w:divBdr>
    </w:div>
    <w:div w:id="1655142436">
      <w:bodyDiv w:val="1"/>
      <w:marLeft w:val="0"/>
      <w:marRight w:val="0"/>
      <w:marTop w:val="0"/>
      <w:marBottom w:val="0"/>
      <w:divBdr>
        <w:top w:val="none" w:sz="0" w:space="0" w:color="auto"/>
        <w:left w:val="none" w:sz="0" w:space="0" w:color="auto"/>
        <w:bottom w:val="none" w:sz="0" w:space="0" w:color="auto"/>
        <w:right w:val="none" w:sz="0" w:space="0" w:color="auto"/>
      </w:divBdr>
    </w:div>
    <w:div w:id="1664889293">
      <w:bodyDiv w:val="1"/>
      <w:marLeft w:val="0"/>
      <w:marRight w:val="0"/>
      <w:marTop w:val="0"/>
      <w:marBottom w:val="0"/>
      <w:divBdr>
        <w:top w:val="none" w:sz="0" w:space="0" w:color="auto"/>
        <w:left w:val="none" w:sz="0" w:space="0" w:color="auto"/>
        <w:bottom w:val="none" w:sz="0" w:space="0" w:color="auto"/>
        <w:right w:val="none" w:sz="0" w:space="0" w:color="auto"/>
      </w:divBdr>
    </w:div>
    <w:div w:id="1665623980">
      <w:bodyDiv w:val="1"/>
      <w:marLeft w:val="0"/>
      <w:marRight w:val="0"/>
      <w:marTop w:val="0"/>
      <w:marBottom w:val="0"/>
      <w:divBdr>
        <w:top w:val="none" w:sz="0" w:space="0" w:color="auto"/>
        <w:left w:val="none" w:sz="0" w:space="0" w:color="auto"/>
        <w:bottom w:val="none" w:sz="0" w:space="0" w:color="auto"/>
        <w:right w:val="none" w:sz="0" w:space="0" w:color="auto"/>
      </w:divBdr>
    </w:div>
    <w:div w:id="1693536519">
      <w:bodyDiv w:val="1"/>
      <w:marLeft w:val="0"/>
      <w:marRight w:val="0"/>
      <w:marTop w:val="0"/>
      <w:marBottom w:val="0"/>
      <w:divBdr>
        <w:top w:val="none" w:sz="0" w:space="0" w:color="auto"/>
        <w:left w:val="none" w:sz="0" w:space="0" w:color="auto"/>
        <w:bottom w:val="none" w:sz="0" w:space="0" w:color="auto"/>
        <w:right w:val="none" w:sz="0" w:space="0" w:color="auto"/>
      </w:divBdr>
    </w:div>
    <w:div w:id="1707023719">
      <w:bodyDiv w:val="1"/>
      <w:marLeft w:val="0"/>
      <w:marRight w:val="0"/>
      <w:marTop w:val="0"/>
      <w:marBottom w:val="0"/>
      <w:divBdr>
        <w:top w:val="none" w:sz="0" w:space="0" w:color="auto"/>
        <w:left w:val="none" w:sz="0" w:space="0" w:color="auto"/>
        <w:bottom w:val="none" w:sz="0" w:space="0" w:color="auto"/>
        <w:right w:val="none" w:sz="0" w:space="0" w:color="auto"/>
      </w:divBdr>
    </w:div>
    <w:div w:id="1792627469">
      <w:bodyDiv w:val="1"/>
      <w:marLeft w:val="0"/>
      <w:marRight w:val="0"/>
      <w:marTop w:val="0"/>
      <w:marBottom w:val="0"/>
      <w:divBdr>
        <w:top w:val="none" w:sz="0" w:space="0" w:color="auto"/>
        <w:left w:val="none" w:sz="0" w:space="0" w:color="auto"/>
        <w:bottom w:val="none" w:sz="0" w:space="0" w:color="auto"/>
        <w:right w:val="none" w:sz="0" w:space="0" w:color="auto"/>
      </w:divBdr>
    </w:div>
    <w:div w:id="1900633600">
      <w:bodyDiv w:val="1"/>
      <w:marLeft w:val="0"/>
      <w:marRight w:val="0"/>
      <w:marTop w:val="0"/>
      <w:marBottom w:val="0"/>
      <w:divBdr>
        <w:top w:val="none" w:sz="0" w:space="0" w:color="auto"/>
        <w:left w:val="none" w:sz="0" w:space="0" w:color="auto"/>
        <w:bottom w:val="none" w:sz="0" w:space="0" w:color="auto"/>
        <w:right w:val="none" w:sz="0" w:space="0" w:color="auto"/>
      </w:divBdr>
    </w:div>
    <w:div w:id="1941988662">
      <w:bodyDiv w:val="1"/>
      <w:marLeft w:val="0"/>
      <w:marRight w:val="0"/>
      <w:marTop w:val="0"/>
      <w:marBottom w:val="0"/>
      <w:divBdr>
        <w:top w:val="none" w:sz="0" w:space="0" w:color="auto"/>
        <w:left w:val="none" w:sz="0" w:space="0" w:color="auto"/>
        <w:bottom w:val="none" w:sz="0" w:space="0" w:color="auto"/>
        <w:right w:val="none" w:sz="0" w:space="0" w:color="auto"/>
      </w:divBdr>
    </w:div>
    <w:div w:id="1952778373">
      <w:bodyDiv w:val="1"/>
      <w:marLeft w:val="0"/>
      <w:marRight w:val="0"/>
      <w:marTop w:val="0"/>
      <w:marBottom w:val="0"/>
      <w:divBdr>
        <w:top w:val="none" w:sz="0" w:space="0" w:color="auto"/>
        <w:left w:val="none" w:sz="0" w:space="0" w:color="auto"/>
        <w:bottom w:val="none" w:sz="0" w:space="0" w:color="auto"/>
        <w:right w:val="none" w:sz="0" w:space="0" w:color="auto"/>
      </w:divBdr>
    </w:div>
    <w:div w:id="1957447694">
      <w:bodyDiv w:val="1"/>
      <w:marLeft w:val="0"/>
      <w:marRight w:val="0"/>
      <w:marTop w:val="0"/>
      <w:marBottom w:val="0"/>
      <w:divBdr>
        <w:top w:val="none" w:sz="0" w:space="0" w:color="auto"/>
        <w:left w:val="none" w:sz="0" w:space="0" w:color="auto"/>
        <w:bottom w:val="none" w:sz="0" w:space="0" w:color="auto"/>
        <w:right w:val="none" w:sz="0" w:space="0" w:color="auto"/>
      </w:divBdr>
    </w:div>
    <w:div w:id="1967352992">
      <w:bodyDiv w:val="1"/>
      <w:marLeft w:val="0"/>
      <w:marRight w:val="0"/>
      <w:marTop w:val="0"/>
      <w:marBottom w:val="0"/>
      <w:divBdr>
        <w:top w:val="none" w:sz="0" w:space="0" w:color="auto"/>
        <w:left w:val="none" w:sz="0" w:space="0" w:color="auto"/>
        <w:bottom w:val="none" w:sz="0" w:space="0" w:color="auto"/>
        <w:right w:val="none" w:sz="0" w:space="0" w:color="auto"/>
      </w:divBdr>
    </w:div>
    <w:div w:id="1975796530">
      <w:bodyDiv w:val="1"/>
      <w:marLeft w:val="0"/>
      <w:marRight w:val="0"/>
      <w:marTop w:val="0"/>
      <w:marBottom w:val="0"/>
      <w:divBdr>
        <w:top w:val="none" w:sz="0" w:space="0" w:color="auto"/>
        <w:left w:val="none" w:sz="0" w:space="0" w:color="auto"/>
        <w:bottom w:val="none" w:sz="0" w:space="0" w:color="auto"/>
        <w:right w:val="none" w:sz="0" w:space="0" w:color="auto"/>
      </w:divBdr>
    </w:div>
    <w:div w:id="1979457397">
      <w:bodyDiv w:val="1"/>
      <w:marLeft w:val="0"/>
      <w:marRight w:val="0"/>
      <w:marTop w:val="0"/>
      <w:marBottom w:val="0"/>
      <w:divBdr>
        <w:top w:val="none" w:sz="0" w:space="0" w:color="auto"/>
        <w:left w:val="none" w:sz="0" w:space="0" w:color="auto"/>
        <w:bottom w:val="none" w:sz="0" w:space="0" w:color="auto"/>
        <w:right w:val="none" w:sz="0" w:space="0" w:color="auto"/>
      </w:divBdr>
    </w:div>
    <w:div w:id="2006546477">
      <w:bodyDiv w:val="1"/>
      <w:marLeft w:val="0"/>
      <w:marRight w:val="0"/>
      <w:marTop w:val="0"/>
      <w:marBottom w:val="0"/>
      <w:divBdr>
        <w:top w:val="none" w:sz="0" w:space="0" w:color="auto"/>
        <w:left w:val="none" w:sz="0" w:space="0" w:color="auto"/>
        <w:bottom w:val="none" w:sz="0" w:space="0" w:color="auto"/>
        <w:right w:val="none" w:sz="0" w:space="0" w:color="auto"/>
      </w:divBdr>
    </w:div>
    <w:div w:id="2015958754">
      <w:bodyDiv w:val="1"/>
      <w:marLeft w:val="0"/>
      <w:marRight w:val="0"/>
      <w:marTop w:val="0"/>
      <w:marBottom w:val="0"/>
      <w:divBdr>
        <w:top w:val="none" w:sz="0" w:space="0" w:color="auto"/>
        <w:left w:val="none" w:sz="0" w:space="0" w:color="auto"/>
        <w:bottom w:val="none" w:sz="0" w:space="0" w:color="auto"/>
        <w:right w:val="none" w:sz="0" w:space="0" w:color="auto"/>
      </w:divBdr>
    </w:div>
    <w:div w:id="2018069194">
      <w:bodyDiv w:val="1"/>
      <w:marLeft w:val="0"/>
      <w:marRight w:val="0"/>
      <w:marTop w:val="0"/>
      <w:marBottom w:val="0"/>
      <w:divBdr>
        <w:top w:val="none" w:sz="0" w:space="0" w:color="auto"/>
        <w:left w:val="none" w:sz="0" w:space="0" w:color="auto"/>
        <w:bottom w:val="none" w:sz="0" w:space="0" w:color="auto"/>
        <w:right w:val="none" w:sz="0" w:space="0" w:color="auto"/>
      </w:divBdr>
    </w:div>
    <w:div w:id="2072072685">
      <w:bodyDiv w:val="1"/>
      <w:marLeft w:val="0"/>
      <w:marRight w:val="0"/>
      <w:marTop w:val="0"/>
      <w:marBottom w:val="0"/>
      <w:divBdr>
        <w:top w:val="none" w:sz="0" w:space="0" w:color="auto"/>
        <w:left w:val="none" w:sz="0" w:space="0" w:color="auto"/>
        <w:bottom w:val="none" w:sz="0" w:space="0" w:color="auto"/>
        <w:right w:val="none" w:sz="0" w:space="0" w:color="auto"/>
      </w:divBdr>
    </w:div>
    <w:div w:id="2081631939">
      <w:bodyDiv w:val="1"/>
      <w:marLeft w:val="0"/>
      <w:marRight w:val="0"/>
      <w:marTop w:val="0"/>
      <w:marBottom w:val="0"/>
      <w:divBdr>
        <w:top w:val="none" w:sz="0" w:space="0" w:color="auto"/>
        <w:left w:val="none" w:sz="0" w:space="0" w:color="auto"/>
        <w:bottom w:val="none" w:sz="0" w:space="0" w:color="auto"/>
        <w:right w:val="none" w:sz="0" w:space="0" w:color="auto"/>
      </w:divBdr>
    </w:div>
    <w:div w:id="2091652781">
      <w:bodyDiv w:val="1"/>
      <w:marLeft w:val="0"/>
      <w:marRight w:val="0"/>
      <w:marTop w:val="0"/>
      <w:marBottom w:val="0"/>
      <w:divBdr>
        <w:top w:val="none" w:sz="0" w:space="0" w:color="auto"/>
        <w:left w:val="none" w:sz="0" w:space="0" w:color="auto"/>
        <w:bottom w:val="none" w:sz="0" w:space="0" w:color="auto"/>
        <w:right w:val="none" w:sz="0" w:space="0" w:color="auto"/>
      </w:divBdr>
    </w:div>
    <w:div w:id="2117022961">
      <w:bodyDiv w:val="1"/>
      <w:marLeft w:val="0"/>
      <w:marRight w:val="0"/>
      <w:marTop w:val="0"/>
      <w:marBottom w:val="0"/>
      <w:divBdr>
        <w:top w:val="none" w:sz="0" w:space="0" w:color="auto"/>
        <w:left w:val="none" w:sz="0" w:space="0" w:color="auto"/>
        <w:bottom w:val="none" w:sz="0" w:space="0" w:color="auto"/>
        <w:right w:val="none" w:sz="0" w:space="0" w:color="auto"/>
      </w:divBdr>
    </w:div>
    <w:div w:id="2124767316">
      <w:bodyDiv w:val="1"/>
      <w:marLeft w:val="0"/>
      <w:marRight w:val="0"/>
      <w:marTop w:val="0"/>
      <w:marBottom w:val="0"/>
      <w:divBdr>
        <w:top w:val="none" w:sz="0" w:space="0" w:color="auto"/>
        <w:left w:val="none" w:sz="0" w:space="0" w:color="auto"/>
        <w:bottom w:val="none" w:sz="0" w:space="0" w:color="auto"/>
        <w:right w:val="none" w:sz="0" w:space="0" w:color="auto"/>
      </w:divBdr>
    </w:div>
    <w:div w:id="213682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mijn.rechtspraak.nl/start/burger" TargetMode="External"/><Relationship Id="rId26" Type="http://schemas.openxmlformats.org/officeDocument/2006/relationships/hyperlink" Target="http://www.odijmond.nl" TargetMode="Externa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nfo@odijmond.nl" TargetMode="External"/><Relationship Id="rId33" Type="http://schemas.openxmlformats.org/officeDocument/2006/relationships/footer" Target="footer5.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mailto:info@odijmond.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90.sv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80.png"/><Relationship Id="rId30" Type="http://schemas.openxmlformats.org/officeDocument/2006/relationships/hyperlink" Target="http://www.odijmond.nl"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D479364E-1CEF-498D-9477-34C02A2F34BD}"/>
      </w:docPartPr>
      <w:docPartBody>
        <w:p w:rsidR="00D51C4B" w:rsidRDefault="00697494">
          <w:r w:rsidRPr="00AC1385">
            <w:rPr>
              <w:rStyle w:val="Tekstvantijdelijkeaanduiding"/>
            </w:rPr>
            <w:t>Klik of tik om tekst in te voeren.</w:t>
          </w:r>
        </w:p>
      </w:docPartBody>
    </w:docPart>
    <w:docPart>
      <w:docPartPr>
        <w:name w:val="BB4049454A854FD8A87D0C0367648D30"/>
        <w:category>
          <w:name w:val="Algemeen"/>
          <w:gallery w:val="placeholder"/>
        </w:category>
        <w:types>
          <w:type w:val="bbPlcHdr"/>
        </w:types>
        <w:behaviors>
          <w:behavior w:val="content"/>
        </w:behaviors>
        <w:guid w:val="{06D836D5-D674-4B67-BB67-A4993D13EE43}"/>
      </w:docPartPr>
      <w:docPartBody>
        <w:p w:rsidR="00D51C4B" w:rsidRDefault="004C6E1B" w:rsidP="004C6E1B">
          <w:pPr>
            <w:pStyle w:val="BB4049454A854FD8A87D0C0367648D302"/>
          </w:pPr>
          <w:r w:rsidRPr="00BC74EE">
            <w:rPr>
              <w:color w:val="0E2841" w:themeColor="text2"/>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018FF"/>
    <w:rsid w:val="000028B4"/>
    <w:rsid w:val="0001742B"/>
    <w:rsid w:val="00030CF0"/>
    <w:rsid w:val="000351DA"/>
    <w:rsid w:val="000431B4"/>
    <w:rsid w:val="000833A9"/>
    <w:rsid w:val="000B579D"/>
    <w:rsid w:val="000C0253"/>
    <w:rsid w:val="000C0753"/>
    <w:rsid w:val="000C6410"/>
    <w:rsid w:val="000D5185"/>
    <w:rsid w:val="001252F3"/>
    <w:rsid w:val="00126FC3"/>
    <w:rsid w:val="00154AD2"/>
    <w:rsid w:val="0018735C"/>
    <w:rsid w:val="001A1CC9"/>
    <w:rsid w:val="001D03CF"/>
    <w:rsid w:val="00205254"/>
    <w:rsid w:val="002407D0"/>
    <w:rsid w:val="00242F97"/>
    <w:rsid w:val="00256804"/>
    <w:rsid w:val="00283D9C"/>
    <w:rsid w:val="002A7806"/>
    <w:rsid w:val="002E6EAB"/>
    <w:rsid w:val="003028BC"/>
    <w:rsid w:val="0030667A"/>
    <w:rsid w:val="003132E6"/>
    <w:rsid w:val="003A0661"/>
    <w:rsid w:val="003B3086"/>
    <w:rsid w:val="003F038F"/>
    <w:rsid w:val="004305E6"/>
    <w:rsid w:val="00432F47"/>
    <w:rsid w:val="0045459B"/>
    <w:rsid w:val="00460F16"/>
    <w:rsid w:val="00461175"/>
    <w:rsid w:val="0048162F"/>
    <w:rsid w:val="004A53EE"/>
    <w:rsid w:val="004C5122"/>
    <w:rsid w:val="004C6E1B"/>
    <w:rsid w:val="004F75F8"/>
    <w:rsid w:val="005B3B8E"/>
    <w:rsid w:val="005B63E0"/>
    <w:rsid w:val="005F0AE7"/>
    <w:rsid w:val="005F5023"/>
    <w:rsid w:val="00614745"/>
    <w:rsid w:val="0064446C"/>
    <w:rsid w:val="00653A3E"/>
    <w:rsid w:val="006711D8"/>
    <w:rsid w:val="00671A5F"/>
    <w:rsid w:val="00691B2C"/>
    <w:rsid w:val="00696C75"/>
    <w:rsid w:val="00697494"/>
    <w:rsid w:val="006C0B31"/>
    <w:rsid w:val="006C5639"/>
    <w:rsid w:val="006E5F16"/>
    <w:rsid w:val="006F1E4B"/>
    <w:rsid w:val="00702F30"/>
    <w:rsid w:val="007132C2"/>
    <w:rsid w:val="00785E84"/>
    <w:rsid w:val="00787C33"/>
    <w:rsid w:val="007B252A"/>
    <w:rsid w:val="007B7530"/>
    <w:rsid w:val="008269FF"/>
    <w:rsid w:val="00830AB7"/>
    <w:rsid w:val="00866918"/>
    <w:rsid w:val="008F07B7"/>
    <w:rsid w:val="00927DBE"/>
    <w:rsid w:val="009641C1"/>
    <w:rsid w:val="00995934"/>
    <w:rsid w:val="009B6CBD"/>
    <w:rsid w:val="00A26085"/>
    <w:rsid w:val="00A46BEF"/>
    <w:rsid w:val="00A4785F"/>
    <w:rsid w:val="00A75DB2"/>
    <w:rsid w:val="00AA3833"/>
    <w:rsid w:val="00B62CED"/>
    <w:rsid w:val="00BB2181"/>
    <w:rsid w:val="00BC5D47"/>
    <w:rsid w:val="00C055AB"/>
    <w:rsid w:val="00C055ED"/>
    <w:rsid w:val="00C75E1D"/>
    <w:rsid w:val="00CA09C3"/>
    <w:rsid w:val="00CA36FD"/>
    <w:rsid w:val="00CE3663"/>
    <w:rsid w:val="00CE481B"/>
    <w:rsid w:val="00CF65A0"/>
    <w:rsid w:val="00D51C4B"/>
    <w:rsid w:val="00D87389"/>
    <w:rsid w:val="00DA52F0"/>
    <w:rsid w:val="00DE2487"/>
    <w:rsid w:val="00E46383"/>
    <w:rsid w:val="00E51B2F"/>
    <w:rsid w:val="00EC0982"/>
    <w:rsid w:val="00EC174B"/>
    <w:rsid w:val="00F11745"/>
    <w:rsid w:val="00F263E3"/>
    <w:rsid w:val="00F714DB"/>
    <w:rsid w:val="00F9108D"/>
    <w:rsid w:val="00F922EE"/>
    <w:rsid w:val="00FA16EA"/>
    <w:rsid w:val="00FC4E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E481B"/>
  </w:style>
  <w:style w:type="paragraph" w:styleId="Ondertitel">
    <w:name w:val="Subtitle"/>
    <w:basedOn w:val="Standaard"/>
    <w:next w:val="Standaard"/>
    <w:link w:val="OndertitelChar"/>
    <w:uiPriority w:val="99"/>
    <w:qFormat/>
    <w:rsid w:val="004C6E1B"/>
    <w:pPr>
      <w:spacing w:line="240" w:lineRule="auto"/>
    </w:pPr>
    <w:rPr>
      <w:rFonts w:ascii="Verdana" w:hAnsi="Verdana"/>
      <w:iCs/>
      <w:color w:val="156082" w:themeColor="accent1"/>
      <w:spacing w:val="15"/>
      <w:sz w:val="36"/>
      <w:szCs w:val="28"/>
    </w:rPr>
  </w:style>
  <w:style w:type="character" w:customStyle="1" w:styleId="OndertitelChar">
    <w:name w:val="Ondertitel Char"/>
    <w:basedOn w:val="Standaardalinea-lettertype"/>
    <w:link w:val="Ondertitel"/>
    <w:uiPriority w:val="99"/>
    <w:rsid w:val="004C6E1B"/>
    <w:rPr>
      <w:rFonts w:ascii="Verdana" w:hAnsi="Verdana"/>
      <w:iCs/>
      <w:color w:val="156082" w:themeColor="accent1"/>
      <w:spacing w:val="15"/>
      <w:sz w:val="36"/>
      <w:szCs w:val="28"/>
    </w:rPr>
  </w:style>
  <w:style w:type="paragraph" w:customStyle="1" w:styleId="BB4049454A854FD8A87D0C0367648D302">
    <w:name w:val="BB4049454A854FD8A87D0C0367648D302"/>
    <w:rsid w:val="004C6E1B"/>
    <w:pPr>
      <w:tabs>
        <w:tab w:val="left" w:pos="1418"/>
        <w:tab w:val="left" w:pos="4366"/>
        <w:tab w:val="left" w:pos="6521"/>
        <w:tab w:val="right" w:pos="9072"/>
      </w:tabs>
      <w:spacing w:after="0" w:line="240" w:lineRule="auto"/>
    </w:pPr>
    <w:rPr>
      <w:rFonts w:eastAsiaTheme="minorHAnsi"/>
      <w:noProof/>
      <w:sz w:val="14"/>
      <w:szCs w:val="18"/>
      <w:lang w:val="de-D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ODIJmond">
      <a:dk1>
        <a:sysClr val="windowText" lastClr="000000"/>
      </a:dk1>
      <a:lt1>
        <a:sysClr val="window" lastClr="FFFFFF"/>
      </a:lt1>
      <a:dk2>
        <a:srgbClr val="195393"/>
      </a:dk2>
      <a:lt2>
        <a:srgbClr val="E7E6E6"/>
      </a:lt2>
      <a:accent1>
        <a:srgbClr val="006CB5"/>
      </a:accent1>
      <a:accent2>
        <a:srgbClr val="4A8AC9"/>
      </a:accent2>
      <a:accent3>
        <a:srgbClr val="76C5BF"/>
      </a:accent3>
      <a:accent4>
        <a:srgbClr val="52AE32"/>
      </a:accent4>
      <a:accent5>
        <a:srgbClr val="A2C617"/>
      </a:accent5>
      <a:accent6>
        <a:srgbClr val="CB6D1F"/>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a79373-4fe6-46ad-aabd-981dcb63d632">
      <Terms xmlns="http://schemas.microsoft.com/office/infopath/2007/PartnerControls"/>
    </lcf76f155ced4ddcb4097134ff3c332f>
    <TaxCatchAll xmlns="4513e961-7a72-4a41-8f59-463d6dc1ade5" xsi:nil="true"/>
    <SharedWithUsers xmlns="4513e961-7a72-4a41-8f59-463d6dc1ade5">
      <UserInfo>
        <DisplayName>Cynthia Beentjes</DisplayName>
        <AccountId>20</AccountId>
        <AccountType/>
      </UserInfo>
      <UserInfo>
        <DisplayName>Michel van Tunen</DisplayName>
        <AccountId>36</AccountId>
        <AccountType/>
      </UserInfo>
      <UserInfo>
        <DisplayName>Henk Niemeijer</DisplayName>
        <AccountId>78</AccountId>
        <AccountType/>
      </UserInfo>
      <UserInfo>
        <DisplayName>Meike Roosjen</DisplayName>
        <AccountId>16</AccountId>
        <AccountType/>
      </UserInfo>
      <UserInfo>
        <DisplayName>Coos de Jong</DisplayName>
        <AccountId>77</AccountId>
        <AccountType/>
      </UserInfo>
      <UserInfo>
        <DisplayName>Floor Sherman</DisplayName>
        <AccountId>356</AccountId>
        <AccountType/>
      </UserInfo>
      <UserInfo>
        <DisplayName>Evelien Maalman</DisplayName>
        <AccountId>406</AccountId>
        <AccountType/>
      </UserInfo>
      <UserInfo>
        <DisplayName>Coen Eigenhuis</DisplayName>
        <AccountId>49</AccountId>
        <AccountType/>
      </UserInfo>
      <UserInfo>
        <DisplayName>Heleen Joosten</DisplayName>
        <AccountId>47</AccountId>
        <AccountType/>
      </UserInfo>
    </SharedWithUsers>
    <Afbeelding xmlns="e6a79373-4fe6-46ad-aabd-981dcb63d6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93A8F1AE2B34BBA0C73F21BA653C2" ma:contentTypeVersion="21" ma:contentTypeDescription="Een nieuw document maken." ma:contentTypeScope="" ma:versionID="f95fbbfa8c911999d01817bb2835d266">
  <xsd:schema xmlns:xsd="http://www.w3.org/2001/XMLSchema" xmlns:xs="http://www.w3.org/2001/XMLSchema" xmlns:p="http://schemas.microsoft.com/office/2006/metadata/properties" xmlns:ns2="e6a79373-4fe6-46ad-aabd-981dcb63d632" xmlns:ns3="4513e961-7a72-4a41-8f59-463d6dc1ade5" targetNamespace="http://schemas.microsoft.com/office/2006/metadata/properties" ma:root="true" ma:fieldsID="fa46b4979e51afb69925571d2281fd2a" ns2:_="" ns3:_="">
    <xsd:import namespace="e6a79373-4fe6-46ad-aabd-981dcb63d632"/>
    <xsd:import namespace="4513e961-7a72-4a41-8f59-463d6dc1ad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fbeel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79373-4fe6-46ad-aabd-981dcb63d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7551d42-cb4a-4e9f-b571-4912ce6c3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Afbeelding" ma:index="26" nillable="true" ma:displayName="Afbeelding" ma:format="Thumbnail" ma:internalName="Afbeelding">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13e961-7a72-4a41-8f59-463d6dc1ade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35be849-cd20-4a7e-9846-6825d3b999fa}" ma:internalName="TaxCatchAll" ma:showField="CatchAllData" ma:web="4513e961-7a72-4a41-8f59-463d6dc1ad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8132A-C019-4DD7-B17B-AC35E0AEB707}">
  <ds:schemaRefs>
    <ds:schemaRef ds:uri="http://schemas.microsoft.com/office/2006/metadata/properties"/>
    <ds:schemaRef ds:uri="http://schemas.microsoft.com/office/infopath/2007/PartnerControls"/>
    <ds:schemaRef ds:uri="e6a79373-4fe6-46ad-aabd-981dcb63d632"/>
    <ds:schemaRef ds:uri="4513e961-7a72-4a41-8f59-463d6dc1ade5"/>
  </ds:schemaRefs>
</ds:datastoreItem>
</file>

<file path=customXml/itemProps3.xml><?xml version="1.0" encoding="utf-8"?>
<ds:datastoreItem xmlns:ds="http://schemas.openxmlformats.org/officeDocument/2006/customXml" ds:itemID="{238A3A1F-C06D-4720-93C4-D028817B4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79373-4fe6-46ad-aabd-981dcb63d632"/>
    <ds:schemaRef ds:uri="4513e961-7a72-4a41-8f59-463d6dc1a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1C982-3ABD-494B-9790-07478D075F62}">
  <ds:schemaRefs>
    <ds:schemaRef ds:uri="http://schemas.microsoft.com/sharepoint/v3/contenttype/forms"/>
  </ds:schemaRefs>
</ds:datastoreItem>
</file>

<file path=customXml/itemProps5.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2688</Words>
  <Characters>14787</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17441</CharactersWithSpaces>
  <SharedDoc>false</SharedDoc>
  <HLinks>
    <vt:vector size="138" baseType="variant">
      <vt:variant>
        <vt:i4>65621</vt:i4>
      </vt:variant>
      <vt:variant>
        <vt:i4>117</vt:i4>
      </vt:variant>
      <vt:variant>
        <vt:i4>0</vt:i4>
      </vt:variant>
      <vt:variant>
        <vt:i4>5</vt:i4>
      </vt:variant>
      <vt:variant>
        <vt:lpwstr>https://mijn.rechtspraak.nl/start/burger</vt:lpwstr>
      </vt:variant>
      <vt:variant>
        <vt:lpwstr/>
      </vt:variant>
      <vt:variant>
        <vt:i4>4980859</vt:i4>
      </vt:variant>
      <vt:variant>
        <vt:i4>114</vt:i4>
      </vt:variant>
      <vt:variant>
        <vt:i4>0</vt:i4>
      </vt:variant>
      <vt:variant>
        <vt:i4>5</vt:i4>
      </vt:variant>
      <vt:variant>
        <vt:lpwstr>mailto:bodemtoezicht@odijmond.nl</vt:lpwstr>
      </vt:variant>
      <vt:variant>
        <vt:lpwstr/>
      </vt:variant>
      <vt:variant>
        <vt:i4>524324</vt:i4>
      </vt:variant>
      <vt:variant>
        <vt:i4>111</vt:i4>
      </vt:variant>
      <vt:variant>
        <vt:i4>0</vt:i4>
      </vt:variant>
      <vt:variant>
        <vt:i4>5</vt:i4>
      </vt:variant>
      <vt:variant>
        <vt:lpwstr>mailto:bodemenergie@haarlem.nl</vt:lpwstr>
      </vt:variant>
      <vt:variant>
        <vt:lpwstr/>
      </vt:variant>
      <vt:variant>
        <vt:i4>1048629</vt:i4>
      </vt:variant>
      <vt:variant>
        <vt:i4>104</vt:i4>
      </vt:variant>
      <vt:variant>
        <vt:i4>0</vt:i4>
      </vt:variant>
      <vt:variant>
        <vt:i4>5</vt:i4>
      </vt:variant>
      <vt:variant>
        <vt:lpwstr/>
      </vt:variant>
      <vt:variant>
        <vt:lpwstr>_Toc312919569</vt:lpwstr>
      </vt:variant>
      <vt:variant>
        <vt:i4>2228235</vt:i4>
      </vt:variant>
      <vt:variant>
        <vt:i4>98</vt:i4>
      </vt:variant>
      <vt:variant>
        <vt:i4>0</vt:i4>
      </vt:variant>
      <vt:variant>
        <vt:i4>5</vt:i4>
      </vt:variant>
      <vt:variant>
        <vt:lpwstr/>
      </vt:variant>
      <vt:variant>
        <vt:lpwstr>_Toc1935979997</vt:lpwstr>
      </vt:variant>
      <vt:variant>
        <vt:i4>1114160</vt:i4>
      </vt:variant>
      <vt:variant>
        <vt:i4>92</vt:i4>
      </vt:variant>
      <vt:variant>
        <vt:i4>0</vt:i4>
      </vt:variant>
      <vt:variant>
        <vt:i4>5</vt:i4>
      </vt:variant>
      <vt:variant>
        <vt:lpwstr/>
      </vt:variant>
      <vt:variant>
        <vt:lpwstr>_Toc623435656</vt:lpwstr>
      </vt:variant>
      <vt:variant>
        <vt:i4>1376308</vt:i4>
      </vt:variant>
      <vt:variant>
        <vt:i4>86</vt:i4>
      </vt:variant>
      <vt:variant>
        <vt:i4>0</vt:i4>
      </vt:variant>
      <vt:variant>
        <vt:i4>5</vt:i4>
      </vt:variant>
      <vt:variant>
        <vt:lpwstr/>
      </vt:variant>
      <vt:variant>
        <vt:lpwstr>_Toc657867385</vt:lpwstr>
      </vt:variant>
      <vt:variant>
        <vt:i4>2818052</vt:i4>
      </vt:variant>
      <vt:variant>
        <vt:i4>80</vt:i4>
      </vt:variant>
      <vt:variant>
        <vt:i4>0</vt:i4>
      </vt:variant>
      <vt:variant>
        <vt:i4>5</vt:i4>
      </vt:variant>
      <vt:variant>
        <vt:lpwstr/>
      </vt:variant>
      <vt:variant>
        <vt:lpwstr>_Toc1050455118</vt:lpwstr>
      </vt:variant>
      <vt:variant>
        <vt:i4>1048636</vt:i4>
      </vt:variant>
      <vt:variant>
        <vt:i4>74</vt:i4>
      </vt:variant>
      <vt:variant>
        <vt:i4>0</vt:i4>
      </vt:variant>
      <vt:variant>
        <vt:i4>5</vt:i4>
      </vt:variant>
      <vt:variant>
        <vt:lpwstr/>
      </vt:variant>
      <vt:variant>
        <vt:lpwstr>_Toc49554398</vt:lpwstr>
      </vt:variant>
      <vt:variant>
        <vt:i4>1179699</vt:i4>
      </vt:variant>
      <vt:variant>
        <vt:i4>68</vt:i4>
      </vt:variant>
      <vt:variant>
        <vt:i4>0</vt:i4>
      </vt:variant>
      <vt:variant>
        <vt:i4>5</vt:i4>
      </vt:variant>
      <vt:variant>
        <vt:lpwstr/>
      </vt:variant>
      <vt:variant>
        <vt:lpwstr>_Toc739540931</vt:lpwstr>
      </vt:variant>
      <vt:variant>
        <vt:i4>1310773</vt:i4>
      </vt:variant>
      <vt:variant>
        <vt:i4>62</vt:i4>
      </vt:variant>
      <vt:variant>
        <vt:i4>0</vt:i4>
      </vt:variant>
      <vt:variant>
        <vt:i4>5</vt:i4>
      </vt:variant>
      <vt:variant>
        <vt:lpwstr/>
      </vt:variant>
      <vt:variant>
        <vt:lpwstr>_Toc384705292</vt:lpwstr>
      </vt:variant>
      <vt:variant>
        <vt:i4>2490377</vt:i4>
      </vt:variant>
      <vt:variant>
        <vt:i4>56</vt:i4>
      </vt:variant>
      <vt:variant>
        <vt:i4>0</vt:i4>
      </vt:variant>
      <vt:variant>
        <vt:i4>5</vt:i4>
      </vt:variant>
      <vt:variant>
        <vt:lpwstr/>
      </vt:variant>
      <vt:variant>
        <vt:lpwstr>_Toc1220912517</vt:lpwstr>
      </vt:variant>
      <vt:variant>
        <vt:i4>2293775</vt:i4>
      </vt:variant>
      <vt:variant>
        <vt:i4>50</vt:i4>
      </vt:variant>
      <vt:variant>
        <vt:i4>0</vt:i4>
      </vt:variant>
      <vt:variant>
        <vt:i4>5</vt:i4>
      </vt:variant>
      <vt:variant>
        <vt:lpwstr/>
      </vt:variant>
      <vt:variant>
        <vt:lpwstr>_Toc1462847274</vt:lpwstr>
      </vt:variant>
      <vt:variant>
        <vt:i4>2424835</vt:i4>
      </vt:variant>
      <vt:variant>
        <vt:i4>44</vt:i4>
      </vt:variant>
      <vt:variant>
        <vt:i4>0</vt:i4>
      </vt:variant>
      <vt:variant>
        <vt:i4>5</vt:i4>
      </vt:variant>
      <vt:variant>
        <vt:lpwstr/>
      </vt:variant>
      <vt:variant>
        <vt:lpwstr>_Toc1120183328</vt:lpwstr>
      </vt:variant>
      <vt:variant>
        <vt:i4>1900601</vt:i4>
      </vt:variant>
      <vt:variant>
        <vt:i4>38</vt:i4>
      </vt:variant>
      <vt:variant>
        <vt:i4>0</vt:i4>
      </vt:variant>
      <vt:variant>
        <vt:i4>5</vt:i4>
      </vt:variant>
      <vt:variant>
        <vt:lpwstr/>
      </vt:variant>
      <vt:variant>
        <vt:lpwstr>_Toc22291786</vt:lpwstr>
      </vt:variant>
      <vt:variant>
        <vt:i4>1572924</vt:i4>
      </vt:variant>
      <vt:variant>
        <vt:i4>32</vt:i4>
      </vt:variant>
      <vt:variant>
        <vt:i4>0</vt:i4>
      </vt:variant>
      <vt:variant>
        <vt:i4>5</vt:i4>
      </vt:variant>
      <vt:variant>
        <vt:lpwstr/>
      </vt:variant>
      <vt:variant>
        <vt:lpwstr>_Toc306691086</vt:lpwstr>
      </vt:variant>
      <vt:variant>
        <vt:i4>2228227</vt:i4>
      </vt:variant>
      <vt:variant>
        <vt:i4>26</vt:i4>
      </vt:variant>
      <vt:variant>
        <vt:i4>0</vt:i4>
      </vt:variant>
      <vt:variant>
        <vt:i4>5</vt:i4>
      </vt:variant>
      <vt:variant>
        <vt:lpwstr/>
      </vt:variant>
      <vt:variant>
        <vt:lpwstr>_Toc1470042673</vt:lpwstr>
      </vt:variant>
      <vt:variant>
        <vt:i4>1179698</vt:i4>
      </vt:variant>
      <vt:variant>
        <vt:i4>20</vt:i4>
      </vt:variant>
      <vt:variant>
        <vt:i4>0</vt:i4>
      </vt:variant>
      <vt:variant>
        <vt:i4>5</vt:i4>
      </vt:variant>
      <vt:variant>
        <vt:lpwstr/>
      </vt:variant>
      <vt:variant>
        <vt:lpwstr>_Toc25086169</vt:lpwstr>
      </vt:variant>
      <vt:variant>
        <vt:i4>1638452</vt:i4>
      </vt:variant>
      <vt:variant>
        <vt:i4>14</vt:i4>
      </vt:variant>
      <vt:variant>
        <vt:i4>0</vt:i4>
      </vt:variant>
      <vt:variant>
        <vt:i4>5</vt:i4>
      </vt:variant>
      <vt:variant>
        <vt:lpwstr/>
      </vt:variant>
      <vt:variant>
        <vt:lpwstr>_Toc252018530</vt:lpwstr>
      </vt:variant>
      <vt:variant>
        <vt:i4>1114164</vt:i4>
      </vt:variant>
      <vt:variant>
        <vt:i4>8</vt:i4>
      </vt:variant>
      <vt:variant>
        <vt:i4>0</vt:i4>
      </vt:variant>
      <vt:variant>
        <vt:i4>5</vt:i4>
      </vt:variant>
      <vt:variant>
        <vt:lpwstr/>
      </vt:variant>
      <vt:variant>
        <vt:lpwstr>_Toc651611245</vt:lpwstr>
      </vt:variant>
      <vt:variant>
        <vt:i4>2293767</vt:i4>
      </vt:variant>
      <vt:variant>
        <vt:i4>2</vt:i4>
      </vt:variant>
      <vt:variant>
        <vt:i4>0</vt:i4>
      </vt:variant>
      <vt:variant>
        <vt:i4>5</vt:i4>
      </vt:variant>
      <vt:variant>
        <vt:lpwstr/>
      </vt:variant>
      <vt:variant>
        <vt:lpwstr>_Toc1560005455</vt:lpwstr>
      </vt:variant>
      <vt:variant>
        <vt:i4>7077947</vt:i4>
      </vt:variant>
      <vt:variant>
        <vt:i4>3</vt:i4>
      </vt:variant>
      <vt:variant>
        <vt:i4>0</vt:i4>
      </vt:variant>
      <vt:variant>
        <vt:i4>5</vt:i4>
      </vt:variant>
      <vt:variant>
        <vt:lpwstr>http://www.odijmond.nl/</vt:lpwstr>
      </vt:variant>
      <vt:variant>
        <vt:lpwstr/>
      </vt:variant>
      <vt:variant>
        <vt:i4>4587616</vt:i4>
      </vt:variant>
      <vt:variant>
        <vt:i4>0</vt:i4>
      </vt:variant>
      <vt:variant>
        <vt:i4>0</vt:i4>
      </vt:variant>
      <vt:variant>
        <vt:i4>5</vt:i4>
      </vt:variant>
      <vt:variant>
        <vt:lpwstr>mailto:info@odijmond.nl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Bavo Residences, Menno Simonszplein te Haarlem, ODIJ-Z-25-171836</dc:subject>
  <dc:creator>Anita Bode</dc:creator>
  <cp:keywords/>
  <cp:lastModifiedBy>Heleen Joosten</cp:lastModifiedBy>
  <cp:revision>2</cp:revision>
  <cp:lastPrinted>2026-01-14T08:45:00Z</cp:lastPrinted>
  <dcterms:created xsi:type="dcterms:W3CDTF">2026-02-04T12:25:00Z</dcterms:created>
  <dcterms:modified xsi:type="dcterms:W3CDTF">2026-02-04T12:25:00Z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0x01010017C93A8F1AE2B34BBA0C73F21BA653C2</vt:lpwstr>
  </property>
  <property fmtid="{D5CDD505-2E9C-101B-9397-08002B2CF9AE}" pid="3" name="Order">
    <vt:r8>78200</vt:r8>
  </property>
  <property fmtid="{D5CDD505-2E9C-101B-9397-08002B2CF9AE}" pid="4" name="MediaServiceImageTags">
    <vt:lpwstr/>
  </property>
</Properties>
</file>