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4A9592" w14:textId="77777777" w:rsidR="00D04510" w:rsidRPr="00426814" w:rsidRDefault="00D04510" w:rsidP="00D04510">
      <w:pPr>
        <w:rPr>
          <w:rFonts w:ascii="Verdana" w:hAnsi="Verdana"/>
          <w:vanish/>
          <w:sz w:val="18"/>
          <w:szCs w:val="18"/>
        </w:rPr>
      </w:pPr>
    </w:p>
    <w:tbl>
      <w:tblPr>
        <w:tblW w:w="0" w:type="auto"/>
        <w:tblInd w:w="4908" w:type="dxa"/>
        <w:tblLook w:val="01E0" w:firstRow="1" w:lastRow="1" w:firstColumn="1" w:lastColumn="1" w:noHBand="0" w:noVBand="0"/>
      </w:tblPr>
      <w:tblGrid>
        <w:gridCol w:w="4115"/>
      </w:tblGrid>
      <w:tr w:rsidR="00A83228" w14:paraId="7ABB78C5" w14:textId="77777777" w:rsidTr="00483440">
        <w:trPr>
          <w:trHeight w:val="628"/>
        </w:trPr>
        <w:tc>
          <w:tcPr>
            <w:tcW w:w="4115" w:type="dxa"/>
            <w:shd w:val="clear" w:color="auto" w:fill="auto"/>
          </w:tcPr>
          <w:p w14:paraId="015D7E1B" w14:textId="77777777" w:rsidR="00A83228" w:rsidRPr="00426814" w:rsidRDefault="00A83228" w:rsidP="00483440">
            <w:pPr>
              <w:pStyle w:val="Koptekst"/>
              <w:rPr>
                <w:rFonts w:ascii="Verdana" w:hAnsi="Verdana" w:cs="Arial"/>
                <w:sz w:val="18"/>
                <w:szCs w:val="18"/>
              </w:rPr>
            </w:pPr>
            <w:bookmarkStart w:id="0" w:name="_Hlk103864935"/>
          </w:p>
        </w:tc>
      </w:tr>
    </w:tbl>
    <w:p w14:paraId="051508CB" w14:textId="77777777" w:rsidR="00A83228" w:rsidRPr="00426814" w:rsidRDefault="00A83228" w:rsidP="00A83228">
      <w:pPr>
        <w:pStyle w:val="Koptekst"/>
        <w:rPr>
          <w:rFonts w:ascii="Verdana" w:hAnsi="Verdana"/>
          <w:sz w:val="18"/>
          <w:szCs w:val="18"/>
        </w:rPr>
      </w:pPr>
    </w:p>
    <w:tbl>
      <w:tblPr>
        <w:tblpPr w:vertAnchor="page" w:horzAnchor="margin" w:tblpY="2521"/>
        <w:tblOverlap w:val="never"/>
        <w:tblW w:w="0" w:type="auto"/>
        <w:tblCellMar>
          <w:left w:w="0" w:type="dxa"/>
          <w:right w:w="0" w:type="dxa"/>
        </w:tblCellMar>
        <w:tblLook w:val="01E0" w:firstRow="1" w:lastRow="1" w:firstColumn="1" w:lastColumn="1" w:noHBand="0" w:noVBand="0"/>
      </w:tblPr>
      <w:tblGrid>
        <w:gridCol w:w="4253"/>
      </w:tblGrid>
      <w:tr w:rsidR="00A83228" w14:paraId="285D302E" w14:textId="77777777" w:rsidTr="00483440">
        <w:trPr>
          <w:trHeight w:hRule="exact" w:val="1588"/>
        </w:trPr>
        <w:tc>
          <w:tcPr>
            <w:tcW w:w="4253" w:type="dxa"/>
            <w:shd w:val="clear" w:color="auto" w:fill="auto"/>
          </w:tcPr>
          <w:p w14:paraId="12FF1011" w14:textId="77777777" w:rsidR="00A83228" w:rsidRPr="00426814" w:rsidRDefault="00A83228" w:rsidP="00483440">
            <w:pPr>
              <w:pStyle w:val="Geenafstand"/>
              <w:jc w:val="both"/>
              <w:rPr>
                <w:rFonts w:ascii="Verdana" w:hAnsi="Verdana"/>
                <w:sz w:val="18"/>
                <w:szCs w:val="18"/>
              </w:rPr>
            </w:pPr>
            <w:r w:rsidRPr="00426814">
              <w:rPr>
                <w:rFonts w:ascii="Verdana" w:hAnsi="Verdana"/>
                <w:sz w:val="18"/>
                <w:szCs w:val="18"/>
              </w:rPr>
              <w:t xml:space="preserve">Gemeente Oosterhout  </w:t>
            </w:r>
          </w:p>
          <w:p w14:paraId="5E18181E" w14:textId="77777777" w:rsidR="00A83228" w:rsidRPr="00426814" w:rsidRDefault="00A83228" w:rsidP="00483440">
            <w:pPr>
              <w:pStyle w:val="Geenafstand"/>
              <w:ind w:left="108" w:hanging="108"/>
              <w:jc w:val="both"/>
              <w:rPr>
                <w:rFonts w:ascii="Verdana" w:hAnsi="Verdana"/>
                <w:sz w:val="18"/>
                <w:szCs w:val="18"/>
              </w:rPr>
            </w:pPr>
            <w:r w:rsidRPr="00426814">
              <w:rPr>
                <w:rFonts w:ascii="Verdana" w:hAnsi="Verdana"/>
                <w:sz w:val="18"/>
                <w:szCs w:val="18"/>
              </w:rPr>
              <w:t>Slotjesveld 1</w:t>
            </w:r>
          </w:p>
          <w:p w14:paraId="5D621CB9" w14:textId="77777777" w:rsidR="00A83228" w:rsidRPr="00426814" w:rsidRDefault="00A83228" w:rsidP="00483440">
            <w:pPr>
              <w:rPr>
                <w:rFonts w:ascii="Verdana" w:hAnsi="Verdana"/>
                <w:sz w:val="18"/>
                <w:szCs w:val="18"/>
                <w:lang w:val="en-US"/>
              </w:rPr>
            </w:pPr>
            <w:r w:rsidRPr="00426814">
              <w:rPr>
                <w:rFonts w:ascii="Verdana" w:hAnsi="Verdana"/>
                <w:sz w:val="18"/>
                <w:szCs w:val="18"/>
              </w:rPr>
              <w:t>4902 ZP Oosterhout</w:t>
            </w:r>
          </w:p>
          <w:p w14:paraId="17F4DFA5" w14:textId="77777777" w:rsidR="00A83228" w:rsidRPr="00426814" w:rsidRDefault="00A83228" w:rsidP="00483440">
            <w:pPr>
              <w:pStyle w:val="Koptekst"/>
              <w:rPr>
                <w:rFonts w:ascii="Verdana" w:hAnsi="Verdana"/>
                <w:sz w:val="18"/>
                <w:szCs w:val="18"/>
                <w:lang w:val="en-US"/>
              </w:rPr>
            </w:pPr>
          </w:p>
          <w:p w14:paraId="283468C7" w14:textId="77777777" w:rsidR="00A83228" w:rsidRPr="00426814" w:rsidRDefault="00A83228" w:rsidP="00483440">
            <w:pPr>
              <w:rPr>
                <w:rFonts w:ascii="Verdana" w:hAnsi="Verdana"/>
                <w:sz w:val="18"/>
                <w:szCs w:val="18"/>
                <w:lang w:val="en-US"/>
              </w:rPr>
            </w:pPr>
          </w:p>
          <w:p w14:paraId="7DA457BB" w14:textId="77777777" w:rsidR="00A83228" w:rsidRPr="00426814" w:rsidRDefault="00A83228" w:rsidP="00483440">
            <w:pPr>
              <w:pStyle w:val="Koptekst"/>
              <w:rPr>
                <w:rFonts w:ascii="Verdana" w:hAnsi="Verdana"/>
                <w:sz w:val="18"/>
                <w:szCs w:val="18"/>
                <w:lang w:val="en-US"/>
              </w:rPr>
            </w:pPr>
          </w:p>
          <w:p w14:paraId="24C69F0A" w14:textId="77777777" w:rsidR="00A83228" w:rsidRPr="00426814" w:rsidRDefault="00A83228" w:rsidP="00483440">
            <w:pPr>
              <w:pStyle w:val="Koptekst"/>
              <w:rPr>
                <w:rFonts w:ascii="Verdana" w:hAnsi="Verdana"/>
                <w:sz w:val="18"/>
                <w:szCs w:val="18"/>
                <w:lang w:val="en-US"/>
              </w:rPr>
            </w:pPr>
          </w:p>
          <w:p w14:paraId="72D01114" w14:textId="77777777" w:rsidR="00A83228" w:rsidRPr="00426814" w:rsidRDefault="00A83228" w:rsidP="00483440">
            <w:pPr>
              <w:pStyle w:val="Koptekst"/>
              <w:rPr>
                <w:rFonts w:ascii="Verdana" w:hAnsi="Verdana"/>
                <w:sz w:val="18"/>
                <w:szCs w:val="18"/>
                <w:lang w:val="en-US"/>
              </w:rPr>
            </w:pPr>
          </w:p>
          <w:p w14:paraId="332C334A" w14:textId="77777777" w:rsidR="00A83228" w:rsidRPr="00426814" w:rsidRDefault="00A83228" w:rsidP="00483440">
            <w:pPr>
              <w:pStyle w:val="Koptekst"/>
              <w:rPr>
                <w:rFonts w:ascii="Verdana" w:hAnsi="Verdana"/>
                <w:sz w:val="18"/>
                <w:szCs w:val="18"/>
                <w:lang w:val="en-US"/>
              </w:rPr>
            </w:pPr>
          </w:p>
          <w:p w14:paraId="41B85DA6" w14:textId="77777777" w:rsidR="00A83228" w:rsidRPr="00426814" w:rsidRDefault="00A83228" w:rsidP="00483440">
            <w:pPr>
              <w:pStyle w:val="Koptekst"/>
              <w:rPr>
                <w:rFonts w:ascii="Verdana" w:hAnsi="Verdana"/>
                <w:sz w:val="18"/>
                <w:szCs w:val="18"/>
                <w:lang w:val="en-US"/>
              </w:rPr>
            </w:pPr>
          </w:p>
          <w:p w14:paraId="58ED72E2" w14:textId="77777777" w:rsidR="00A83228" w:rsidRPr="00426814" w:rsidRDefault="00A83228" w:rsidP="00483440">
            <w:pPr>
              <w:pStyle w:val="Koptekst"/>
              <w:rPr>
                <w:rFonts w:ascii="Verdana" w:hAnsi="Verdana"/>
                <w:sz w:val="18"/>
                <w:szCs w:val="18"/>
                <w:lang w:val="en-US"/>
              </w:rPr>
            </w:pPr>
          </w:p>
        </w:tc>
      </w:tr>
    </w:tbl>
    <w:p w14:paraId="1A0E13A7" w14:textId="77777777" w:rsidR="00A83228" w:rsidRPr="00426814" w:rsidRDefault="00A83228" w:rsidP="00A83228">
      <w:pPr>
        <w:pStyle w:val="Koptekst"/>
        <w:rPr>
          <w:rFonts w:ascii="Verdana" w:hAnsi="Verdana"/>
          <w:sz w:val="18"/>
          <w:szCs w:val="18"/>
          <w:lang w:val="en-US"/>
        </w:rPr>
      </w:pPr>
    </w:p>
    <w:p w14:paraId="2914B753" w14:textId="77777777" w:rsidR="00A83228" w:rsidRPr="00426814" w:rsidRDefault="00A83228" w:rsidP="00A83228">
      <w:pPr>
        <w:pStyle w:val="Koptekst"/>
        <w:rPr>
          <w:rFonts w:ascii="Verdana" w:hAnsi="Verdana"/>
          <w:sz w:val="18"/>
          <w:szCs w:val="18"/>
          <w:lang w:val="en-US"/>
        </w:rPr>
      </w:pPr>
    </w:p>
    <w:p w14:paraId="1AC9B3D6" w14:textId="77777777" w:rsidR="00A83228" w:rsidRPr="00426814" w:rsidRDefault="00A83228" w:rsidP="00A83228">
      <w:pPr>
        <w:pStyle w:val="Koptekst"/>
        <w:rPr>
          <w:rFonts w:ascii="Verdana" w:hAnsi="Verdana"/>
          <w:sz w:val="18"/>
          <w:szCs w:val="18"/>
          <w:lang w:val="en-US"/>
        </w:rPr>
      </w:pPr>
    </w:p>
    <w:p w14:paraId="4704D390" w14:textId="77777777" w:rsidR="00A83228" w:rsidRPr="00426814" w:rsidRDefault="00A83228" w:rsidP="00A83228">
      <w:pPr>
        <w:pStyle w:val="Koptekst"/>
        <w:rPr>
          <w:rFonts w:ascii="Verdana" w:hAnsi="Verdana"/>
          <w:sz w:val="18"/>
          <w:szCs w:val="18"/>
          <w:lang w:val="en-US"/>
        </w:rPr>
      </w:pPr>
    </w:p>
    <w:p w14:paraId="1F350558" w14:textId="77777777" w:rsidR="00A83228" w:rsidRPr="00426814" w:rsidRDefault="00A83228" w:rsidP="00A83228">
      <w:pPr>
        <w:pStyle w:val="Koptekst"/>
        <w:rPr>
          <w:rFonts w:ascii="Verdana" w:hAnsi="Verdana"/>
          <w:sz w:val="18"/>
          <w:szCs w:val="18"/>
          <w:lang w:val="en-US"/>
        </w:rPr>
      </w:pPr>
    </w:p>
    <w:p w14:paraId="501AC620" w14:textId="77777777" w:rsidR="00A83228" w:rsidRPr="00426814" w:rsidRDefault="00A83228" w:rsidP="00A83228">
      <w:pPr>
        <w:pStyle w:val="Koptekst"/>
        <w:rPr>
          <w:rFonts w:ascii="Verdana" w:hAnsi="Verdana"/>
          <w:sz w:val="18"/>
          <w:szCs w:val="18"/>
          <w:lang w:val="en-US"/>
        </w:rPr>
      </w:pPr>
    </w:p>
    <w:p w14:paraId="2E2FAC91" w14:textId="77777777" w:rsidR="00A83228" w:rsidRPr="00426814" w:rsidRDefault="00A83228" w:rsidP="00A83228">
      <w:pPr>
        <w:pStyle w:val="Koptekst"/>
        <w:rPr>
          <w:rFonts w:ascii="Verdana" w:hAnsi="Verdana"/>
          <w:sz w:val="18"/>
          <w:szCs w:val="18"/>
          <w:lang w:val="en-US"/>
        </w:rPr>
      </w:pPr>
    </w:p>
    <w:tbl>
      <w:tblPr>
        <w:tblpPr w:vertAnchor="page" w:horzAnchor="margin" w:tblpY="4934"/>
        <w:tblOverlap w:val="never"/>
        <w:tblW w:w="8435" w:type="dxa"/>
        <w:tblLayout w:type="fixed"/>
        <w:tblCellMar>
          <w:left w:w="0" w:type="dxa"/>
          <w:right w:w="0" w:type="dxa"/>
        </w:tblCellMar>
        <w:tblLook w:val="01E0" w:firstRow="1" w:lastRow="1" w:firstColumn="1" w:lastColumn="1" w:noHBand="0" w:noVBand="0"/>
      </w:tblPr>
      <w:tblGrid>
        <w:gridCol w:w="1985"/>
        <w:gridCol w:w="1984"/>
        <w:gridCol w:w="2268"/>
        <w:gridCol w:w="2198"/>
      </w:tblGrid>
      <w:tr w:rsidR="00A83228" w14:paraId="3F666BD5" w14:textId="77777777" w:rsidTr="00483440">
        <w:tc>
          <w:tcPr>
            <w:tcW w:w="1985" w:type="dxa"/>
            <w:shd w:val="clear" w:color="auto" w:fill="auto"/>
          </w:tcPr>
          <w:p w14:paraId="75FC0293" w14:textId="77777777" w:rsidR="00A83228" w:rsidRPr="00426814" w:rsidRDefault="00A83228" w:rsidP="00483440">
            <w:pPr>
              <w:pStyle w:val="Koptekst"/>
              <w:ind w:right="-301"/>
              <w:rPr>
                <w:rFonts w:ascii="Verdana" w:hAnsi="Verdana"/>
                <w:b/>
                <w:sz w:val="14"/>
                <w:szCs w:val="14"/>
              </w:rPr>
            </w:pPr>
            <w:r w:rsidRPr="00426814">
              <w:rPr>
                <w:rFonts w:ascii="Verdana" w:hAnsi="Verdana"/>
                <w:b/>
                <w:sz w:val="14"/>
                <w:szCs w:val="14"/>
              </w:rPr>
              <w:t>Datum</w:t>
            </w:r>
          </w:p>
        </w:tc>
        <w:tc>
          <w:tcPr>
            <w:tcW w:w="1984" w:type="dxa"/>
            <w:shd w:val="clear" w:color="auto" w:fill="auto"/>
          </w:tcPr>
          <w:p w14:paraId="5FFBC1AE" w14:textId="77777777" w:rsidR="00A83228" w:rsidRPr="00426814" w:rsidRDefault="00A83228" w:rsidP="00483440">
            <w:pPr>
              <w:pStyle w:val="Koptekst"/>
              <w:rPr>
                <w:rFonts w:ascii="Verdana" w:hAnsi="Verdana"/>
                <w:b/>
                <w:sz w:val="14"/>
                <w:szCs w:val="14"/>
              </w:rPr>
            </w:pPr>
            <w:r w:rsidRPr="00426814">
              <w:rPr>
                <w:rFonts w:ascii="Verdana" w:hAnsi="Verdana"/>
                <w:b/>
                <w:sz w:val="14"/>
                <w:szCs w:val="14"/>
              </w:rPr>
              <w:t>Uw kenmerk</w:t>
            </w:r>
          </w:p>
        </w:tc>
        <w:tc>
          <w:tcPr>
            <w:tcW w:w="2268" w:type="dxa"/>
            <w:shd w:val="clear" w:color="auto" w:fill="auto"/>
          </w:tcPr>
          <w:p w14:paraId="584208DA" w14:textId="77777777" w:rsidR="00A83228" w:rsidRPr="00426814" w:rsidRDefault="00A83228" w:rsidP="00483440">
            <w:pPr>
              <w:pStyle w:val="Koptekst"/>
              <w:ind w:left="-273" w:firstLine="288"/>
              <w:rPr>
                <w:rFonts w:ascii="Verdana" w:hAnsi="Verdana"/>
                <w:b/>
                <w:sz w:val="14"/>
                <w:szCs w:val="14"/>
              </w:rPr>
            </w:pPr>
            <w:r w:rsidRPr="00426814">
              <w:rPr>
                <w:rFonts w:ascii="Verdana" w:hAnsi="Verdana"/>
                <w:b/>
                <w:sz w:val="18"/>
                <w:szCs w:val="18"/>
              </w:rPr>
              <w:t xml:space="preserve"> </w:t>
            </w:r>
            <w:r w:rsidRPr="00426814">
              <w:rPr>
                <w:rFonts w:ascii="Verdana" w:hAnsi="Verdana"/>
                <w:b/>
                <w:sz w:val="14"/>
                <w:szCs w:val="14"/>
              </w:rPr>
              <w:t>Ons kenmerk</w:t>
            </w:r>
          </w:p>
        </w:tc>
        <w:tc>
          <w:tcPr>
            <w:tcW w:w="2198" w:type="dxa"/>
            <w:shd w:val="clear" w:color="auto" w:fill="auto"/>
          </w:tcPr>
          <w:p w14:paraId="785A6876" w14:textId="77777777" w:rsidR="00A83228" w:rsidRPr="00426814" w:rsidRDefault="00A83228" w:rsidP="00483440">
            <w:pPr>
              <w:pStyle w:val="Koptekst"/>
              <w:rPr>
                <w:rFonts w:ascii="Verdana" w:hAnsi="Verdana"/>
                <w:b/>
                <w:sz w:val="14"/>
                <w:szCs w:val="14"/>
              </w:rPr>
            </w:pPr>
            <w:r w:rsidRPr="00426814">
              <w:rPr>
                <w:rFonts w:ascii="Verdana" w:hAnsi="Verdana"/>
                <w:b/>
                <w:sz w:val="14"/>
                <w:szCs w:val="14"/>
              </w:rPr>
              <w:t>In behandeling bij</w:t>
            </w:r>
          </w:p>
        </w:tc>
      </w:tr>
      <w:tr w:rsidR="00A83228" w14:paraId="59D5DE11" w14:textId="77777777" w:rsidTr="00483440">
        <w:tc>
          <w:tcPr>
            <w:tcW w:w="1985" w:type="dxa"/>
            <w:shd w:val="clear" w:color="auto" w:fill="auto"/>
          </w:tcPr>
          <w:p w14:paraId="574392AF" w14:textId="77777777" w:rsidR="00A83228" w:rsidRPr="00426814" w:rsidRDefault="00A83228" w:rsidP="00483440">
            <w:pPr>
              <w:tabs>
                <w:tab w:val="center" w:pos="1050"/>
              </w:tabs>
              <w:rPr>
                <w:rFonts w:ascii="Verdana" w:hAnsi="Verdana"/>
                <w:noProof/>
                <w:sz w:val="18"/>
                <w:szCs w:val="18"/>
              </w:rPr>
            </w:pPr>
            <w:r>
              <w:rPr>
                <w:rFonts w:ascii="Verdana" w:hAnsi="Verdana"/>
                <w:noProof/>
                <w:sz w:val="18"/>
                <w:szCs w:val="18"/>
                <w:highlight w:val="yellow"/>
              </w:rPr>
              <w:t>14</w:t>
            </w:r>
            <w:r w:rsidRPr="00A913ED">
              <w:rPr>
                <w:rFonts w:ascii="Verdana" w:hAnsi="Verdana"/>
                <w:noProof/>
                <w:sz w:val="18"/>
                <w:szCs w:val="18"/>
                <w:highlight w:val="yellow"/>
              </w:rPr>
              <w:t xml:space="preserve"> januari 2026</w:t>
            </w:r>
          </w:p>
          <w:p w14:paraId="565F2847" w14:textId="77777777" w:rsidR="00A83228" w:rsidRPr="00426814" w:rsidRDefault="00A83228" w:rsidP="00483440">
            <w:pPr>
              <w:rPr>
                <w:rFonts w:ascii="Verdana" w:hAnsi="Verdana"/>
                <w:noProof/>
                <w:sz w:val="18"/>
                <w:szCs w:val="18"/>
              </w:rPr>
            </w:pPr>
          </w:p>
        </w:tc>
        <w:tc>
          <w:tcPr>
            <w:tcW w:w="1984" w:type="dxa"/>
            <w:shd w:val="clear" w:color="auto" w:fill="auto"/>
          </w:tcPr>
          <w:p w14:paraId="1B990A6E" w14:textId="77777777" w:rsidR="00A83228" w:rsidRPr="00426814" w:rsidRDefault="00A83228" w:rsidP="00483440">
            <w:pPr>
              <w:rPr>
                <w:rFonts w:ascii="Verdana" w:hAnsi="Verdana"/>
                <w:noProof/>
                <w:sz w:val="18"/>
                <w:szCs w:val="18"/>
              </w:rPr>
            </w:pPr>
            <w:r w:rsidRPr="00426814">
              <w:rPr>
                <w:rFonts w:ascii="Verdana" w:hAnsi="Verdana"/>
                <w:noProof/>
                <w:sz w:val="18"/>
                <w:szCs w:val="18"/>
              </w:rPr>
              <w:t>2025121800821</w:t>
            </w:r>
          </w:p>
          <w:p w14:paraId="5931E13F" w14:textId="77777777" w:rsidR="00A83228" w:rsidRPr="00426814" w:rsidRDefault="00A83228" w:rsidP="00483440">
            <w:pPr>
              <w:spacing w:line="480" w:lineRule="auto"/>
              <w:rPr>
                <w:rFonts w:ascii="Verdana" w:hAnsi="Verdana"/>
                <w:noProof/>
                <w:sz w:val="18"/>
                <w:szCs w:val="18"/>
              </w:rPr>
            </w:pPr>
          </w:p>
        </w:tc>
        <w:tc>
          <w:tcPr>
            <w:tcW w:w="2268" w:type="dxa"/>
            <w:shd w:val="clear" w:color="auto" w:fill="auto"/>
          </w:tcPr>
          <w:p w14:paraId="699B0C12" w14:textId="77777777" w:rsidR="00A83228" w:rsidRPr="00426814" w:rsidRDefault="00A83228" w:rsidP="00483440">
            <w:pPr>
              <w:rPr>
                <w:rFonts w:ascii="Verdana" w:hAnsi="Verdana"/>
                <w:noProof/>
                <w:sz w:val="18"/>
                <w:szCs w:val="18"/>
              </w:rPr>
            </w:pPr>
            <w:r w:rsidRPr="00426814">
              <w:rPr>
                <w:rFonts w:ascii="Verdana" w:hAnsi="Verdana"/>
                <w:noProof/>
                <w:sz w:val="18"/>
                <w:szCs w:val="18"/>
              </w:rPr>
              <w:t xml:space="preserve"> </w:t>
            </w:r>
            <w:r w:rsidRPr="00BE522A">
              <w:rPr>
                <w:rFonts w:ascii="Verdana" w:hAnsi="Verdana"/>
                <w:noProof/>
                <w:sz w:val="18"/>
                <w:szCs w:val="18"/>
              </w:rPr>
              <w:t>1088585</w:t>
            </w:r>
          </w:p>
        </w:tc>
        <w:tc>
          <w:tcPr>
            <w:tcW w:w="2198" w:type="dxa"/>
            <w:shd w:val="clear" w:color="auto" w:fill="auto"/>
          </w:tcPr>
          <w:p w14:paraId="16FBED93" w14:textId="4D39BFCC" w:rsidR="00A83228" w:rsidRPr="00426814" w:rsidRDefault="00A83228" w:rsidP="00483440">
            <w:pPr>
              <w:rPr>
                <w:rFonts w:ascii="Verdana" w:hAnsi="Verdana"/>
                <w:noProof/>
                <w:sz w:val="18"/>
                <w:szCs w:val="18"/>
              </w:rPr>
            </w:pPr>
          </w:p>
        </w:tc>
      </w:tr>
    </w:tbl>
    <w:p w14:paraId="7CB51ED2" w14:textId="77777777" w:rsidR="00A83228" w:rsidRPr="00426814" w:rsidRDefault="00A83228" w:rsidP="00A83228">
      <w:pPr>
        <w:rPr>
          <w:rFonts w:ascii="Verdana" w:hAnsi="Verdana"/>
          <w:sz w:val="18"/>
          <w:szCs w:val="18"/>
        </w:rPr>
      </w:pPr>
    </w:p>
    <w:p w14:paraId="4B6C46AA" w14:textId="77777777" w:rsidR="00A83228" w:rsidRPr="00426814" w:rsidRDefault="00A83228" w:rsidP="00A83228">
      <w:pPr>
        <w:rPr>
          <w:rFonts w:ascii="Verdana" w:hAnsi="Verdana"/>
          <w:sz w:val="18"/>
          <w:szCs w:val="18"/>
        </w:rPr>
      </w:pPr>
    </w:p>
    <w:p w14:paraId="13DFC2A6" w14:textId="77777777" w:rsidR="00A83228" w:rsidRPr="00426814" w:rsidRDefault="00A83228" w:rsidP="00A83228">
      <w:pPr>
        <w:rPr>
          <w:rFonts w:ascii="Verdana" w:hAnsi="Verdana"/>
          <w:sz w:val="18"/>
          <w:szCs w:val="18"/>
        </w:rPr>
      </w:pPr>
    </w:p>
    <w:p w14:paraId="0A3B1A72" w14:textId="77777777" w:rsidR="00A83228" w:rsidRPr="00426814" w:rsidRDefault="00A83228" w:rsidP="00A83228">
      <w:pPr>
        <w:rPr>
          <w:rFonts w:ascii="Verdana" w:hAnsi="Verdana"/>
          <w:sz w:val="18"/>
          <w:szCs w:val="18"/>
        </w:rPr>
      </w:pPr>
    </w:p>
    <w:bookmarkEnd w:id="0"/>
    <w:p w14:paraId="18724D7A" w14:textId="77777777" w:rsidR="00A83228" w:rsidRPr="00426814" w:rsidRDefault="00A83228" w:rsidP="00A83228">
      <w:pPr>
        <w:rPr>
          <w:rFonts w:ascii="Verdana" w:eastAsia="Calibri" w:hAnsi="Verdana"/>
          <w:sz w:val="18"/>
          <w:szCs w:val="18"/>
          <w:lang w:eastAsia="en-US"/>
        </w:rPr>
      </w:pPr>
    </w:p>
    <w:p w14:paraId="7412EE6D" w14:textId="77777777" w:rsidR="00A83228" w:rsidRPr="0065404B" w:rsidRDefault="00A83228" w:rsidP="00A83228">
      <w:pPr>
        <w:rPr>
          <w:rFonts w:ascii="Verdana" w:hAnsi="Verdana"/>
          <w:b/>
          <w:sz w:val="18"/>
          <w:szCs w:val="18"/>
        </w:rPr>
      </w:pPr>
      <w:r w:rsidRPr="0065404B">
        <w:rPr>
          <w:rFonts w:ascii="Verdana" w:hAnsi="Verdana"/>
          <w:b/>
          <w:sz w:val="18"/>
          <w:szCs w:val="18"/>
        </w:rPr>
        <w:t xml:space="preserve">Onderwerp </w:t>
      </w:r>
    </w:p>
    <w:p w14:paraId="1551B2C7" w14:textId="77777777" w:rsidR="00A83228" w:rsidRPr="00E00AB4" w:rsidRDefault="00A83228" w:rsidP="00A83228">
      <w:pPr>
        <w:rPr>
          <w:rFonts w:ascii="Verdana" w:hAnsi="Verdana"/>
          <w:i/>
          <w:iCs/>
          <w:sz w:val="18"/>
          <w:szCs w:val="18"/>
        </w:rPr>
      </w:pPr>
      <w:r w:rsidRPr="0065404B">
        <w:rPr>
          <w:rFonts w:ascii="Verdana" w:hAnsi="Verdana"/>
          <w:bCs/>
          <w:sz w:val="18"/>
          <w:szCs w:val="18"/>
        </w:rPr>
        <w:t>Ontwerpbesluit omgevingsvergunning voor</w:t>
      </w:r>
      <w:r w:rsidRPr="00E00AB4">
        <w:rPr>
          <w:rFonts w:ascii="Verdana" w:hAnsi="Verdana"/>
          <w:sz w:val="18"/>
          <w:szCs w:val="18"/>
        </w:rPr>
        <w:t xml:space="preserve"> </w:t>
      </w:r>
      <w:r w:rsidRPr="00A913ED">
        <w:rPr>
          <w:rFonts w:ascii="Verdana" w:hAnsi="Verdana"/>
          <w:sz w:val="18"/>
          <w:szCs w:val="18"/>
        </w:rPr>
        <w:t>het aanleggen van tijdelijke bouwweg</w:t>
      </w:r>
      <w:r>
        <w:rPr>
          <w:rFonts w:ascii="Verdana" w:hAnsi="Verdana"/>
          <w:sz w:val="18"/>
          <w:szCs w:val="18"/>
        </w:rPr>
        <w:t xml:space="preserve"> en het permanent veranderen van het fietspad</w:t>
      </w:r>
      <w:r w:rsidRPr="00A913ED">
        <w:rPr>
          <w:rFonts w:ascii="Verdana" w:hAnsi="Verdana"/>
          <w:sz w:val="18"/>
          <w:szCs w:val="18"/>
        </w:rPr>
        <w:t>.</w:t>
      </w:r>
    </w:p>
    <w:p w14:paraId="7A443469" w14:textId="77777777" w:rsidR="00A83228" w:rsidRPr="00E00AB4" w:rsidRDefault="00A83228" w:rsidP="00A83228">
      <w:pPr>
        <w:rPr>
          <w:rFonts w:ascii="Verdana" w:hAnsi="Verdana"/>
          <w:sz w:val="18"/>
          <w:szCs w:val="18"/>
        </w:rPr>
      </w:pPr>
    </w:p>
    <w:p w14:paraId="259BA239" w14:textId="77777777" w:rsidR="00A83228" w:rsidRPr="00E00AB4" w:rsidRDefault="00A83228" w:rsidP="00A83228">
      <w:pPr>
        <w:pStyle w:val="Koptekst"/>
        <w:rPr>
          <w:rFonts w:ascii="Verdana" w:hAnsi="Verdana"/>
          <w:sz w:val="18"/>
          <w:szCs w:val="18"/>
        </w:rPr>
      </w:pPr>
      <w:r w:rsidRPr="00E00AB4">
        <w:rPr>
          <w:rFonts w:ascii="Verdana" w:hAnsi="Verdana"/>
          <w:sz w:val="18"/>
          <w:szCs w:val="18"/>
        </w:rPr>
        <w:t>Beste meneer/mevrouw</w:t>
      </w:r>
      <w:r>
        <w:rPr>
          <w:rFonts w:ascii="Verdana" w:hAnsi="Verdana"/>
          <w:sz w:val="18"/>
          <w:szCs w:val="18"/>
        </w:rPr>
        <w:t>,</w:t>
      </w:r>
    </w:p>
    <w:p w14:paraId="5EAB24C5" w14:textId="77777777" w:rsidR="00A83228" w:rsidRPr="00E00AB4" w:rsidRDefault="00A83228" w:rsidP="00A83228">
      <w:pPr>
        <w:rPr>
          <w:rFonts w:ascii="Verdana" w:hAnsi="Verdana"/>
          <w:sz w:val="18"/>
          <w:szCs w:val="18"/>
        </w:rPr>
      </w:pPr>
    </w:p>
    <w:p w14:paraId="66AE7F04" w14:textId="77777777" w:rsidR="00A83228" w:rsidRPr="00E00AB4" w:rsidRDefault="00A83228" w:rsidP="00A83228">
      <w:pPr>
        <w:pStyle w:val="Geenafstand"/>
        <w:spacing w:line="280" w:lineRule="atLeast"/>
        <w:rPr>
          <w:rFonts w:ascii="Verdana" w:hAnsi="Verdana"/>
          <w:sz w:val="18"/>
          <w:szCs w:val="18"/>
        </w:rPr>
      </w:pPr>
      <w:r w:rsidRPr="00E00AB4">
        <w:rPr>
          <w:rFonts w:ascii="Verdana" w:hAnsi="Verdana"/>
          <w:sz w:val="18"/>
          <w:szCs w:val="18"/>
        </w:rPr>
        <w:t>Op 18</w:t>
      </w:r>
      <w:r>
        <w:rPr>
          <w:rFonts w:ascii="Verdana" w:hAnsi="Verdana"/>
          <w:sz w:val="18"/>
          <w:szCs w:val="18"/>
        </w:rPr>
        <w:t xml:space="preserve"> december </w:t>
      </w:r>
      <w:r w:rsidRPr="00E00AB4">
        <w:rPr>
          <w:rFonts w:ascii="Verdana" w:hAnsi="Verdana"/>
          <w:sz w:val="18"/>
          <w:szCs w:val="18"/>
        </w:rPr>
        <w:t xml:space="preserve">2025 diende u een aanvraag in voor een omgevingsvergunning. U vraagt een omgevingsvergunning aan voor </w:t>
      </w:r>
      <w:r w:rsidRPr="00D24D99">
        <w:rPr>
          <w:rFonts w:ascii="Verdana" w:hAnsi="Verdana"/>
          <w:sz w:val="18"/>
          <w:szCs w:val="18"/>
        </w:rPr>
        <w:t>het aanleggen van tijdelijke bouwweg</w:t>
      </w:r>
      <w:r>
        <w:rPr>
          <w:rFonts w:ascii="Verdana" w:hAnsi="Verdana"/>
          <w:sz w:val="18"/>
          <w:szCs w:val="18"/>
        </w:rPr>
        <w:t xml:space="preserve"> en het permanent veranderen van het fietspad</w:t>
      </w:r>
      <w:r w:rsidRPr="00D24D99">
        <w:rPr>
          <w:rFonts w:ascii="Verdana" w:hAnsi="Verdana"/>
          <w:sz w:val="18"/>
          <w:szCs w:val="18"/>
        </w:rPr>
        <w:t>,</w:t>
      </w:r>
      <w:r w:rsidRPr="00E00AB4">
        <w:rPr>
          <w:rFonts w:ascii="Verdana" w:hAnsi="Verdana"/>
          <w:sz w:val="18"/>
          <w:szCs w:val="18"/>
        </w:rPr>
        <w:t xml:space="preserve"> locatie(s):</w:t>
      </w:r>
      <w:r>
        <w:rPr>
          <w:rFonts w:ascii="Verdana" w:hAnsi="Verdana"/>
          <w:sz w:val="18"/>
          <w:szCs w:val="18"/>
        </w:rPr>
        <w:t xml:space="preserve"> tussen de Oude Tilburgsebaan en de Rijksweg N282 bij het ingaan van de bebouwde kom. </w:t>
      </w:r>
    </w:p>
    <w:p w14:paraId="4F4BBA68" w14:textId="77777777" w:rsidR="00A83228" w:rsidRPr="00E00AB4" w:rsidRDefault="00A83228" w:rsidP="00A83228">
      <w:pPr>
        <w:rPr>
          <w:rFonts w:ascii="Verdana" w:hAnsi="Verdana" w:cs="Arial"/>
          <w:sz w:val="18"/>
          <w:szCs w:val="18"/>
        </w:rPr>
      </w:pPr>
    </w:p>
    <w:p w14:paraId="273B0E96" w14:textId="77777777" w:rsidR="00A83228" w:rsidRPr="00E00AB4" w:rsidRDefault="00A83228" w:rsidP="00A83228">
      <w:pPr>
        <w:pStyle w:val="Geenafstand"/>
        <w:spacing w:line="280" w:lineRule="atLeast"/>
        <w:rPr>
          <w:rFonts w:ascii="Verdana" w:hAnsi="Verdana"/>
          <w:sz w:val="18"/>
          <w:szCs w:val="18"/>
        </w:rPr>
      </w:pPr>
      <w:r w:rsidRPr="00E00AB4">
        <w:rPr>
          <w:rFonts w:ascii="Verdana" w:hAnsi="Verdana"/>
          <w:sz w:val="18"/>
          <w:szCs w:val="18"/>
        </w:rPr>
        <w:t xml:space="preserve">Gelieve het zaaknummer </w:t>
      </w:r>
      <w:r w:rsidRPr="00BE522A">
        <w:rPr>
          <w:rFonts w:ascii="Verdana" w:hAnsi="Verdana"/>
          <w:sz w:val="18"/>
          <w:szCs w:val="18"/>
        </w:rPr>
        <w:t>1088585</w:t>
      </w:r>
      <w:r w:rsidRPr="00E00AB4">
        <w:rPr>
          <w:rFonts w:ascii="Verdana" w:hAnsi="Verdana"/>
          <w:sz w:val="18"/>
          <w:szCs w:val="18"/>
        </w:rPr>
        <w:t xml:space="preserve"> te noteren bij eventuele correspondentie.</w:t>
      </w:r>
    </w:p>
    <w:p w14:paraId="1FAB4C10" w14:textId="77777777" w:rsidR="00A83228" w:rsidRPr="00E00AB4" w:rsidRDefault="00A83228" w:rsidP="00A83228">
      <w:pPr>
        <w:pStyle w:val="Geenafstand"/>
        <w:spacing w:line="280" w:lineRule="atLeast"/>
        <w:rPr>
          <w:rFonts w:ascii="Verdana" w:eastAsia="Arial" w:hAnsi="Verdana" w:cs="Arial"/>
          <w:b/>
          <w:bCs/>
          <w:sz w:val="18"/>
          <w:szCs w:val="18"/>
        </w:rPr>
      </w:pPr>
    </w:p>
    <w:p w14:paraId="0991C4CD" w14:textId="77777777" w:rsidR="00A83228" w:rsidRPr="00E00AB4" w:rsidRDefault="00A83228" w:rsidP="00A83228">
      <w:pPr>
        <w:rPr>
          <w:rFonts w:ascii="Verdana" w:eastAsia="Arial" w:hAnsi="Verdana" w:cs="Arial"/>
          <w:b/>
          <w:bCs/>
          <w:sz w:val="18"/>
          <w:szCs w:val="18"/>
        </w:rPr>
      </w:pPr>
      <w:r w:rsidRPr="00E00AB4">
        <w:rPr>
          <w:rFonts w:ascii="Verdana" w:eastAsia="Arial" w:hAnsi="Verdana" w:cs="Arial"/>
          <w:b/>
          <w:bCs/>
          <w:sz w:val="18"/>
          <w:szCs w:val="18"/>
        </w:rPr>
        <w:t>Uw aanvraag bevat de volgende activiteit</w:t>
      </w:r>
    </w:p>
    <w:p w14:paraId="3837AEC9" w14:textId="77777777" w:rsidR="00A83228" w:rsidRPr="00C63BD4" w:rsidRDefault="00A83228" w:rsidP="00A83228">
      <w:pPr>
        <w:pStyle w:val="Geenafstand"/>
        <w:spacing w:line="260" w:lineRule="atLeast"/>
        <w:ind w:firstLine="425"/>
        <w:rPr>
          <w:rFonts w:ascii="Verdana" w:hAnsi="Verdana" w:cs="Arial"/>
          <w:sz w:val="18"/>
          <w:szCs w:val="18"/>
        </w:rPr>
      </w:pPr>
      <w:r w:rsidRPr="00C63BD4">
        <w:rPr>
          <w:rFonts w:ascii="Verdana" w:hAnsi="Verdana" w:cs="Arial"/>
          <w:sz w:val="18"/>
          <w:szCs w:val="18"/>
        </w:rPr>
        <w:t>-   omgevingsplanactiviteit (werk, niet zijnde bouwwerk, of werkzaamheden uitvoeren)</w:t>
      </w:r>
    </w:p>
    <w:p w14:paraId="4B392558" w14:textId="77777777" w:rsidR="00A83228" w:rsidRDefault="00A83228" w:rsidP="00A83228">
      <w:pPr>
        <w:pStyle w:val="Geenafstand"/>
        <w:spacing w:line="260" w:lineRule="atLeast"/>
        <w:ind w:firstLine="425"/>
        <w:rPr>
          <w:rFonts w:ascii="Verdana" w:hAnsi="Verdana" w:cs="Arial"/>
          <w:sz w:val="18"/>
          <w:szCs w:val="18"/>
        </w:rPr>
      </w:pPr>
      <w:r w:rsidRPr="00C63BD4">
        <w:rPr>
          <w:rFonts w:ascii="Verdana" w:hAnsi="Verdana" w:cs="Arial"/>
          <w:sz w:val="18"/>
          <w:szCs w:val="18"/>
        </w:rPr>
        <w:t>-</w:t>
      </w:r>
      <w:r w:rsidRPr="00C63BD4">
        <w:rPr>
          <w:rFonts w:ascii="Verdana" w:hAnsi="Verdana" w:cs="Arial"/>
          <w:sz w:val="18"/>
          <w:szCs w:val="18"/>
        </w:rPr>
        <w:tab/>
        <w:t>afwijken regels omgevingsplan</w:t>
      </w:r>
    </w:p>
    <w:p w14:paraId="6A5A7004" w14:textId="77777777" w:rsidR="00A83228" w:rsidRDefault="00A83228" w:rsidP="00A83228">
      <w:pPr>
        <w:pStyle w:val="Geenafstand"/>
        <w:spacing w:line="260" w:lineRule="atLeast"/>
        <w:ind w:firstLine="425"/>
        <w:rPr>
          <w:rFonts w:ascii="Verdana" w:hAnsi="Verdana" w:cs="Arial"/>
          <w:sz w:val="18"/>
          <w:szCs w:val="18"/>
        </w:rPr>
      </w:pPr>
    </w:p>
    <w:p w14:paraId="2A883B7F" w14:textId="77777777" w:rsidR="00A83228" w:rsidRDefault="00A83228" w:rsidP="00A83228">
      <w:pPr>
        <w:keepNext/>
        <w:keepLines/>
        <w:outlineLvl w:val="0"/>
        <w:rPr>
          <w:rFonts w:ascii="Verdana" w:eastAsiaTheme="majorEastAsia" w:hAnsi="Verdana" w:cs="Arial"/>
          <w:b/>
          <w:bCs/>
          <w:sz w:val="18"/>
          <w:szCs w:val="18"/>
        </w:rPr>
      </w:pPr>
      <w:r>
        <w:rPr>
          <w:rFonts w:ascii="Verdana" w:eastAsiaTheme="majorEastAsia" w:hAnsi="Verdana" w:cs="Arial"/>
          <w:b/>
          <w:bCs/>
          <w:sz w:val="18"/>
          <w:szCs w:val="18"/>
        </w:rPr>
        <w:t xml:space="preserve">Wij </w:t>
      </w:r>
      <w:r w:rsidRPr="0040021D">
        <w:rPr>
          <w:rFonts w:ascii="Verdana" w:eastAsiaTheme="majorEastAsia" w:hAnsi="Verdana" w:cs="Arial"/>
          <w:b/>
          <w:bCs/>
          <w:sz w:val="18"/>
          <w:szCs w:val="18"/>
        </w:rPr>
        <w:t>besluit</w:t>
      </w:r>
      <w:r>
        <w:rPr>
          <w:rFonts w:ascii="Verdana" w:eastAsiaTheme="majorEastAsia" w:hAnsi="Verdana" w:cs="Arial"/>
          <w:b/>
          <w:bCs/>
          <w:sz w:val="18"/>
          <w:szCs w:val="18"/>
        </w:rPr>
        <w:t>en als volgt:</w:t>
      </w:r>
    </w:p>
    <w:p w14:paraId="475F3C25" w14:textId="77777777" w:rsidR="00A83228" w:rsidRDefault="00A83228" w:rsidP="00A83228">
      <w:pPr>
        <w:pStyle w:val="Geenafstand"/>
        <w:numPr>
          <w:ilvl w:val="0"/>
          <w:numId w:val="20"/>
        </w:numPr>
        <w:spacing w:line="260" w:lineRule="atLeast"/>
        <w:rPr>
          <w:rFonts w:ascii="Verdana" w:hAnsi="Verdana" w:cs="Arial"/>
          <w:sz w:val="18"/>
          <w:szCs w:val="18"/>
        </w:rPr>
      </w:pPr>
      <w:r>
        <w:rPr>
          <w:rFonts w:ascii="Verdana" w:hAnsi="Verdana" w:cs="Arial"/>
          <w:sz w:val="18"/>
          <w:szCs w:val="18"/>
        </w:rPr>
        <w:t>wij verlenen het ontwerpbesluit</w:t>
      </w:r>
      <w:r w:rsidRPr="00501D49">
        <w:rPr>
          <w:rFonts w:ascii="Verdana" w:hAnsi="Verdana" w:cs="Arial"/>
          <w:sz w:val="18"/>
          <w:szCs w:val="18"/>
        </w:rPr>
        <w:t xml:space="preserve"> </w:t>
      </w:r>
      <w:r w:rsidRPr="00B818DE">
        <w:rPr>
          <w:rFonts w:ascii="Verdana" w:hAnsi="Verdana" w:cs="Arial"/>
          <w:sz w:val="18"/>
          <w:szCs w:val="18"/>
        </w:rPr>
        <w:t>voor ‘afwijken van regels in het omgevingsplan’ en</w:t>
      </w:r>
      <w:r>
        <w:rPr>
          <w:rFonts w:ascii="Verdana" w:hAnsi="Verdana" w:cs="Arial"/>
          <w:sz w:val="18"/>
          <w:szCs w:val="18"/>
        </w:rPr>
        <w:t xml:space="preserve"> ‘</w:t>
      </w:r>
      <w:r w:rsidRPr="00C63BD4">
        <w:rPr>
          <w:rFonts w:ascii="Verdana" w:hAnsi="Verdana" w:cs="Arial"/>
          <w:sz w:val="18"/>
          <w:szCs w:val="18"/>
        </w:rPr>
        <w:t>omgevingsplanactiviteit (werk, niet zijnde bouwwerk, of werkzaamheden uitvoeren)</w:t>
      </w:r>
      <w:r>
        <w:rPr>
          <w:rFonts w:ascii="Verdana" w:hAnsi="Verdana" w:cs="Arial"/>
          <w:sz w:val="18"/>
          <w:szCs w:val="18"/>
        </w:rPr>
        <w:t>’</w:t>
      </w:r>
      <w:r w:rsidRPr="00501D49">
        <w:rPr>
          <w:rFonts w:ascii="Verdana" w:hAnsi="Verdana" w:cs="Arial"/>
          <w:sz w:val="18"/>
          <w:szCs w:val="18"/>
        </w:rPr>
        <w:t>, conform artikel 5.1, eerste lid, onder a, van de Omgevingswet</w:t>
      </w:r>
      <w:r>
        <w:rPr>
          <w:rFonts w:ascii="Verdana" w:hAnsi="Verdana" w:cs="Arial"/>
          <w:sz w:val="18"/>
          <w:szCs w:val="18"/>
        </w:rPr>
        <w:t>.</w:t>
      </w:r>
    </w:p>
    <w:p w14:paraId="2B933C72" w14:textId="77777777" w:rsidR="00A83228" w:rsidRDefault="00A83228" w:rsidP="00A83228">
      <w:pPr>
        <w:rPr>
          <w:rFonts w:ascii="Verdana" w:hAnsi="Verdana" w:cs="Arial"/>
          <w:sz w:val="18"/>
          <w:szCs w:val="18"/>
        </w:rPr>
      </w:pPr>
      <w:bookmarkStart w:id="1" w:name="_Hlk207776949"/>
    </w:p>
    <w:p w14:paraId="4A82B58F" w14:textId="77777777" w:rsidR="00A83228" w:rsidRDefault="00A83228" w:rsidP="00A83228">
      <w:pPr>
        <w:rPr>
          <w:rFonts w:ascii="Verdana" w:hAnsi="Verdana" w:cs="Arial"/>
          <w:sz w:val="18"/>
          <w:szCs w:val="18"/>
        </w:rPr>
      </w:pPr>
      <w:r w:rsidRPr="002957AC">
        <w:rPr>
          <w:rFonts w:ascii="Verdana" w:hAnsi="Verdana" w:cs="Arial"/>
          <w:sz w:val="18"/>
          <w:szCs w:val="18"/>
        </w:rPr>
        <w:t xml:space="preserve">Het </w:t>
      </w:r>
      <w:r>
        <w:rPr>
          <w:rFonts w:ascii="Verdana" w:hAnsi="Verdana" w:cs="Arial"/>
          <w:sz w:val="18"/>
          <w:szCs w:val="18"/>
        </w:rPr>
        <w:t>ontwerp</w:t>
      </w:r>
      <w:r w:rsidRPr="002957AC">
        <w:rPr>
          <w:rFonts w:ascii="Verdana" w:hAnsi="Verdana" w:cs="Arial"/>
          <w:sz w:val="18"/>
          <w:szCs w:val="18"/>
        </w:rPr>
        <w:t>besluit om u deze omgevingsvergunning te geven, doen wij op basis van de voorschriften (bijlage 1), de overwegingen per activiteit (bijlage 2) en de ontvangen documenten (bijlage 3). Deze gegevens maken onderdeel uit van dit besluit.</w:t>
      </w:r>
    </w:p>
    <w:p w14:paraId="137C081E" w14:textId="77777777" w:rsidR="00A83228" w:rsidRDefault="00A83228" w:rsidP="00A83228">
      <w:pPr>
        <w:rPr>
          <w:rFonts w:ascii="Verdana" w:hAnsi="Verdana" w:cs="Arial"/>
          <w:sz w:val="18"/>
          <w:szCs w:val="18"/>
        </w:rPr>
      </w:pPr>
    </w:p>
    <w:p w14:paraId="18502039" w14:textId="77777777" w:rsidR="00A83228" w:rsidRPr="001F3567" w:rsidRDefault="00A83228" w:rsidP="00A83228">
      <w:pPr>
        <w:keepNext/>
        <w:keepLines/>
        <w:outlineLvl w:val="0"/>
        <w:rPr>
          <w:rFonts w:ascii="Verdana" w:eastAsiaTheme="majorEastAsia" w:hAnsi="Verdana" w:cs="Arial"/>
          <w:b/>
          <w:bCs/>
          <w:sz w:val="18"/>
          <w:szCs w:val="18"/>
        </w:rPr>
      </w:pPr>
      <w:r w:rsidRPr="001F3567">
        <w:rPr>
          <w:rFonts w:ascii="Verdana" w:eastAsiaTheme="majorEastAsia" w:hAnsi="Verdana" w:cs="Arial"/>
          <w:b/>
          <w:bCs/>
          <w:sz w:val="18"/>
          <w:szCs w:val="18"/>
        </w:rPr>
        <w:t xml:space="preserve">Adviesrecht raad en ter inzage legging ontwerpbesluit </w:t>
      </w:r>
    </w:p>
    <w:p w14:paraId="54F0DC75" w14:textId="77777777" w:rsidR="00A83228" w:rsidRPr="001F3567" w:rsidRDefault="00A83228" w:rsidP="00A83228">
      <w:pPr>
        <w:rPr>
          <w:rFonts w:ascii="Verdana" w:hAnsi="Verdana" w:cs="Arial"/>
          <w:sz w:val="18"/>
          <w:szCs w:val="18"/>
        </w:rPr>
      </w:pPr>
      <w:r w:rsidRPr="001F3567">
        <w:rPr>
          <w:rFonts w:ascii="Verdana" w:hAnsi="Verdana" w:cs="Arial"/>
          <w:sz w:val="18"/>
          <w:szCs w:val="18"/>
        </w:rPr>
        <w:t xml:space="preserve">Voor uw aanvraag geldt dat de raad een bindend advies moet uitbrengen. Welke het college moet opvolgen bij haar definitieve besluit over uw aanvraag. Het ontwerpbesluit zal voor advies worden voorgelegd aan de raad. </w:t>
      </w:r>
    </w:p>
    <w:p w14:paraId="374665B9" w14:textId="77777777" w:rsidR="00A83228" w:rsidRPr="001F3567" w:rsidRDefault="00A83228" w:rsidP="00A83228">
      <w:pPr>
        <w:rPr>
          <w:rFonts w:ascii="Verdana" w:hAnsi="Verdana" w:cs="Arial"/>
          <w:sz w:val="18"/>
          <w:szCs w:val="18"/>
        </w:rPr>
      </w:pPr>
      <w:r w:rsidRPr="001F3567">
        <w:rPr>
          <w:rFonts w:ascii="Verdana" w:hAnsi="Verdana" w:cs="Arial"/>
          <w:sz w:val="18"/>
          <w:szCs w:val="18"/>
        </w:rPr>
        <w:t xml:space="preserve">Conform procesafspraken wordt het college geacht bij een bindend advies van de raad, de uitgebreide voorbereidingsprocedure toe te passen. </w:t>
      </w:r>
    </w:p>
    <w:p w14:paraId="22B92F4B" w14:textId="77777777" w:rsidR="00A83228" w:rsidRPr="001F3567" w:rsidRDefault="00A83228" w:rsidP="00A83228">
      <w:pPr>
        <w:rPr>
          <w:rFonts w:ascii="Verdana" w:hAnsi="Verdana" w:cs="Arial"/>
          <w:sz w:val="18"/>
          <w:szCs w:val="18"/>
        </w:rPr>
      </w:pPr>
    </w:p>
    <w:p w14:paraId="355815DB" w14:textId="77777777" w:rsidR="00A83228" w:rsidRDefault="00A83228" w:rsidP="00A83228">
      <w:pPr>
        <w:rPr>
          <w:rFonts w:ascii="Verdana" w:hAnsi="Verdana" w:cs="Arial"/>
          <w:sz w:val="18"/>
          <w:szCs w:val="18"/>
        </w:rPr>
      </w:pPr>
      <w:r w:rsidRPr="001F3567">
        <w:rPr>
          <w:rFonts w:ascii="Verdana" w:hAnsi="Verdana" w:cs="Arial"/>
          <w:sz w:val="18"/>
          <w:szCs w:val="18"/>
        </w:rPr>
        <w:t xml:space="preserve">De aanvraag en het ontwerpbesluit (inclusief bijbehorende stukken) worden gedurende 6 weken ter inzage gelegd. Tijdens de periode van ter inzagelegging heeft iedereen de mogelijkheid een zienswijze in te dienen. </w:t>
      </w:r>
    </w:p>
    <w:p w14:paraId="0F4B4296" w14:textId="77777777" w:rsidR="00A83228" w:rsidRDefault="00A83228" w:rsidP="00A83228">
      <w:pPr>
        <w:rPr>
          <w:rFonts w:ascii="Verdana" w:hAnsi="Verdana" w:cs="Arial"/>
          <w:sz w:val="18"/>
          <w:szCs w:val="18"/>
        </w:rPr>
      </w:pPr>
    </w:p>
    <w:p w14:paraId="554627AB" w14:textId="77777777" w:rsidR="00A83228" w:rsidRPr="00943414" w:rsidRDefault="00A83228" w:rsidP="00A83228">
      <w:pPr>
        <w:spacing w:line="260" w:lineRule="exact"/>
        <w:rPr>
          <w:rFonts w:ascii="Verdana" w:hAnsi="Verdana" w:cs="Arial"/>
          <w:b/>
          <w:bCs/>
          <w:sz w:val="18"/>
          <w:szCs w:val="18"/>
        </w:rPr>
      </w:pPr>
      <w:r w:rsidRPr="00943414">
        <w:rPr>
          <w:rFonts w:ascii="Verdana" w:hAnsi="Verdana" w:cs="Arial"/>
          <w:b/>
          <w:bCs/>
          <w:sz w:val="18"/>
          <w:szCs w:val="18"/>
        </w:rPr>
        <w:t xml:space="preserve">Verdere procedure </w:t>
      </w:r>
    </w:p>
    <w:p w14:paraId="7F6CA748" w14:textId="77777777" w:rsidR="00A83228" w:rsidRPr="00943414" w:rsidRDefault="00A83228" w:rsidP="00A83228">
      <w:pPr>
        <w:spacing w:line="260" w:lineRule="exact"/>
        <w:rPr>
          <w:rFonts w:ascii="Verdana" w:hAnsi="Verdana" w:cs="Arial"/>
          <w:sz w:val="18"/>
          <w:szCs w:val="18"/>
        </w:rPr>
      </w:pPr>
      <w:r w:rsidRPr="00943414">
        <w:rPr>
          <w:rFonts w:ascii="Verdana" w:hAnsi="Verdana" w:cs="Arial"/>
          <w:sz w:val="18"/>
          <w:szCs w:val="18"/>
        </w:rPr>
        <w:t xml:space="preserve">Op het moment dat de ter inzage legging voorbij is en de raad advies heeft uitgebracht, kan het college een definitief besluit nemen over uw aanvraag. Dit besluit zal onder afweging van de eventueel ingediende zienswijzen moeten plaats vinden en onder opvolging van het advies van de raad. Afhankelijk van het advies van de raad en de ingediende zienswijze kan het ongeveer 4 tot 8 weken duren voordat het college een definitief besluit heeft genomen. </w:t>
      </w:r>
    </w:p>
    <w:p w14:paraId="065A5F09" w14:textId="77777777" w:rsidR="00A83228" w:rsidRPr="00943414" w:rsidRDefault="00A83228" w:rsidP="00A83228">
      <w:pPr>
        <w:spacing w:line="260" w:lineRule="exact"/>
        <w:rPr>
          <w:rFonts w:ascii="Verdana" w:hAnsi="Verdana" w:cs="Arial"/>
          <w:sz w:val="18"/>
          <w:szCs w:val="18"/>
        </w:rPr>
      </w:pPr>
    </w:p>
    <w:p w14:paraId="53FC82B5" w14:textId="77777777" w:rsidR="00A83228" w:rsidRPr="00943414" w:rsidRDefault="00A83228" w:rsidP="00A83228">
      <w:pPr>
        <w:spacing w:line="260" w:lineRule="exact"/>
        <w:rPr>
          <w:rFonts w:ascii="Verdana" w:hAnsi="Verdana" w:cs="Arial"/>
          <w:sz w:val="18"/>
          <w:szCs w:val="18"/>
        </w:rPr>
      </w:pPr>
      <w:r w:rsidRPr="00943414">
        <w:rPr>
          <w:rFonts w:ascii="Verdana" w:hAnsi="Verdana" w:cs="Arial"/>
          <w:sz w:val="18"/>
          <w:szCs w:val="18"/>
        </w:rPr>
        <w:t xml:space="preserve">Op het moment dat het college definitief besloten heeft over uw aanvraag staat er beroep open tegen dat besluit. Op het moment dat het college een definitief besluit heeft genomen, zullen we u daarvan in kennis stellen en verder informeren over de procedure. </w:t>
      </w:r>
    </w:p>
    <w:bookmarkEnd w:id="1"/>
    <w:p w14:paraId="192F3A90" w14:textId="77777777" w:rsidR="00A83228" w:rsidRPr="00E00AB4" w:rsidRDefault="00A83228" w:rsidP="00A83228">
      <w:pPr>
        <w:rPr>
          <w:rFonts w:ascii="Verdana" w:eastAsia="Arial" w:hAnsi="Verdana" w:cs="Arial"/>
          <w:b/>
          <w:bCs/>
          <w:sz w:val="18"/>
          <w:szCs w:val="18"/>
        </w:rPr>
      </w:pPr>
    </w:p>
    <w:p w14:paraId="43E673DD" w14:textId="77777777" w:rsidR="00A83228" w:rsidRPr="00E00AB4" w:rsidRDefault="00A83228" w:rsidP="00A83228">
      <w:pPr>
        <w:rPr>
          <w:rFonts w:ascii="Verdana" w:hAnsi="Verdana" w:cs="Arial"/>
          <w:b/>
          <w:bCs/>
          <w:sz w:val="18"/>
          <w:szCs w:val="18"/>
        </w:rPr>
      </w:pPr>
      <w:r w:rsidRPr="00E00AB4">
        <w:rPr>
          <w:rFonts w:ascii="Verdana" w:hAnsi="Verdana" w:cs="Arial"/>
          <w:b/>
          <w:bCs/>
          <w:sz w:val="18"/>
          <w:szCs w:val="18"/>
        </w:rPr>
        <w:t>Tijdelijkheid</w:t>
      </w:r>
    </w:p>
    <w:p w14:paraId="7AF7BF0C" w14:textId="77777777" w:rsidR="00A83228" w:rsidRDefault="00A83228" w:rsidP="00A83228">
      <w:pPr>
        <w:pStyle w:val="Normaalweb"/>
        <w:spacing w:before="0" w:beforeAutospacing="0" w:after="0" w:afterAutospacing="0"/>
        <w:rPr>
          <w:rFonts w:ascii="Verdana" w:hAnsi="Verdana" w:cs="Arial"/>
          <w:sz w:val="18"/>
          <w:szCs w:val="18"/>
        </w:rPr>
      </w:pPr>
      <w:r>
        <w:rPr>
          <w:rFonts w:ascii="Verdana" w:hAnsi="Verdana" w:cs="Arial"/>
          <w:sz w:val="18"/>
          <w:szCs w:val="18"/>
        </w:rPr>
        <w:t xml:space="preserve">Het ontwerpbesluit </w:t>
      </w:r>
      <w:r w:rsidRPr="00E00AB4">
        <w:rPr>
          <w:rFonts w:ascii="Verdana" w:hAnsi="Verdana" w:cs="Arial"/>
          <w:sz w:val="18"/>
          <w:szCs w:val="18"/>
        </w:rPr>
        <w:t>omvat</w:t>
      </w:r>
      <w:r>
        <w:rPr>
          <w:rFonts w:ascii="Verdana" w:hAnsi="Verdana" w:cs="Arial"/>
          <w:sz w:val="18"/>
          <w:szCs w:val="18"/>
        </w:rPr>
        <w:t xml:space="preserve"> deels</w:t>
      </w:r>
      <w:r w:rsidRPr="00E00AB4">
        <w:rPr>
          <w:rFonts w:ascii="Verdana" w:hAnsi="Verdana" w:cs="Arial"/>
          <w:sz w:val="18"/>
          <w:szCs w:val="18"/>
        </w:rPr>
        <w:t xml:space="preserve"> activiteiten ten behoeve van een tijdelijke situatie. </w:t>
      </w:r>
    </w:p>
    <w:p w14:paraId="0D69206E" w14:textId="77777777" w:rsidR="00A83228" w:rsidRDefault="00A83228" w:rsidP="00A83228">
      <w:pPr>
        <w:pStyle w:val="Normaalweb"/>
        <w:spacing w:before="0" w:beforeAutospacing="0" w:after="0" w:afterAutospacing="0"/>
        <w:rPr>
          <w:rFonts w:ascii="Verdana" w:hAnsi="Verdana" w:cs="Arial"/>
          <w:sz w:val="18"/>
          <w:szCs w:val="18"/>
        </w:rPr>
      </w:pPr>
      <w:r w:rsidRPr="00E00AB4">
        <w:rPr>
          <w:rFonts w:ascii="Verdana" w:hAnsi="Verdana" w:cs="Arial"/>
          <w:sz w:val="18"/>
          <w:szCs w:val="18"/>
        </w:rPr>
        <w:t xml:space="preserve">De tijdelijke toestemming voor </w:t>
      </w:r>
      <w:r>
        <w:rPr>
          <w:rFonts w:ascii="Verdana" w:hAnsi="Verdana" w:cs="Arial"/>
          <w:sz w:val="18"/>
          <w:szCs w:val="18"/>
        </w:rPr>
        <w:t>de bouwweg</w:t>
      </w:r>
      <w:r w:rsidRPr="00E00AB4">
        <w:rPr>
          <w:rFonts w:ascii="Verdana" w:hAnsi="Verdana" w:cs="Arial"/>
          <w:sz w:val="18"/>
          <w:szCs w:val="18"/>
        </w:rPr>
        <w:t xml:space="preserve"> wordt verleend voor een termijn van maximaal </w:t>
      </w:r>
      <w:r>
        <w:rPr>
          <w:rFonts w:ascii="Verdana" w:hAnsi="Verdana" w:cs="Arial"/>
          <w:sz w:val="18"/>
          <w:szCs w:val="18"/>
        </w:rPr>
        <w:t xml:space="preserve">7 jaar </w:t>
      </w:r>
      <w:r w:rsidRPr="00E00AB4">
        <w:rPr>
          <w:rFonts w:ascii="Verdana" w:hAnsi="Verdana" w:cs="Arial"/>
          <w:sz w:val="18"/>
          <w:szCs w:val="18"/>
        </w:rPr>
        <w:t xml:space="preserve">met een uiterlijke einddatum van </w:t>
      </w:r>
      <w:r w:rsidRPr="00E00AB4">
        <w:rPr>
          <w:rFonts w:ascii="Verdana" w:hAnsi="Verdana" w:cs="Arial"/>
          <w:sz w:val="18"/>
          <w:szCs w:val="18"/>
          <w:highlight w:val="yellow"/>
        </w:rPr>
        <w:t>&lt;datum&gt;</w:t>
      </w:r>
      <w:r w:rsidRPr="00E00AB4">
        <w:rPr>
          <w:rFonts w:ascii="Verdana" w:hAnsi="Verdana" w:cs="Arial"/>
          <w:sz w:val="18"/>
          <w:szCs w:val="18"/>
        </w:rPr>
        <w:t>. Na afloop van deze termijn dienen de tijdelijke aangebrachte voorzieningen zoals bouwwerken, werkwegen en werkterreinen te zijn verwijderd en dienen de gronden weer in overeenstemming te zijn gebracht met de oorspronkelijke inrichting en het gebruik.</w:t>
      </w:r>
    </w:p>
    <w:p w14:paraId="150DD330" w14:textId="77777777" w:rsidR="00A83228" w:rsidRDefault="00A83228" w:rsidP="00A83228">
      <w:pPr>
        <w:pStyle w:val="Normaalweb"/>
        <w:spacing w:before="0" w:beforeAutospacing="0" w:after="0" w:afterAutospacing="0"/>
        <w:rPr>
          <w:rFonts w:ascii="Verdana" w:hAnsi="Verdana" w:cs="Arial"/>
          <w:sz w:val="18"/>
          <w:szCs w:val="18"/>
        </w:rPr>
      </w:pPr>
    </w:p>
    <w:p w14:paraId="4E6B86E4" w14:textId="77777777" w:rsidR="00A83228" w:rsidRPr="00C914B7" w:rsidRDefault="00A83228" w:rsidP="00A83228">
      <w:pPr>
        <w:pStyle w:val="Normaalweb"/>
        <w:spacing w:before="0" w:beforeAutospacing="0" w:after="0" w:afterAutospacing="0"/>
        <w:rPr>
          <w:rFonts w:ascii="Verdana" w:hAnsi="Verdana" w:cs="Arial"/>
          <w:b/>
          <w:bCs/>
          <w:sz w:val="18"/>
          <w:szCs w:val="18"/>
        </w:rPr>
      </w:pPr>
      <w:r w:rsidRPr="00C914B7">
        <w:rPr>
          <w:rFonts w:ascii="Verdana" w:hAnsi="Verdana" w:cs="Arial"/>
          <w:b/>
          <w:bCs/>
          <w:sz w:val="18"/>
          <w:szCs w:val="18"/>
        </w:rPr>
        <w:t xml:space="preserve">Permanent </w:t>
      </w:r>
    </w:p>
    <w:p w14:paraId="0E22CA59" w14:textId="77777777" w:rsidR="00A83228" w:rsidRDefault="00A83228" w:rsidP="00A83228">
      <w:pPr>
        <w:pStyle w:val="Normaalweb"/>
        <w:spacing w:before="0" w:beforeAutospacing="0" w:after="0" w:afterAutospacing="0"/>
        <w:rPr>
          <w:rFonts w:ascii="Verdana" w:hAnsi="Verdana" w:cs="Arial"/>
          <w:sz w:val="18"/>
          <w:szCs w:val="18"/>
        </w:rPr>
      </w:pPr>
      <w:r>
        <w:rPr>
          <w:rFonts w:ascii="Verdana" w:hAnsi="Verdana" w:cs="Arial"/>
          <w:sz w:val="18"/>
          <w:szCs w:val="18"/>
        </w:rPr>
        <w:t xml:space="preserve">Het ontwerpbesluit </w:t>
      </w:r>
      <w:r w:rsidRPr="00E00AB4">
        <w:rPr>
          <w:rFonts w:ascii="Verdana" w:hAnsi="Verdana" w:cs="Arial"/>
          <w:sz w:val="18"/>
          <w:szCs w:val="18"/>
        </w:rPr>
        <w:t>omvat</w:t>
      </w:r>
      <w:r>
        <w:rPr>
          <w:rFonts w:ascii="Verdana" w:hAnsi="Verdana" w:cs="Arial"/>
          <w:sz w:val="18"/>
          <w:szCs w:val="18"/>
        </w:rPr>
        <w:t xml:space="preserve"> deels</w:t>
      </w:r>
      <w:r w:rsidRPr="00E00AB4">
        <w:rPr>
          <w:rFonts w:ascii="Verdana" w:hAnsi="Verdana" w:cs="Arial"/>
          <w:sz w:val="18"/>
          <w:szCs w:val="18"/>
        </w:rPr>
        <w:t xml:space="preserve"> activiteiten ten behoeve van </w:t>
      </w:r>
      <w:r>
        <w:rPr>
          <w:rFonts w:ascii="Verdana" w:hAnsi="Verdana" w:cs="Arial"/>
          <w:sz w:val="18"/>
          <w:szCs w:val="18"/>
        </w:rPr>
        <w:t>een permanente situatie.</w:t>
      </w:r>
      <w:r w:rsidRPr="00E00AB4">
        <w:rPr>
          <w:rFonts w:ascii="Verdana" w:hAnsi="Verdana" w:cs="Arial"/>
          <w:sz w:val="18"/>
          <w:szCs w:val="18"/>
        </w:rPr>
        <w:t xml:space="preserve"> </w:t>
      </w:r>
    </w:p>
    <w:p w14:paraId="67B972ED" w14:textId="77777777" w:rsidR="00A83228" w:rsidRPr="00E00AB4" w:rsidRDefault="00A83228" w:rsidP="00A83228">
      <w:pPr>
        <w:pStyle w:val="Normaalweb"/>
        <w:spacing w:before="0" w:beforeAutospacing="0" w:after="0" w:afterAutospacing="0"/>
        <w:rPr>
          <w:rFonts w:ascii="Verdana" w:hAnsi="Verdana" w:cs="Arial"/>
          <w:sz w:val="18"/>
          <w:szCs w:val="18"/>
        </w:rPr>
      </w:pPr>
      <w:r>
        <w:rPr>
          <w:rFonts w:ascii="Verdana" w:hAnsi="Verdana" w:cs="Arial"/>
          <w:sz w:val="18"/>
          <w:szCs w:val="18"/>
        </w:rPr>
        <w:t>De toestemming voor het veranderen van het fietspad wordt permanent verleend.</w:t>
      </w:r>
    </w:p>
    <w:p w14:paraId="507AC996" w14:textId="77777777" w:rsidR="00A83228" w:rsidRPr="00E00AB4" w:rsidRDefault="00A83228" w:rsidP="00A83228">
      <w:pPr>
        <w:rPr>
          <w:rFonts w:ascii="Verdana" w:hAnsi="Verdana" w:cs="Arial"/>
          <w:sz w:val="18"/>
          <w:szCs w:val="18"/>
        </w:rPr>
      </w:pPr>
    </w:p>
    <w:p w14:paraId="11945104" w14:textId="77777777" w:rsidR="00A83228" w:rsidRPr="0022263D" w:rsidRDefault="00A83228" w:rsidP="00A83228">
      <w:pPr>
        <w:pStyle w:val="Heading10"/>
        <w:rPr>
          <w:rFonts w:ascii="Verdana" w:hAnsi="Verdana" w:cs="Arial"/>
          <w:sz w:val="18"/>
          <w:szCs w:val="18"/>
        </w:rPr>
      </w:pPr>
      <w:r w:rsidRPr="0022263D">
        <w:rPr>
          <w:rFonts w:ascii="Verdana" w:hAnsi="Verdana" w:cs="Arial"/>
          <w:sz w:val="18"/>
          <w:szCs w:val="18"/>
        </w:rPr>
        <w:t xml:space="preserve">Wij </w:t>
      </w:r>
      <w:r>
        <w:rPr>
          <w:rFonts w:ascii="Verdana" w:hAnsi="Verdana" w:cs="Arial"/>
          <w:sz w:val="18"/>
          <w:szCs w:val="18"/>
        </w:rPr>
        <w:t>publiceren</w:t>
      </w:r>
      <w:r w:rsidRPr="0022263D">
        <w:rPr>
          <w:rFonts w:ascii="Verdana" w:hAnsi="Verdana" w:cs="Arial"/>
          <w:sz w:val="18"/>
          <w:szCs w:val="18"/>
        </w:rPr>
        <w:t xml:space="preserve"> het </w:t>
      </w:r>
      <w:r>
        <w:rPr>
          <w:rFonts w:ascii="Verdana" w:hAnsi="Verdana" w:cs="Arial"/>
          <w:sz w:val="18"/>
          <w:szCs w:val="18"/>
        </w:rPr>
        <w:t>ontwerp</w:t>
      </w:r>
      <w:r w:rsidRPr="0022263D">
        <w:rPr>
          <w:rFonts w:ascii="Verdana" w:hAnsi="Verdana" w:cs="Arial"/>
          <w:sz w:val="18"/>
          <w:szCs w:val="18"/>
        </w:rPr>
        <w:t>besluit</w:t>
      </w:r>
    </w:p>
    <w:p w14:paraId="01F4D1E9" w14:textId="77777777" w:rsidR="00A83228" w:rsidRPr="0022263D" w:rsidRDefault="00A83228" w:rsidP="00A83228">
      <w:pPr>
        <w:keepNext/>
        <w:rPr>
          <w:rStyle w:val="Hyperlink"/>
          <w:rFonts w:ascii="Verdana" w:eastAsiaTheme="majorEastAsia" w:hAnsi="Verdana" w:cs="Arial"/>
          <w:sz w:val="18"/>
          <w:szCs w:val="18"/>
        </w:rPr>
      </w:pPr>
      <w:r w:rsidRPr="0022263D">
        <w:rPr>
          <w:rFonts w:ascii="Verdana" w:hAnsi="Verdana" w:cs="Arial"/>
          <w:sz w:val="18"/>
          <w:szCs w:val="18"/>
        </w:rPr>
        <w:t xml:space="preserve">Wij publiceren dit </w:t>
      </w:r>
      <w:r>
        <w:rPr>
          <w:rFonts w:ascii="Verdana" w:hAnsi="Verdana" w:cs="Arial"/>
          <w:sz w:val="18"/>
          <w:szCs w:val="18"/>
        </w:rPr>
        <w:t>ontwerp</w:t>
      </w:r>
      <w:r w:rsidRPr="0022263D">
        <w:rPr>
          <w:rFonts w:ascii="Verdana" w:hAnsi="Verdana" w:cs="Arial"/>
          <w:sz w:val="18"/>
          <w:szCs w:val="18"/>
        </w:rPr>
        <w:t>besluit in het elektronisch Gemeenteblad</w:t>
      </w:r>
      <w:r>
        <w:rPr>
          <w:rFonts w:ascii="Verdana" w:hAnsi="Verdana" w:cs="Arial"/>
          <w:sz w:val="18"/>
          <w:szCs w:val="18"/>
        </w:rPr>
        <w:t xml:space="preserve"> </w:t>
      </w:r>
      <w:r w:rsidRPr="0022263D">
        <w:rPr>
          <w:rFonts w:ascii="Verdana" w:eastAsiaTheme="majorEastAsia" w:hAnsi="Verdana" w:cs="Arial"/>
          <w:sz w:val="18"/>
          <w:szCs w:val="18"/>
        </w:rPr>
        <w:t>www.officielebekendmakingen.nl</w:t>
      </w:r>
      <w:r w:rsidRPr="0022263D">
        <w:rPr>
          <w:rStyle w:val="Hyperlink"/>
          <w:rFonts w:ascii="Verdana" w:eastAsiaTheme="majorEastAsia" w:hAnsi="Verdana" w:cs="Arial"/>
          <w:sz w:val="18"/>
          <w:szCs w:val="18"/>
        </w:rPr>
        <w:t xml:space="preserve"> en in Weekblad Oosterhout.</w:t>
      </w:r>
    </w:p>
    <w:p w14:paraId="282587C0" w14:textId="77777777" w:rsidR="00A83228" w:rsidRPr="006E223E" w:rsidRDefault="00A83228" w:rsidP="00A83228">
      <w:pPr>
        <w:rPr>
          <w:rFonts w:ascii="Verdana" w:hAnsi="Verdana" w:cs="Arial"/>
          <w:sz w:val="18"/>
          <w:szCs w:val="18"/>
        </w:rPr>
      </w:pPr>
    </w:p>
    <w:p w14:paraId="42D59BC1" w14:textId="77777777" w:rsidR="00A83228" w:rsidRPr="006E223E" w:rsidRDefault="00A83228" w:rsidP="00A83228">
      <w:pPr>
        <w:keepNext/>
        <w:keepLines/>
        <w:spacing w:line="276" w:lineRule="auto"/>
        <w:outlineLvl w:val="0"/>
        <w:rPr>
          <w:rFonts w:ascii="Verdana" w:eastAsiaTheme="majorEastAsia" w:hAnsi="Verdana" w:cs="Arial"/>
          <w:b/>
          <w:bCs/>
          <w:sz w:val="18"/>
          <w:szCs w:val="18"/>
        </w:rPr>
      </w:pPr>
      <w:r w:rsidRPr="006E223E">
        <w:rPr>
          <w:rFonts w:ascii="Verdana" w:eastAsiaTheme="majorEastAsia" w:hAnsi="Verdana" w:cs="Arial"/>
          <w:b/>
          <w:bCs/>
          <w:sz w:val="18"/>
          <w:szCs w:val="18"/>
        </w:rPr>
        <w:t xml:space="preserve">U dient legeskosten te betalen voor de behandeling van uw aanvraag omgevingsvergunning ter hoogte van: </w:t>
      </w:r>
      <w:r w:rsidRPr="00E70ECA">
        <w:rPr>
          <w:rFonts w:ascii="Verdana" w:eastAsiaTheme="majorEastAsia" w:hAnsi="Verdana" w:cs="Arial"/>
          <w:b/>
          <w:bCs/>
          <w:sz w:val="18"/>
          <w:szCs w:val="18"/>
        </w:rPr>
        <w:t>€</w:t>
      </w:r>
      <w:r w:rsidRPr="00964519">
        <w:rPr>
          <w:rFonts w:ascii="Verdana" w:hAnsi="Verdana" w:cs="Arial"/>
          <w:b/>
          <w:bCs/>
          <w:sz w:val="18"/>
          <w:szCs w:val="18"/>
          <w:shd w:val="clear" w:color="auto" w:fill="FFFFFF"/>
        </w:rPr>
        <w:t>5.237,20</w:t>
      </w:r>
    </w:p>
    <w:p w14:paraId="17C52524" w14:textId="77777777" w:rsidR="00A83228" w:rsidRPr="00D93798" w:rsidRDefault="00A83228" w:rsidP="00A83228">
      <w:pPr>
        <w:rPr>
          <w:rFonts w:ascii="Verdana" w:hAnsi="Verdana" w:cs="Arial"/>
          <w:sz w:val="18"/>
          <w:szCs w:val="18"/>
          <w:highlight w:val="yellow"/>
        </w:rPr>
      </w:pPr>
      <w:r w:rsidRPr="00E00AB4">
        <w:rPr>
          <w:rFonts w:ascii="Verdana" w:hAnsi="Verdana" w:cs="Arial"/>
          <w:sz w:val="18"/>
          <w:szCs w:val="18"/>
        </w:rPr>
        <w:t>Volgens de legesverordening dient u leges te betalen aan ons voor het behandelen van uw aanvraag voor een omgevingsvergunning</w:t>
      </w:r>
      <w:r>
        <w:rPr>
          <w:rFonts w:ascii="Verdana" w:hAnsi="Verdana" w:cs="Arial"/>
          <w:sz w:val="18"/>
          <w:szCs w:val="18"/>
        </w:rPr>
        <w:t xml:space="preserve">. </w:t>
      </w:r>
      <w:r w:rsidRPr="00E00AB4">
        <w:rPr>
          <w:rFonts w:ascii="Verdana" w:hAnsi="Verdana" w:cs="Arial"/>
          <w:sz w:val="18"/>
          <w:szCs w:val="18"/>
        </w:rPr>
        <w:t xml:space="preserve">In de bijlage kunt u zien hoe dit bedrag is ontstaan. </w:t>
      </w:r>
    </w:p>
    <w:p w14:paraId="012E8A62" w14:textId="77777777" w:rsidR="00A83228" w:rsidRPr="00E00AB4" w:rsidRDefault="00A83228" w:rsidP="00A83228">
      <w:pPr>
        <w:rPr>
          <w:rFonts w:ascii="Verdana" w:eastAsia="Calibri" w:hAnsi="Verdana" w:cs="Arial"/>
          <w:sz w:val="18"/>
          <w:szCs w:val="18"/>
        </w:rPr>
      </w:pPr>
      <w:bookmarkStart w:id="2" w:name="_Hlk152163711"/>
    </w:p>
    <w:p w14:paraId="717F7CD5" w14:textId="77777777" w:rsidR="00A83228" w:rsidRPr="00E00AB4" w:rsidRDefault="00A83228" w:rsidP="00A83228">
      <w:pPr>
        <w:rPr>
          <w:rFonts w:ascii="Verdana" w:hAnsi="Verdana"/>
          <w:b/>
          <w:bCs/>
          <w:sz w:val="18"/>
          <w:szCs w:val="18"/>
        </w:rPr>
      </w:pPr>
      <w:r w:rsidRPr="00E707EA">
        <w:rPr>
          <w:rFonts w:ascii="Verdana" w:hAnsi="Verdana"/>
          <w:b/>
          <w:bCs/>
          <w:sz w:val="18"/>
          <w:szCs w:val="18"/>
        </w:rPr>
        <w:t>Bel of mail gerust als u nog vragen heeft</w:t>
      </w:r>
    </w:p>
    <w:p w14:paraId="42E4F02A" w14:textId="253365DD" w:rsidR="00A83228" w:rsidRPr="00E707EA" w:rsidRDefault="00A83228" w:rsidP="00A83228">
      <w:pPr>
        <w:rPr>
          <w:rFonts w:ascii="Verdana" w:hAnsi="Verdana"/>
          <w:sz w:val="18"/>
          <w:szCs w:val="18"/>
        </w:rPr>
      </w:pPr>
      <w:r w:rsidRPr="00E707EA">
        <w:rPr>
          <w:rFonts w:ascii="Verdana" w:hAnsi="Verdana"/>
          <w:sz w:val="18"/>
          <w:szCs w:val="18"/>
        </w:rPr>
        <w:t xml:space="preserve">Heeft u vragen? Neemt u dan gerust contact op met </w:t>
      </w:r>
      <w:r w:rsidR="009937D1">
        <w:rPr>
          <w:rFonts w:ascii="Verdana" w:hAnsi="Verdana"/>
          <w:sz w:val="18"/>
          <w:szCs w:val="18"/>
        </w:rPr>
        <w:t>...</w:t>
      </w:r>
      <w:r w:rsidRPr="00E707EA">
        <w:rPr>
          <w:rFonts w:ascii="Verdana" w:hAnsi="Verdana"/>
          <w:sz w:val="18"/>
          <w:szCs w:val="18"/>
        </w:rPr>
        <w:t xml:space="preserve"> via telefoonnummer 14 0162. Of mail naar </w:t>
      </w:r>
      <w:r w:rsidR="009937D1">
        <w:rPr>
          <w:rFonts w:ascii="Verdana" w:hAnsi="Verdana"/>
          <w:sz w:val="18"/>
          <w:szCs w:val="18"/>
        </w:rPr>
        <w:t>...</w:t>
      </w:r>
      <w:r w:rsidRPr="00E707EA">
        <w:rPr>
          <w:rFonts w:ascii="Verdana" w:hAnsi="Verdana"/>
          <w:sz w:val="18"/>
          <w:szCs w:val="18"/>
        </w:rPr>
        <w:t>@oosterhout.nl. Vermeld het zaaknummer. Deze staat bovenaan de brief.</w:t>
      </w:r>
    </w:p>
    <w:p w14:paraId="63DE5924" w14:textId="77777777" w:rsidR="00A83228" w:rsidRPr="00E707EA" w:rsidRDefault="00A83228" w:rsidP="00A83228">
      <w:pPr>
        <w:rPr>
          <w:rFonts w:ascii="Verdana" w:hAnsi="Verdana"/>
          <w:sz w:val="18"/>
          <w:szCs w:val="18"/>
        </w:rPr>
      </w:pPr>
    </w:p>
    <w:p w14:paraId="640EAAC5" w14:textId="156B3F44" w:rsidR="00A83228" w:rsidRPr="00E707EA" w:rsidRDefault="00A83228" w:rsidP="00A83228">
      <w:pPr>
        <w:rPr>
          <w:rFonts w:ascii="Verdana" w:hAnsi="Verdana"/>
          <w:sz w:val="18"/>
          <w:szCs w:val="18"/>
        </w:rPr>
      </w:pPr>
      <w:r w:rsidRPr="00E707EA">
        <w:rPr>
          <w:rFonts w:ascii="Verdana" w:hAnsi="Verdana"/>
          <w:sz w:val="18"/>
          <w:szCs w:val="18"/>
        </w:rPr>
        <w:t xml:space="preserve">Oosterhout, </w:t>
      </w:r>
      <w:r w:rsidR="009937D1">
        <w:rPr>
          <w:rFonts w:ascii="Verdana" w:hAnsi="Verdana"/>
          <w:sz w:val="18"/>
          <w:szCs w:val="18"/>
        </w:rPr>
        <w:t>20</w:t>
      </w:r>
      <w:r w:rsidRPr="00A42AB3">
        <w:rPr>
          <w:rFonts w:ascii="Verdana" w:hAnsi="Verdana"/>
          <w:sz w:val="18"/>
          <w:szCs w:val="18"/>
          <w:highlight w:val="yellow"/>
        </w:rPr>
        <w:t xml:space="preserve"> januari 2026</w:t>
      </w:r>
    </w:p>
    <w:p w14:paraId="21BA289A" w14:textId="77777777" w:rsidR="00A83228" w:rsidRPr="00E707EA" w:rsidRDefault="00A83228" w:rsidP="00A83228">
      <w:pPr>
        <w:rPr>
          <w:rFonts w:ascii="Verdana" w:hAnsi="Verdana"/>
          <w:sz w:val="18"/>
          <w:szCs w:val="18"/>
        </w:rPr>
      </w:pPr>
    </w:p>
    <w:p w14:paraId="7DB45809" w14:textId="77777777" w:rsidR="00A83228" w:rsidRPr="00E707EA" w:rsidRDefault="00A83228" w:rsidP="00A83228">
      <w:pPr>
        <w:rPr>
          <w:rFonts w:ascii="Verdana" w:hAnsi="Verdana"/>
          <w:sz w:val="18"/>
          <w:szCs w:val="18"/>
        </w:rPr>
      </w:pPr>
      <w:r w:rsidRPr="00E707EA">
        <w:rPr>
          <w:rFonts w:ascii="Verdana" w:hAnsi="Verdana"/>
          <w:sz w:val="18"/>
          <w:szCs w:val="18"/>
        </w:rPr>
        <w:t>Met vriendelijke groet,</w:t>
      </w:r>
    </w:p>
    <w:p w14:paraId="0AA2450A" w14:textId="77777777" w:rsidR="00A83228" w:rsidRPr="00E707EA" w:rsidRDefault="00A83228" w:rsidP="00A83228">
      <w:pPr>
        <w:rPr>
          <w:rFonts w:ascii="Verdana" w:hAnsi="Verdana"/>
          <w:sz w:val="18"/>
          <w:szCs w:val="18"/>
        </w:rPr>
      </w:pPr>
    </w:p>
    <w:p w14:paraId="0E3F362D" w14:textId="77777777" w:rsidR="00A83228" w:rsidRPr="00E707EA" w:rsidRDefault="00A83228" w:rsidP="00A83228">
      <w:pPr>
        <w:rPr>
          <w:rFonts w:ascii="Verdana" w:hAnsi="Verdana"/>
          <w:sz w:val="18"/>
          <w:szCs w:val="18"/>
        </w:rPr>
      </w:pPr>
      <w:r w:rsidRPr="00E707EA">
        <w:rPr>
          <w:rFonts w:ascii="Verdana" w:hAnsi="Verdana"/>
          <w:sz w:val="18"/>
          <w:szCs w:val="18"/>
        </w:rPr>
        <w:t>HET COLLEGE VAN OOSTERHOUT,</w:t>
      </w:r>
    </w:p>
    <w:p w14:paraId="2A0E0FE6" w14:textId="77777777" w:rsidR="00A83228" w:rsidRPr="00E707EA" w:rsidRDefault="00A83228" w:rsidP="00A83228">
      <w:pPr>
        <w:rPr>
          <w:rFonts w:ascii="Verdana" w:hAnsi="Verdana"/>
          <w:sz w:val="18"/>
          <w:szCs w:val="18"/>
        </w:rPr>
      </w:pPr>
      <w:r w:rsidRPr="00E707EA">
        <w:rPr>
          <w:rFonts w:ascii="Verdana" w:hAnsi="Verdana"/>
          <w:sz w:val="18"/>
          <w:szCs w:val="18"/>
        </w:rPr>
        <w:t>NAMENS DEZE,</w:t>
      </w:r>
    </w:p>
    <w:p w14:paraId="7884C331" w14:textId="77777777" w:rsidR="00A83228" w:rsidRPr="00E707EA" w:rsidRDefault="00A83228" w:rsidP="00A83228">
      <w:pPr>
        <w:rPr>
          <w:rFonts w:ascii="Verdana" w:hAnsi="Verdana"/>
          <w:sz w:val="18"/>
          <w:szCs w:val="18"/>
        </w:rPr>
      </w:pPr>
    </w:p>
    <w:p w14:paraId="18412A6F" w14:textId="3B7FD278" w:rsidR="00A83228" w:rsidRPr="00E707EA" w:rsidRDefault="00A83228" w:rsidP="00A83228">
      <w:pPr>
        <w:rPr>
          <w:rFonts w:ascii="Verdana" w:hAnsi="Verdana"/>
          <w:sz w:val="18"/>
          <w:szCs w:val="18"/>
        </w:rPr>
      </w:pPr>
      <w:r w:rsidRPr="00E707EA">
        <w:rPr>
          <w:rFonts w:ascii="Verdana" w:hAnsi="Verdana"/>
          <w:sz w:val="18"/>
          <w:szCs w:val="18"/>
        </w:rPr>
        <w:t>Gemeente Oosterhout</w:t>
      </w:r>
    </w:p>
    <w:p w14:paraId="1705B314" w14:textId="77777777" w:rsidR="00A83228" w:rsidRPr="00E707EA" w:rsidRDefault="00A83228" w:rsidP="00A83228">
      <w:pPr>
        <w:rPr>
          <w:rFonts w:ascii="Verdana" w:hAnsi="Verdana"/>
          <w:sz w:val="18"/>
          <w:szCs w:val="18"/>
        </w:rPr>
      </w:pPr>
      <w:r w:rsidRPr="00E707EA">
        <w:rPr>
          <w:rFonts w:ascii="Verdana" w:hAnsi="Verdana"/>
          <w:sz w:val="18"/>
          <w:szCs w:val="18"/>
        </w:rPr>
        <w:t xml:space="preserve">Team Vergunningen, Toezicht en Handhaving </w:t>
      </w:r>
    </w:p>
    <w:p w14:paraId="50B3B612" w14:textId="77777777" w:rsidR="00A83228" w:rsidRPr="00E707EA" w:rsidRDefault="00A83228" w:rsidP="00A83228">
      <w:pPr>
        <w:rPr>
          <w:rFonts w:ascii="Verdana" w:hAnsi="Verdana"/>
          <w:i/>
          <w:iCs/>
          <w:sz w:val="18"/>
          <w:szCs w:val="18"/>
        </w:rPr>
      </w:pPr>
    </w:p>
    <w:p w14:paraId="195CA609" w14:textId="77777777" w:rsidR="00A83228" w:rsidRPr="00E707EA" w:rsidRDefault="00A83228" w:rsidP="00A83228">
      <w:pPr>
        <w:rPr>
          <w:rFonts w:ascii="Verdana" w:hAnsi="Verdana"/>
          <w:i/>
          <w:iCs/>
          <w:sz w:val="18"/>
          <w:szCs w:val="18"/>
        </w:rPr>
      </w:pPr>
      <w:r w:rsidRPr="00E707EA">
        <w:rPr>
          <w:rFonts w:ascii="Verdana" w:hAnsi="Verdana"/>
          <w:i/>
          <w:iCs/>
          <w:sz w:val="18"/>
          <w:szCs w:val="18"/>
        </w:rPr>
        <w:t>Deze brief is automatisch aangemaakt en daarom niet ondertekend</w:t>
      </w:r>
    </w:p>
    <w:p w14:paraId="125A646A" w14:textId="77777777" w:rsidR="00A83228" w:rsidRPr="00E00AB4" w:rsidRDefault="00A83228" w:rsidP="00A83228">
      <w:pPr>
        <w:rPr>
          <w:rFonts w:ascii="Verdana" w:hAnsi="Verdana"/>
          <w:sz w:val="18"/>
          <w:szCs w:val="18"/>
        </w:rPr>
      </w:pPr>
    </w:p>
    <w:p w14:paraId="30CAF260" w14:textId="77777777" w:rsidR="00A83228" w:rsidRPr="00E00AB4" w:rsidRDefault="00A83228" w:rsidP="00A83228">
      <w:pPr>
        <w:rPr>
          <w:rFonts w:ascii="Verdana" w:hAnsi="Verdana"/>
          <w:sz w:val="18"/>
          <w:szCs w:val="18"/>
        </w:rPr>
      </w:pPr>
    </w:p>
    <w:p w14:paraId="74C12BBB" w14:textId="77777777" w:rsidR="00A83228" w:rsidRDefault="00A83228" w:rsidP="00A83228">
      <w:pPr>
        <w:rPr>
          <w:rFonts w:ascii="Verdana" w:hAnsi="Verdana" w:cs="Arial"/>
          <w:i/>
          <w:iCs/>
          <w:sz w:val="18"/>
          <w:szCs w:val="18"/>
        </w:rPr>
      </w:pPr>
      <w:r w:rsidRPr="00E00AB4">
        <w:rPr>
          <w:rFonts w:ascii="Verdana" w:hAnsi="Verdana" w:cs="Arial"/>
          <w:i/>
          <w:iCs/>
          <w:sz w:val="18"/>
          <w:szCs w:val="18"/>
        </w:rPr>
        <w:br w:type="page"/>
      </w:r>
      <w:bookmarkEnd w:id="2"/>
      <w:r w:rsidRPr="00E00AB4">
        <w:rPr>
          <w:rFonts w:ascii="Verdana" w:hAnsi="Verdana" w:cs="Arial"/>
          <w:b/>
          <w:sz w:val="18"/>
          <w:szCs w:val="18"/>
        </w:rPr>
        <w:lastRenderedPageBreak/>
        <w:t xml:space="preserve">LEGESOVERZICHT ZAAKNR. </w:t>
      </w:r>
      <w:r w:rsidRPr="00D93798">
        <w:rPr>
          <w:rFonts w:ascii="Verdana" w:hAnsi="Verdana"/>
          <w:b/>
          <w:sz w:val="18"/>
          <w:szCs w:val="18"/>
        </w:rPr>
        <w:t>1088585</w:t>
      </w:r>
    </w:p>
    <w:p w14:paraId="31B7A37D" w14:textId="77777777" w:rsidR="00A83228" w:rsidRPr="00A42AB3" w:rsidRDefault="00A83228" w:rsidP="00A83228">
      <w:pPr>
        <w:rPr>
          <w:rFonts w:ascii="Verdana" w:hAnsi="Verdana" w:cs="Arial"/>
          <w:i/>
          <w:iCs/>
          <w:sz w:val="18"/>
          <w:szCs w:val="18"/>
        </w:rPr>
      </w:pPr>
    </w:p>
    <w:p w14:paraId="6D07C44E" w14:textId="77777777" w:rsidR="00A83228" w:rsidRPr="00E00AB4" w:rsidRDefault="00A83228" w:rsidP="00A83228">
      <w:pPr>
        <w:rPr>
          <w:rFonts w:ascii="Verdana" w:hAnsi="Verdana" w:cs="Arial"/>
          <w:sz w:val="18"/>
          <w:szCs w:val="18"/>
        </w:rPr>
      </w:pPr>
      <w:r w:rsidRPr="00A42AB3">
        <w:rPr>
          <w:rFonts w:ascii="Verdana" w:hAnsi="Verdana" w:cs="Arial"/>
          <w:b/>
          <w:sz w:val="18"/>
          <w:szCs w:val="18"/>
        </w:rPr>
        <w:t>VERSCHULDIGDE LEGES</w:t>
      </w:r>
      <w:r w:rsidRPr="00E00AB4">
        <w:rPr>
          <w:rFonts w:ascii="Verdana" w:hAnsi="Verdana" w:cs="Arial"/>
          <w:b/>
          <w:sz w:val="18"/>
          <w:szCs w:val="18"/>
        </w:rPr>
        <w:t xml:space="preserve"> </w:t>
      </w:r>
    </w:p>
    <w:p w14:paraId="5E02D2A1" w14:textId="77777777" w:rsidR="00A83228" w:rsidRPr="00E00AB4" w:rsidRDefault="00A83228" w:rsidP="00A83228">
      <w:pPr>
        <w:rPr>
          <w:rFonts w:ascii="Verdana" w:hAnsi="Verdana" w:cs="Arial"/>
          <w:sz w:val="18"/>
          <w:szCs w:val="18"/>
        </w:rPr>
      </w:pPr>
      <w:r w:rsidRPr="00E00AB4">
        <w:rPr>
          <w:rFonts w:ascii="Verdana" w:hAnsi="Verdana" w:cs="Arial"/>
          <w:sz w:val="18"/>
          <w:szCs w:val="18"/>
        </w:rPr>
        <w:t>De verschuldigde leges zijn berekend op basis van de legesverordening</w:t>
      </w:r>
    </w:p>
    <w:p w14:paraId="2D5752B7" w14:textId="77777777" w:rsidR="00A83228" w:rsidRPr="00E00AB4" w:rsidRDefault="00A83228" w:rsidP="00A83228">
      <w:pPr>
        <w:rPr>
          <w:rFonts w:ascii="Verdana" w:hAnsi="Verdana"/>
          <w:sz w:val="18"/>
          <w:szCs w:val="18"/>
        </w:rPr>
      </w:pPr>
    </w:p>
    <w:tbl>
      <w:tblPr>
        <w:tblW w:w="9350" w:type="dxa"/>
        <w:tblInd w:w="5" w:type="dxa"/>
        <w:tblBorders>
          <w:top w:val="single" w:sz="4" w:space="0" w:color="000000"/>
          <w:left w:val="single" w:sz="4" w:space="0" w:color="000000"/>
          <w:bottom w:val="single" w:sz="4" w:space="0" w:color="000000"/>
          <w:right w:val="single" w:sz="4" w:space="0" w:color="000000"/>
        </w:tblBorders>
        <w:tblLayout w:type="fixed"/>
        <w:tblCellMar>
          <w:left w:w="0" w:type="dxa"/>
          <w:right w:w="0" w:type="dxa"/>
        </w:tblCellMar>
        <w:tblLook w:val="0000" w:firstRow="0" w:lastRow="0" w:firstColumn="0" w:lastColumn="0" w:noHBand="0" w:noVBand="0"/>
      </w:tblPr>
      <w:tblGrid>
        <w:gridCol w:w="1075"/>
        <w:gridCol w:w="1709"/>
        <w:gridCol w:w="4719"/>
        <w:gridCol w:w="1847"/>
      </w:tblGrid>
      <w:tr w:rsidR="00A83228" w14:paraId="7F1E14CE" w14:textId="77777777" w:rsidTr="00483440">
        <w:trPr>
          <w:trHeight w:val="699"/>
        </w:trPr>
        <w:tc>
          <w:tcPr>
            <w:tcW w:w="1075" w:type="dxa"/>
            <w:tcBorders>
              <w:top w:val="single" w:sz="4" w:space="0" w:color="000000"/>
              <w:bottom w:val="single" w:sz="4" w:space="0" w:color="000000"/>
              <w:right w:val="single" w:sz="4" w:space="0" w:color="000000"/>
            </w:tcBorders>
          </w:tcPr>
          <w:p w14:paraId="0A0D035C" w14:textId="77777777" w:rsidR="00A83228" w:rsidRPr="00E00AB4" w:rsidRDefault="00A83228" w:rsidP="00483440">
            <w:pPr>
              <w:autoSpaceDE w:val="0"/>
              <w:autoSpaceDN w:val="0"/>
              <w:adjustRightInd w:val="0"/>
              <w:rPr>
                <w:rFonts w:ascii="Verdana" w:hAnsi="Verdana"/>
                <w:b/>
                <w:sz w:val="18"/>
                <w:szCs w:val="18"/>
              </w:rPr>
            </w:pPr>
            <w:r w:rsidRPr="00E00AB4">
              <w:rPr>
                <w:rFonts w:ascii="Verdana" w:hAnsi="Verdana"/>
                <w:b/>
                <w:sz w:val="18"/>
                <w:szCs w:val="18"/>
              </w:rPr>
              <w:t xml:space="preserve"> </w:t>
            </w:r>
          </w:p>
        </w:tc>
        <w:tc>
          <w:tcPr>
            <w:tcW w:w="1709" w:type="dxa"/>
            <w:tcBorders>
              <w:top w:val="single" w:sz="4" w:space="0" w:color="000000"/>
              <w:left w:val="single" w:sz="4" w:space="0" w:color="000000"/>
              <w:bottom w:val="single" w:sz="4" w:space="0" w:color="000000"/>
              <w:right w:val="single" w:sz="4" w:space="0" w:color="000000"/>
            </w:tcBorders>
          </w:tcPr>
          <w:p w14:paraId="3046A1D6" w14:textId="77777777" w:rsidR="00A83228" w:rsidRPr="00E00AB4" w:rsidRDefault="00A83228" w:rsidP="00483440">
            <w:pPr>
              <w:autoSpaceDE w:val="0"/>
              <w:autoSpaceDN w:val="0"/>
              <w:adjustRightInd w:val="0"/>
              <w:rPr>
                <w:rFonts w:ascii="Verdana" w:hAnsi="Verdana"/>
                <w:b/>
                <w:sz w:val="18"/>
                <w:szCs w:val="18"/>
              </w:rPr>
            </w:pPr>
            <w:r w:rsidRPr="00E00AB4">
              <w:rPr>
                <w:rFonts w:ascii="Verdana" w:hAnsi="Verdana"/>
                <w:b/>
                <w:sz w:val="18"/>
                <w:szCs w:val="18"/>
              </w:rPr>
              <w:t xml:space="preserve"> Leges</w:t>
            </w:r>
            <w:r>
              <w:rPr>
                <w:rFonts w:ascii="Verdana" w:hAnsi="Verdana"/>
                <w:b/>
                <w:sz w:val="18"/>
                <w:szCs w:val="18"/>
              </w:rPr>
              <w:t>c</w:t>
            </w:r>
            <w:r w:rsidRPr="00E00AB4">
              <w:rPr>
                <w:rFonts w:ascii="Verdana" w:hAnsi="Verdana"/>
                <w:b/>
                <w:sz w:val="18"/>
                <w:szCs w:val="18"/>
              </w:rPr>
              <w:t xml:space="preserve">ode </w:t>
            </w:r>
          </w:p>
        </w:tc>
        <w:tc>
          <w:tcPr>
            <w:tcW w:w="4719" w:type="dxa"/>
            <w:tcBorders>
              <w:top w:val="single" w:sz="4" w:space="0" w:color="000000"/>
              <w:left w:val="single" w:sz="4" w:space="0" w:color="000000"/>
              <w:bottom w:val="single" w:sz="4" w:space="0" w:color="000000"/>
              <w:right w:val="single" w:sz="4" w:space="0" w:color="000000"/>
            </w:tcBorders>
          </w:tcPr>
          <w:p w14:paraId="20BB582D" w14:textId="77777777" w:rsidR="00A83228" w:rsidRPr="00E00AB4" w:rsidRDefault="00A83228" w:rsidP="00483440">
            <w:pPr>
              <w:autoSpaceDE w:val="0"/>
              <w:autoSpaceDN w:val="0"/>
              <w:adjustRightInd w:val="0"/>
              <w:rPr>
                <w:rFonts w:ascii="Verdana" w:hAnsi="Verdana"/>
                <w:b/>
                <w:sz w:val="18"/>
                <w:szCs w:val="18"/>
              </w:rPr>
            </w:pPr>
            <w:r w:rsidRPr="00E00AB4">
              <w:rPr>
                <w:rFonts w:ascii="Verdana" w:hAnsi="Verdana"/>
                <w:b/>
                <w:sz w:val="18"/>
                <w:szCs w:val="18"/>
              </w:rPr>
              <w:t>Omschrijving</w:t>
            </w:r>
          </w:p>
        </w:tc>
        <w:tc>
          <w:tcPr>
            <w:tcW w:w="1847" w:type="dxa"/>
            <w:tcBorders>
              <w:top w:val="single" w:sz="4" w:space="0" w:color="000000"/>
              <w:left w:val="single" w:sz="4" w:space="0" w:color="000000"/>
              <w:bottom w:val="single" w:sz="4" w:space="0" w:color="000000"/>
            </w:tcBorders>
          </w:tcPr>
          <w:p w14:paraId="4E326A1F" w14:textId="77777777" w:rsidR="00A83228" w:rsidRPr="00E00AB4" w:rsidRDefault="00A83228" w:rsidP="00483440">
            <w:pPr>
              <w:autoSpaceDE w:val="0"/>
              <w:autoSpaceDN w:val="0"/>
              <w:adjustRightInd w:val="0"/>
              <w:rPr>
                <w:rFonts w:ascii="Verdana" w:hAnsi="Verdana"/>
                <w:b/>
                <w:sz w:val="18"/>
                <w:szCs w:val="18"/>
              </w:rPr>
            </w:pPr>
            <w:r w:rsidRPr="00E00AB4">
              <w:rPr>
                <w:rFonts w:ascii="Verdana" w:hAnsi="Verdana"/>
                <w:b/>
                <w:sz w:val="18"/>
                <w:szCs w:val="18"/>
              </w:rPr>
              <w:t>Bedrag</w:t>
            </w:r>
          </w:p>
        </w:tc>
      </w:tr>
      <w:tr w:rsidR="00A83228" w14:paraId="52F91EAC" w14:textId="77777777" w:rsidTr="00483440">
        <w:trPr>
          <w:trHeight w:val="506"/>
        </w:trPr>
        <w:tc>
          <w:tcPr>
            <w:tcW w:w="1075" w:type="dxa"/>
            <w:tcBorders>
              <w:top w:val="single" w:sz="4" w:space="0" w:color="000000"/>
              <w:bottom w:val="single" w:sz="4" w:space="0" w:color="000000"/>
              <w:right w:val="single" w:sz="4" w:space="0" w:color="000000"/>
            </w:tcBorders>
          </w:tcPr>
          <w:p w14:paraId="4011121B" w14:textId="77777777" w:rsidR="00A83228" w:rsidRPr="00E00AB4" w:rsidRDefault="00A83228" w:rsidP="00483440">
            <w:pPr>
              <w:autoSpaceDE w:val="0"/>
              <w:autoSpaceDN w:val="0"/>
              <w:adjustRightInd w:val="0"/>
              <w:rPr>
                <w:rFonts w:ascii="Verdana" w:hAnsi="Verdana"/>
                <w:b/>
                <w:sz w:val="18"/>
                <w:szCs w:val="18"/>
              </w:rPr>
            </w:pPr>
          </w:p>
        </w:tc>
        <w:tc>
          <w:tcPr>
            <w:tcW w:w="1709" w:type="dxa"/>
            <w:tcBorders>
              <w:top w:val="single" w:sz="4" w:space="0" w:color="000000"/>
              <w:left w:val="single" w:sz="4" w:space="0" w:color="000000"/>
              <w:bottom w:val="single" w:sz="4" w:space="0" w:color="000000"/>
              <w:right w:val="single" w:sz="4" w:space="0" w:color="000000"/>
            </w:tcBorders>
          </w:tcPr>
          <w:p w14:paraId="69F0659B" w14:textId="77777777" w:rsidR="00A83228" w:rsidRPr="00E00AB4" w:rsidRDefault="00A83228" w:rsidP="00483440">
            <w:pPr>
              <w:autoSpaceDE w:val="0"/>
              <w:autoSpaceDN w:val="0"/>
              <w:adjustRightInd w:val="0"/>
              <w:rPr>
                <w:rFonts w:ascii="Verdana" w:hAnsi="Verdana"/>
                <w:b/>
                <w:sz w:val="18"/>
                <w:szCs w:val="18"/>
              </w:rPr>
            </w:pPr>
            <w:r w:rsidRPr="00E00AB4">
              <w:rPr>
                <w:rFonts w:ascii="Verdana" w:hAnsi="Verdana"/>
                <w:sz w:val="18"/>
                <w:szCs w:val="18"/>
              </w:rPr>
              <w:t>2.2.11</w:t>
            </w:r>
          </w:p>
        </w:tc>
        <w:tc>
          <w:tcPr>
            <w:tcW w:w="4719" w:type="dxa"/>
            <w:tcBorders>
              <w:top w:val="single" w:sz="4" w:space="0" w:color="000000"/>
              <w:left w:val="single" w:sz="4" w:space="0" w:color="000000"/>
              <w:bottom w:val="single" w:sz="4" w:space="0" w:color="000000"/>
              <w:right w:val="single" w:sz="4" w:space="0" w:color="000000"/>
            </w:tcBorders>
          </w:tcPr>
          <w:p w14:paraId="4676D64E" w14:textId="77777777" w:rsidR="00A83228" w:rsidRPr="00E00AB4" w:rsidRDefault="00A83228" w:rsidP="00483440">
            <w:pPr>
              <w:autoSpaceDE w:val="0"/>
              <w:autoSpaceDN w:val="0"/>
              <w:adjustRightInd w:val="0"/>
              <w:rPr>
                <w:rFonts w:ascii="Verdana" w:hAnsi="Verdana"/>
                <w:b/>
                <w:sz w:val="18"/>
                <w:szCs w:val="18"/>
              </w:rPr>
            </w:pPr>
            <w:r w:rsidRPr="00E00AB4">
              <w:rPr>
                <w:rFonts w:ascii="Verdana" w:hAnsi="Verdana"/>
                <w:sz w:val="18"/>
                <w:szCs w:val="18"/>
              </w:rPr>
              <w:t xml:space="preserve">2.2.11 (OW) - Omgevingsplanactiviteit </w:t>
            </w:r>
            <w:r>
              <w:rPr>
                <w:rFonts w:ascii="Verdana" w:hAnsi="Verdana"/>
                <w:sz w:val="18"/>
                <w:szCs w:val="18"/>
              </w:rPr>
              <w:t>-</w:t>
            </w:r>
            <w:r w:rsidRPr="00E00AB4">
              <w:rPr>
                <w:rFonts w:ascii="Verdana" w:hAnsi="Verdana"/>
                <w:sz w:val="18"/>
                <w:szCs w:val="18"/>
              </w:rPr>
              <w:t xml:space="preserve"> aanleggen</w:t>
            </w:r>
          </w:p>
        </w:tc>
        <w:tc>
          <w:tcPr>
            <w:tcW w:w="1847" w:type="dxa"/>
            <w:tcBorders>
              <w:top w:val="single" w:sz="4" w:space="0" w:color="000000"/>
              <w:left w:val="single" w:sz="4" w:space="0" w:color="000000"/>
              <w:bottom w:val="single" w:sz="4" w:space="0" w:color="000000"/>
              <w:right w:val="single" w:sz="4" w:space="0" w:color="000000"/>
            </w:tcBorders>
          </w:tcPr>
          <w:p w14:paraId="580856DC" w14:textId="77777777" w:rsidR="00A83228" w:rsidRPr="00E00AB4" w:rsidRDefault="00A83228" w:rsidP="00483440">
            <w:pPr>
              <w:autoSpaceDE w:val="0"/>
              <w:autoSpaceDN w:val="0"/>
              <w:adjustRightInd w:val="0"/>
              <w:rPr>
                <w:rFonts w:ascii="Verdana" w:hAnsi="Verdana" w:cs="Arial"/>
                <w:b/>
                <w:sz w:val="18"/>
                <w:szCs w:val="18"/>
              </w:rPr>
            </w:pPr>
            <w:r w:rsidRPr="00E00AB4">
              <w:rPr>
                <w:rFonts w:ascii="Verdana" w:hAnsi="Verdana" w:cs="Arial"/>
                <w:bCs/>
                <w:sz w:val="18"/>
                <w:szCs w:val="18"/>
              </w:rPr>
              <w:t>€ 222,00</w:t>
            </w:r>
          </w:p>
        </w:tc>
      </w:tr>
      <w:tr w:rsidR="00A83228" w14:paraId="168AC2EB" w14:textId="77777777" w:rsidTr="00483440">
        <w:trPr>
          <w:trHeight w:val="506"/>
        </w:trPr>
        <w:tc>
          <w:tcPr>
            <w:tcW w:w="1075" w:type="dxa"/>
            <w:tcBorders>
              <w:top w:val="single" w:sz="4" w:space="0" w:color="000000"/>
              <w:bottom w:val="single" w:sz="4" w:space="0" w:color="000000"/>
              <w:right w:val="single" w:sz="4" w:space="0" w:color="000000"/>
            </w:tcBorders>
          </w:tcPr>
          <w:p w14:paraId="3A1A83C7" w14:textId="77777777" w:rsidR="00A83228" w:rsidRPr="00E00AB4" w:rsidRDefault="00A83228" w:rsidP="00483440">
            <w:pPr>
              <w:autoSpaceDE w:val="0"/>
              <w:autoSpaceDN w:val="0"/>
              <w:adjustRightInd w:val="0"/>
              <w:rPr>
                <w:rFonts w:ascii="Verdana" w:hAnsi="Verdana"/>
                <w:b/>
                <w:sz w:val="18"/>
                <w:szCs w:val="18"/>
              </w:rPr>
            </w:pPr>
          </w:p>
        </w:tc>
        <w:tc>
          <w:tcPr>
            <w:tcW w:w="1709" w:type="dxa"/>
            <w:tcBorders>
              <w:top w:val="single" w:sz="4" w:space="0" w:color="000000"/>
              <w:left w:val="single" w:sz="4" w:space="0" w:color="000000"/>
              <w:bottom w:val="single" w:sz="4" w:space="0" w:color="000000"/>
              <w:right w:val="single" w:sz="4" w:space="0" w:color="000000"/>
            </w:tcBorders>
          </w:tcPr>
          <w:p w14:paraId="263E3439" w14:textId="77777777" w:rsidR="00A83228" w:rsidRPr="00E00AB4" w:rsidRDefault="00A83228" w:rsidP="00483440">
            <w:pPr>
              <w:autoSpaceDE w:val="0"/>
              <w:autoSpaceDN w:val="0"/>
              <w:adjustRightInd w:val="0"/>
              <w:rPr>
                <w:rFonts w:ascii="Verdana" w:hAnsi="Verdana"/>
                <w:b/>
                <w:sz w:val="18"/>
                <w:szCs w:val="18"/>
              </w:rPr>
            </w:pPr>
            <w:r w:rsidRPr="00E00AB4">
              <w:rPr>
                <w:rFonts w:ascii="Verdana" w:hAnsi="Verdana"/>
                <w:sz w:val="18"/>
                <w:szCs w:val="18"/>
              </w:rPr>
              <w:t>2.2.</w:t>
            </w:r>
            <w:r>
              <w:rPr>
                <w:rFonts w:ascii="Verdana" w:hAnsi="Verdana"/>
                <w:sz w:val="18"/>
                <w:szCs w:val="18"/>
              </w:rPr>
              <w:t>9</w:t>
            </w:r>
            <w:r w:rsidRPr="00E00AB4">
              <w:rPr>
                <w:rFonts w:ascii="Verdana" w:hAnsi="Verdana"/>
                <w:sz w:val="18"/>
                <w:szCs w:val="18"/>
              </w:rPr>
              <w:t>.2</w:t>
            </w:r>
            <w:r>
              <w:rPr>
                <w:rFonts w:ascii="Verdana" w:hAnsi="Verdana"/>
                <w:sz w:val="18"/>
                <w:szCs w:val="18"/>
              </w:rPr>
              <w:t>a</w:t>
            </w:r>
          </w:p>
        </w:tc>
        <w:tc>
          <w:tcPr>
            <w:tcW w:w="4719" w:type="dxa"/>
            <w:tcBorders>
              <w:top w:val="single" w:sz="4" w:space="0" w:color="000000"/>
              <w:left w:val="single" w:sz="4" w:space="0" w:color="000000"/>
              <w:bottom w:val="single" w:sz="4" w:space="0" w:color="000000"/>
              <w:right w:val="single" w:sz="4" w:space="0" w:color="000000"/>
            </w:tcBorders>
          </w:tcPr>
          <w:p w14:paraId="3B663AC3" w14:textId="77777777" w:rsidR="00A83228" w:rsidRPr="00E00AB4" w:rsidRDefault="00A83228" w:rsidP="00483440">
            <w:pPr>
              <w:autoSpaceDE w:val="0"/>
              <w:autoSpaceDN w:val="0"/>
              <w:adjustRightInd w:val="0"/>
              <w:rPr>
                <w:rFonts w:ascii="Verdana" w:hAnsi="Verdana"/>
                <w:b/>
                <w:sz w:val="18"/>
                <w:szCs w:val="18"/>
              </w:rPr>
            </w:pPr>
            <w:r w:rsidRPr="00E00AB4">
              <w:rPr>
                <w:rFonts w:ascii="Verdana" w:hAnsi="Verdana"/>
                <w:sz w:val="18"/>
                <w:szCs w:val="18"/>
              </w:rPr>
              <w:t>2.2.</w:t>
            </w:r>
            <w:r>
              <w:rPr>
                <w:rFonts w:ascii="Verdana" w:hAnsi="Verdana"/>
                <w:sz w:val="18"/>
                <w:szCs w:val="18"/>
              </w:rPr>
              <w:t>9</w:t>
            </w:r>
            <w:r w:rsidRPr="00E00AB4">
              <w:rPr>
                <w:rFonts w:ascii="Verdana" w:hAnsi="Verdana"/>
                <w:sz w:val="18"/>
                <w:szCs w:val="18"/>
              </w:rPr>
              <w:t>.2</w:t>
            </w:r>
            <w:r>
              <w:rPr>
                <w:rFonts w:ascii="Verdana" w:hAnsi="Verdana"/>
                <w:sz w:val="18"/>
                <w:szCs w:val="18"/>
              </w:rPr>
              <w:t>a</w:t>
            </w:r>
            <w:r w:rsidRPr="00E00AB4">
              <w:rPr>
                <w:rFonts w:ascii="Verdana" w:hAnsi="Verdana"/>
                <w:sz w:val="18"/>
                <w:szCs w:val="18"/>
              </w:rPr>
              <w:t xml:space="preserve"> (OW)</w:t>
            </w:r>
            <w:r>
              <w:rPr>
                <w:rFonts w:ascii="Verdana" w:hAnsi="Verdana"/>
                <w:sz w:val="18"/>
                <w:szCs w:val="18"/>
              </w:rPr>
              <w:t xml:space="preserve"> - </w:t>
            </w:r>
            <w:r w:rsidRPr="00E00AB4">
              <w:rPr>
                <w:rFonts w:ascii="Verdana" w:hAnsi="Verdana"/>
                <w:sz w:val="18"/>
                <w:szCs w:val="18"/>
              </w:rPr>
              <w:t xml:space="preserve"> </w:t>
            </w:r>
            <w:r w:rsidRPr="009E0ADA">
              <w:rPr>
                <w:rFonts w:ascii="Verdana" w:hAnsi="Verdana"/>
                <w:sz w:val="18"/>
                <w:szCs w:val="18"/>
              </w:rPr>
              <w:t>Omgevingsplanactiviteit - geen sprake bouwactiviteit met gevolgen fysieke l</w:t>
            </w:r>
            <w:r>
              <w:rPr>
                <w:rFonts w:ascii="Verdana" w:hAnsi="Verdana"/>
                <w:sz w:val="18"/>
                <w:szCs w:val="18"/>
              </w:rPr>
              <w:t>eefomgeving – bindend advies</w:t>
            </w:r>
          </w:p>
        </w:tc>
        <w:tc>
          <w:tcPr>
            <w:tcW w:w="1847" w:type="dxa"/>
            <w:tcBorders>
              <w:top w:val="single" w:sz="4" w:space="0" w:color="000000"/>
              <w:left w:val="single" w:sz="4" w:space="0" w:color="000000"/>
              <w:bottom w:val="single" w:sz="4" w:space="0" w:color="000000"/>
              <w:right w:val="single" w:sz="4" w:space="0" w:color="000000"/>
            </w:tcBorders>
          </w:tcPr>
          <w:p w14:paraId="5BE90C53" w14:textId="77777777" w:rsidR="00A83228" w:rsidRPr="00E00AB4" w:rsidRDefault="00A83228" w:rsidP="00483440">
            <w:pPr>
              <w:autoSpaceDE w:val="0"/>
              <w:autoSpaceDN w:val="0"/>
              <w:adjustRightInd w:val="0"/>
              <w:rPr>
                <w:rFonts w:ascii="Verdana" w:hAnsi="Verdana" w:cs="Arial"/>
                <w:b/>
                <w:sz w:val="18"/>
                <w:szCs w:val="18"/>
              </w:rPr>
            </w:pPr>
            <w:r w:rsidRPr="00E00AB4">
              <w:rPr>
                <w:rFonts w:ascii="Verdana" w:hAnsi="Verdana" w:cs="Arial"/>
                <w:bCs/>
                <w:sz w:val="18"/>
                <w:szCs w:val="18"/>
              </w:rPr>
              <w:t xml:space="preserve">€ </w:t>
            </w:r>
            <w:r w:rsidRPr="00964519">
              <w:rPr>
                <w:rFonts w:ascii="Verdana" w:hAnsi="Verdana" w:cs="Arial"/>
                <w:bCs/>
                <w:sz w:val="18"/>
                <w:szCs w:val="18"/>
              </w:rPr>
              <w:t>5.015,20</w:t>
            </w:r>
          </w:p>
        </w:tc>
      </w:tr>
      <w:tr w:rsidR="00A83228" w14:paraId="5D93C1A5" w14:textId="77777777" w:rsidTr="00483440">
        <w:tc>
          <w:tcPr>
            <w:tcW w:w="7503" w:type="dxa"/>
            <w:gridSpan w:val="3"/>
            <w:tcBorders>
              <w:top w:val="single" w:sz="4" w:space="0" w:color="000000"/>
              <w:bottom w:val="single" w:sz="4" w:space="0" w:color="000000"/>
              <w:right w:val="single" w:sz="4" w:space="0" w:color="000000"/>
            </w:tcBorders>
          </w:tcPr>
          <w:p w14:paraId="64646106" w14:textId="77777777" w:rsidR="00A83228" w:rsidRPr="00E00AB4" w:rsidRDefault="00A83228" w:rsidP="00483440">
            <w:pPr>
              <w:autoSpaceDE w:val="0"/>
              <w:autoSpaceDN w:val="0"/>
              <w:adjustRightInd w:val="0"/>
              <w:rPr>
                <w:rFonts w:ascii="Verdana" w:hAnsi="Verdana"/>
                <w:sz w:val="18"/>
                <w:szCs w:val="18"/>
              </w:rPr>
            </w:pPr>
            <w:r w:rsidRPr="00E00AB4">
              <w:rPr>
                <w:rFonts w:ascii="Verdana" w:hAnsi="Verdana"/>
                <w:sz w:val="18"/>
                <w:szCs w:val="18"/>
              </w:rPr>
              <w:t xml:space="preserve">Totaal te betalen: </w:t>
            </w:r>
          </w:p>
        </w:tc>
        <w:tc>
          <w:tcPr>
            <w:tcW w:w="1847" w:type="dxa"/>
            <w:tcBorders>
              <w:top w:val="single" w:sz="4" w:space="0" w:color="000000"/>
              <w:left w:val="single" w:sz="4" w:space="0" w:color="000000"/>
              <w:bottom w:val="single" w:sz="4" w:space="0" w:color="000000"/>
            </w:tcBorders>
          </w:tcPr>
          <w:p w14:paraId="79EB1119" w14:textId="77777777" w:rsidR="00A83228" w:rsidRPr="00E00AB4" w:rsidRDefault="00A83228" w:rsidP="00483440">
            <w:pPr>
              <w:rPr>
                <w:rFonts w:ascii="Verdana" w:hAnsi="Verdana"/>
                <w:sz w:val="18"/>
                <w:szCs w:val="18"/>
              </w:rPr>
            </w:pPr>
            <w:r w:rsidRPr="00E00AB4">
              <w:rPr>
                <w:rFonts w:ascii="Verdana" w:hAnsi="Verdana"/>
                <w:sz w:val="18"/>
                <w:szCs w:val="18"/>
              </w:rPr>
              <w:t xml:space="preserve">€ </w:t>
            </w:r>
            <w:r w:rsidRPr="00964519">
              <w:rPr>
                <w:rFonts w:ascii="Verdana" w:hAnsi="Verdana"/>
                <w:sz w:val="18"/>
                <w:szCs w:val="18"/>
              </w:rPr>
              <w:t>5.237,20</w:t>
            </w:r>
          </w:p>
          <w:p w14:paraId="49FBD7D4" w14:textId="77777777" w:rsidR="00A83228" w:rsidRPr="00E00AB4" w:rsidRDefault="00A83228" w:rsidP="00483440">
            <w:pPr>
              <w:autoSpaceDE w:val="0"/>
              <w:autoSpaceDN w:val="0"/>
              <w:adjustRightInd w:val="0"/>
              <w:jc w:val="right"/>
              <w:rPr>
                <w:rFonts w:ascii="Verdana" w:hAnsi="Verdana" w:cs="Arial"/>
                <w:sz w:val="18"/>
                <w:szCs w:val="18"/>
              </w:rPr>
            </w:pPr>
          </w:p>
        </w:tc>
      </w:tr>
    </w:tbl>
    <w:p w14:paraId="0878CAC9" w14:textId="77777777" w:rsidR="00A83228" w:rsidRPr="00E00AB4" w:rsidRDefault="00A83228" w:rsidP="00A83228">
      <w:pPr>
        <w:autoSpaceDE w:val="0"/>
        <w:autoSpaceDN w:val="0"/>
        <w:adjustRightInd w:val="0"/>
        <w:rPr>
          <w:rFonts w:ascii="Verdana" w:hAnsi="Verdana"/>
          <w:sz w:val="18"/>
          <w:szCs w:val="18"/>
        </w:rPr>
      </w:pPr>
    </w:p>
    <w:p w14:paraId="1D082D74" w14:textId="77777777" w:rsidR="00A83228" w:rsidRPr="00E00AB4" w:rsidRDefault="00A83228" w:rsidP="00A83228">
      <w:pPr>
        <w:autoSpaceDE w:val="0"/>
        <w:autoSpaceDN w:val="0"/>
        <w:adjustRightInd w:val="0"/>
        <w:rPr>
          <w:rFonts w:ascii="Verdana" w:hAnsi="Verdana"/>
          <w:sz w:val="18"/>
          <w:szCs w:val="18"/>
        </w:rPr>
      </w:pPr>
      <w:r w:rsidRPr="00E00AB4">
        <w:rPr>
          <w:rFonts w:ascii="Verdana" w:hAnsi="Verdana"/>
          <w:sz w:val="18"/>
          <w:szCs w:val="18"/>
        </w:rPr>
        <w:t xml:space="preserve">Voor het te betalen bedrag krijgt u spoedig </w:t>
      </w:r>
      <w:r>
        <w:rPr>
          <w:rFonts w:ascii="Verdana" w:hAnsi="Verdana"/>
          <w:sz w:val="18"/>
          <w:szCs w:val="18"/>
        </w:rPr>
        <w:t xml:space="preserve">na besluitvorming </w:t>
      </w:r>
      <w:r w:rsidRPr="00E00AB4">
        <w:rPr>
          <w:rFonts w:ascii="Verdana" w:hAnsi="Verdana"/>
          <w:sz w:val="18"/>
          <w:szCs w:val="18"/>
        </w:rPr>
        <w:t>een factuur toegestuurd.</w:t>
      </w:r>
    </w:p>
    <w:p w14:paraId="5DC489F7" w14:textId="77777777" w:rsidR="00A83228" w:rsidRPr="00E00AB4" w:rsidRDefault="00A83228" w:rsidP="00A83228">
      <w:pPr>
        <w:autoSpaceDE w:val="0"/>
        <w:autoSpaceDN w:val="0"/>
        <w:adjustRightInd w:val="0"/>
        <w:rPr>
          <w:rFonts w:ascii="Verdana" w:hAnsi="Verdana"/>
          <w:sz w:val="18"/>
          <w:szCs w:val="18"/>
        </w:rPr>
      </w:pPr>
    </w:p>
    <w:p w14:paraId="57EDA5DD" w14:textId="77777777" w:rsidR="00A83228" w:rsidRPr="00E00AB4" w:rsidRDefault="00A83228" w:rsidP="00A83228">
      <w:pPr>
        <w:rPr>
          <w:rFonts w:ascii="Verdana" w:hAnsi="Verdana"/>
          <w:sz w:val="18"/>
          <w:szCs w:val="18"/>
        </w:rPr>
      </w:pPr>
      <w:r w:rsidRPr="00E00AB4">
        <w:rPr>
          <w:rFonts w:ascii="Verdana" w:hAnsi="Verdana"/>
          <w:b/>
          <w:sz w:val="18"/>
          <w:szCs w:val="18"/>
        </w:rPr>
        <w:t xml:space="preserve">Bezwaar </w:t>
      </w:r>
      <w:r w:rsidRPr="00E00AB4">
        <w:rPr>
          <w:rFonts w:ascii="Verdana" w:hAnsi="Verdana"/>
          <w:b/>
          <w:sz w:val="18"/>
          <w:szCs w:val="18"/>
        </w:rPr>
        <w:br/>
      </w:r>
      <w:r w:rsidRPr="00E00AB4">
        <w:rPr>
          <w:rFonts w:ascii="Verdana" w:hAnsi="Verdana"/>
          <w:sz w:val="18"/>
          <w:szCs w:val="18"/>
        </w:rPr>
        <w:t>Op de factuur staat vermeld hoe u bezwaar kunt maken tegen de verschuldigde leges.</w:t>
      </w:r>
    </w:p>
    <w:p w14:paraId="53010705" w14:textId="77777777" w:rsidR="00A83228" w:rsidRPr="00E00AB4" w:rsidRDefault="00A83228" w:rsidP="00A83228">
      <w:pPr>
        <w:rPr>
          <w:rFonts w:ascii="Verdana" w:hAnsi="Verdana"/>
          <w:sz w:val="18"/>
          <w:szCs w:val="18"/>
        </w:rPr>
      </w:pPr>
      <w:r w:rsidRPr="00E00AB4">
        <w:rPr>
          <w:rFonts w:ascii="Verdana" w:hAnsi="Verdana"/>
          <w:sz w:val="18"/>
          <w:szCs w:val="18"/>
        </w:rPr>
        <w:br w:type="page"/>
      </w:r>
    </w:p>
    <w:p w14:paraId="69772EB2" w14:textId="77777777" w:rsidR="00A83228" w:rsidRPr="00E00AB4" w:rsidRDefault="00A83228" w:rsidP="00A83228">
      <w:pPr>
        <w:rPr>
          <w:rFonts w:ascii="Verdana" w:hAnsi="Verdana" w:cs="Arial"/>
          <w:b/>
          <w:bCs/>
          <w:sz w:val="18"/>
          <w:szCs w:val="18"/>
        </w:rPr>
      </w:pPr>
      <w:r w:rsidRPr="00E00AB4">
        <w:rPr>
          <w:rFonts w:ascii="Verdana" w:hAnsi="Verdana" w:cs="Arial"/>
          <w:b/>
          <w:bCs/>
          <w:sz w:val="18"/>
          <w:szCs w:val="18"/>
        </w:rPr>
        <w:lastRenderedPageBreak/>
        <w:t>BIJLAGE 1: VOORSCHRIFTEN EN AANDACHTSPUNTEN</w:t>
      </w:r>
    </w:p>
    <w:p w14:paraId="1C474160" w14:textId="77777777" w:rsidR="00A83228" w:rsidRPr="00E00AB4" w:rsidRDefault="00A83228" w:rsidP="00A83228">
      <w:pPr>
        <w:rPr>
          <w:rFonts w:ascii="Verdana" w:hAnsi="Verdana" w:cs="Arial"/>
          <w:sz w:val="18"/>
          <w:szCs w:val="18"/>
        </w:rPr>
      </w:pPr>
      <w:r w:rsidRPr="00E00AB4">
        <w:rPr>
          <w:rFonts w:ascii="Verdana" w:hAnsi="Verdana" w:cs="Arial"/>
          <w:sz w:val="18"/>
          <w:szCs w:val="18"/>
        </w:rPr>
        <w:t xml:space="preserve">Bij </w:t>
      </w:r>
      <w:r>
        <w:rPr>
          <w:rFonts w:ascii="Verdana" w:hAnsi="Verdana" w:cs="Arial"/>
          <w:sz w:val="18"/>
          <w:szCs w:val="18"/>
        </w:rPr>
        <w:t>het ontwerpbesluit</w:t>
      </w:r>
      <w:r w:rsidRPr="00E00AB4">
        <w:rPr>
          <w:rFonts w:ascii="Verdana" w:hAnsi="Verdana" w:cs="Arial"/>
          <w:sz w:val="18"/>
          <w:szCs w:val="18"/>
        </w:rPr>
        <w:t xml:space="preserve"> met verzoeknummer</w:t>
      </w:r>
      <w:r w:rsidRPr="00E00AB4">
        <w:rPr>
          <w:rFonts w:ascii="Verdana" w:hAnsi="Verdana"/>
          <w:sz w:val="18"/>
          <w:szCs w:val="18"/>
        </w:rPr>
        <w:t xml:space="preserve"> </w:t>
      </w:r>
      <w:r w:rsidRPr="00A42AB3">
        <w:rPr>
          <w:rFonts w:ascii="Verdana" w:hAnsi="Verdana" w:cs="Arial"/>
          <w:sz w:val="18"/>
          <w:szCs w:val="18"/>
        </w:rPr>
        <w:t>2025121800821 en</w:t>
      </w:r>
      <w:r w:rsidRPr="00E00AB4">
        <w:rPr>
          <w:rFonts w:ascii="Verdana" w:hAnsi="Verdana" w:cs="Arial"/>
          <w:sz w:val="18"/>
          <w:szCs w:val="18"/>
        </w:rPr>
        <w:t xml:space="preserve"> ons zaaknummer </w:t>
      </w:r>
      <w:r w:rsidRPr="00F04D99">
        <w:rPr>
          <w:rFonts w:ascii="Verdana" w:hAnsi="Verdana" w:cs="Arial"/>
          <w:sz w:val="18"/>
          <w:szCs w:val="18"/>
        </w:rPr>
        <w:t>1088585</w:t>
      </w:r>
      <w:r w:rsidRPr="00E00AB4">
        <w:rPr>
          <w:rFonts w:ascii="Verdana" w:hAnsi="Verdana" w:cs="Arial"/>
          <w:sz w:val="18"/>
          <w:szCs w:val="18"/>
        </w:rPr>
        <w:t xml:space="preserve"> horen de onderstaande voorschriften en aandachtspunten. Wij vragen u deze goed door te lezen. Het gaat om aandachtspunten en acties die u moet doen voor, tijdens en na de werkzaamheden.</w:t>
      </w:r>
    </w:p>
    <w:p w14:paraId="74A3CA20" w14:textId="77777777" w:rsidR="00A83228" w:rsidRPr="00E00AB4" w:rsidRDefault="00A83228" w:rsidP="00A83228">
      <w:pPr>
        <w:rPr>
          <w:rFonts w:ascii="Verdana" w:hAnsi="Verdana" w:cs="Arial"/>
          <w:sz w:val="18"/>
          <w:szCs w:val="18"/>
        </w:rPr>
      </w:pPr>
    </w:p>
    <w:p w14:paraId="4A8E2E0D" w14:textId="77777777" w:rsidR="00A83228" w:rsidRPr="00095814" w:rsidRDefault="00A83228" w:rsidP="00A83228">
      <w:pPr>
        <w:spacing w:line="280" w:lineRule="atLeast"/>
        <w:contextualSpacing/>
        <w:rPr>
          <w:rFonts w:ascii="Verdana" w:hAnsi="Verdana" w:cs="Arial"/>
          <w:b/>
          <w:sz w:val="18"/>
          <w:szCs w:val="18"/>
        </w:rPr>
      </w:pPr>
      <w:r w:rsidRPr="00E00AB4">
        <w:rPr>
          <w:rFonts w:ascii="Verdana" w:hAnsi="Verdana" w:cs="Arial"/>
          <w:b/>
          <w:sz w:val="18"/>
          <w:szCs w:val="18"/>
        </w:rPr>
        <w:t>Voorschriften:</w:t>
      </w:r>
    </w:p>
    <w:p w14:paraId="4B898F73" w14:textId="77777777" w:rsidR="00A83228" w:rsidRPr="00E00AB4" w:rsidRDefault="00A83228" w:rsidP="00A83228">
      <w:pPr>
        <w:pStyle w:val="OMGniv2"/>
        <w:spacing w:line="260" w:lineRule="atLeast"/>
        <w:rPr>
          <w:rFonts w:ascii="Verdana" w:hAnsi="Verdana" w:cs="Arial"/>
          <w:sz w:val="18"/>
          <w:szCs w:val="18"/>
        </w:rPr>
      </w:pPr>
      <w:r w:rsidRPr="00E00AB4">
        <w:rPr>
          <w:rFonts w:ascii="Verdana" w:hAnsi="Verdana" w:cs="Arial"/>
          <w:sz w:val="18"/>
          <w:szCs w:val="18"/>
        </w:rPr>
        <w:t>Uitvoering volgens de voorschriften:</w:t>
      </w:r>
      <w:r w:rsidRPr="00E00AB4">
        <w:rPr>
          <w:rFonts w:ascii="Verdana" w:hAnsi="Verdana" w:cs="Arial"/>
          <w:sz w:val="18"/>
          <w:szCs w:val="18"/>
        </w:rPr>
        <w:br/>
        <w:t>Het (bouw)plan hoort u uit te voeren volgens de voorschriften.</w:t>
      </w:r>
      <w:r w:rsidRPr="00E00AB4">
        <w:rPr>
          <w:rFonts w:ascii="Verdana" w:hAnsi="Verdana" w:cs="Arial"/>
          <w:sz w:val="18"/>
          <w:szCs w:val="18"/>
        </w:rPr>
        <w:br/>
      </w:r>
    </w:p>
    <w:p w14:paraId="775109BD" w14:textId="77777777" w:rsidR="00A83228" w:rsidRPr="00E00AB4" w:rsidRDefault="00A83228" w:rsidP="00A83228">
      <w:pPr>
        <w:pStyle w:val="OMGniv2"/>
        <w:spacing w:line="260" w:lineRule="atLeast"/>
        <w:rPr>
          <w:rFonts w:ascii="Verdana" w:hAnsi="Verdana" w:cs="Arial"/>
          <w:sz w:val="18"/>
          <w:szCs w:val="18"/>
        </w:rPr>
      </w:pPr>
      <w:r w:rsidRPr="00E00AB4">
        <w:rPr>
          <w:rFonts w:ascii="Verdana" w:hAnsi="Verdana" w:cs="Arial"/>
          <w:sz w:val="18"/>
          <w:szCs w:val="18"/>
        </w:rPr>
        <w:t>Schade openbare ruimte:</w:t>
      </w:r>
      <w:r w:rsidRPr="00E00AB4">
        <w:rPr>
          <w:rFonts w:ascii="Verdana" w:hAnsi="Verdana" w:cs="Arial"/>
          <w:sz w:val="18"/>
          <w:szCs w:val="18"/>
        </w:rPr>
        <w:br/>
        <w:t>Mogelijke schade door (bouw)werkzaamheden aan gemeentelijke eigendommen (zoals openbare wegen) wordt door de gemeente hersteld. De vergunninghouder betaalt de kosten.</w:t>
      </w:r>
      <w:r w:rsidRPr="00E00AB4">
        <w:rPr>
          <w:rFonts w:ascii="Verdana" w:hAnsi="Verdana" w:cs="Arial"/>
          <w:sz w:val="18"/>
          <w:szCs w:val="18"/>
        </w:rPr>
        <w:br/>
      </w:r>
    </w:p>
    <w:p w14:paraId="7AEF8521" w14:textId="77777777" w:rsidR="00A83228" w:rsidRPr="00E00AB4" w:rsidRDefault="00A83228" w:rsidP="00A83228">
      <w:pPr>
        <w:pStyle w:val="OMGniv2"/>
        <w:spacing w:line="260" w:lineRule="atLeast"/>
        <w:rPr>
          <w:rFonts w:ascii="Verdana" w:hAnsi="Verdana" w:cs="Arial"/>
          <w:sz w:val="18"/>
          <w:szCs w:val="18"/>
        </w:rPr>
      </w:pPr>
      <w:bookmarkStart w:id="3" w:name="_Hlk171428241"/>
      <w:r w:rsidRPr="00E00AB4">
        <w:rPr>
          <w:rFonts w:ascii="Verdana" w:hAnsi="Verdana" w:cs="Arial"/>
          <w:sz w:val="18"/>
          <w:szCs w:val="18"/>
        </w:rPr>
        <w:t>Omgevingsveiligheid:</w:t>
      </w:r>
      <w:r w:rsidRPr="00E00AB4">
        <w:rPr>
          <w:rFonts w:ascii="Verdana" w:hAnsi="Verdana" w:cs="Arial"/>
          <w:sz w:val="18"/>
          <w:szCs w:val="18"/>
        </w:rPr>
        <w:br/>
        <w:t>Als er een kans bestaat op gevaar of overlast, moet het bouwterrein tijdens de bouw afgesloten zijn van de (openbare) weg en van de aangrenzende erven</w:t>
      </w:r>
      <w:bookmarkEnd w:id="3"/>
      <w:r w:rsidRPr="00E00AB4">
        <w:rPr>
          <w:rFonts w:ascii="Verdana" w:hAnsi="Verdana" w:cs="Arial"/>
          <w:sz w:val="18"/>
          <w:szCs w:val="18"/>
        </w:rPr>
        <w:t>.</w:t>
      </w:r>
    </w:p>
    <w:p w14:paraId="51D32B5D" w14:textId="77777777" w:rsidR="00A83228" w:rsidRPr="00E00AB4" w:rsidRDefault="00A83228" w:rsidP="00A83228">
      <w:pPr>
        <w:pStyle w:val="OMGniv2"/>
        <w:numPr>
          <w:ilvl w:val="0"/>
          <w:numId w:val="0"/>
        </w:numPr>
        <w:spacing w:line="260" w:lineRule="atLeast"/>
        <w:rPr>
          <w:rFonts w:ascii="Verdana" w:hAnsi="Verdana" w:cs="Arial"/>
          <w:sz w:val="18"/>
          <w:szCs w:val="18"/>
        </w:rPr>
      </w:pPr>
      <w:r w:rsidRPr="00E00AB4">
        <w:rPr>
          <w:rFonts w:ascii="Verdana" w:hAnsi="Verdana" w:cs="Arial"/>
          <w:sz w:val="18"/>
          <w:szCs w:val="18"/>
        </w:rPr>
        <w:br/>
        <w:t xml:space="preserve">4. Burgerlijk Wetboek: </w:t>
      </w:r>
      <w:r w:rsidRPr="00E00AB4">
        <w:rPr>
          <w:rFonts w:ascii="Verdana" w:hAnsi="Verdana" w:cs="Arial"/>
          <w:sz w:val="18"/>
          <w:szCs w:val="18"/>
        </w:rPr>
        <w:br/>
        <w:t xml:space="preserve"> </w:t>
      </w:r>
      <w:r w:rsidRPr="00E00AB4">
        <w:rPr>
          <w:rFonts w:ascii="Verdana" w:hAnsi="Verdana" w:cs="Arial"/>
          <w:sz w:val="18"/>
          <w:szCs w:val="18"/>
        </w:rPr>
        <w:tab/>
        <w:t xml:space="preserve">Volgens het Burgerlijk Wetboek mag u niet bouwen op het erf van de buren. Dit mag u </w:t>
      </w:r>
      <w:r w:rsidRPr="00E00AB4">
        <w:rPr>
          <w:rFonts w:ascii="Verdana" w:hAnsi="Verdana" w:cs="Arial"/>
          <w:sz w:val="18"/>
          <w:szCs w:val="18"/>
        </w:rPr>
        <w:br/>
        <w:t xml:space="preserve"> </w:t>
      </w:r>
      <w:r w:rsidRPr="00E00AB4">
        <w:rPr>
          <w:rFonts w:ascii="Verdana" w:hAnsi="Verdana" w:cs="Arial"/>
          <w:sz w:val="18"/>
          <w:szCs w:val="18"/>
        </w:rPr>
        <w:tab/>
        <w:t xml:space="preserve">alleen als u hierover met uw buren afspraken hebt gemaakt. </w:t>
      </w:r>
      <w:r w:rsidRPr="00E00AB4">
        <w:rPr>
          <w:rFonts w:ascii="Verdana" w:hAnsi="Verdana" w:cs="Arial"/>
          <w:sz w:val="18"/>
          <w:szCs w:val="18"/>
        </w:rPr>
        <w:br/>
      </w:r>
    </w:p>
    <w:p w14:paraId="2D3369AD" w14:textId="77777777" w:rsidR="00A83228" w:rsidRPr="00E00AB4" w:rsidRDefault="00A83228" w:rsidP="00A83228">
      <w:pPr>
        <w:pStyle w:val="OMGniv2"/>
        <w:numPr>
          <w:ilvl w:val="0"/>
          <w:numId w:val="0"/>
        </w:numPr>
        <w:spacing w:line="260" w:lineRule="atLeast"/>
        <w:ind w:left="680" w:hanging="680"/>
        <w:rPr>
          <w:rFonts w:ascii="Verdana" w:hAnsi="Verdana" w:cs="Arial"/>
          <w:sz w:val="18"/>
          <w:szCs w:val="18"/>
        </w:rPr>
      </w:pPr>
      <w:r w:rsidRPr="00E00AB4">
        <w:rPr>
          <w:rFonts w:ascii="Verdana" w:hAnsi="Verdana" w:cs="Arial"/>
          <w:sz w:val="18"/>
          <w:szCs w:val="18"/>
        </w:rPr>
        <w:t>5. Natuurbescherming:</w:t>
      </w:r>
      <w:r w:rsidRPr="00E00AB4">
        <w:rPr>
          <w:rFonts w:ascii="Verdana" w:hAnsi="Verdana" w:cs="Arial"/>
          <w:sz w:val="18"/>
          <w:szCs w:val="18"/>
        </w:rPr>
        <w:br/>
        <w:t>In de Omgevingswet is ook geregeld dat planten en dieren moeten worden beschermd. Iedereen in Nederland is verplicht rekening te houden met de dieren en planten. Dit betekent dat u geen dingen mag doen die dieren en planten in gevaar kunnen brengen.</w:t>
      </w:r>
      <w:r w:rsidRPr="00E00AB4">
        <w:rPr>
          <w:rFonts w:ascii="Verdana" w:hAnsi="Verdana" w:cs="Arial"/>
          <w:sz w:val="18"/>
          <w:szCs w:val="18"/>
        </w:rPr>
        <w:br/>
      </w:r>
      <w:r w:rsidRPr="00E00AB4">
        <w:rPr>
          <w:rFonts w:ascii="Verdana" w:hAnsi="Verdana" w:cs="Arial"/>
          <w:sz w:val="18"/>
          <w:szCs w:val="18"/>
        </w:rPr>
        <w:br/>
        <w:t xml:space="preserve">Als u uw oude gebouw gaat slopen, mag u nesten en verblijfplaatsen van beschermde dieren en planten niet vernielen. U mag deze dieren en planten ook niet wegjagen of weghalen. In dat geval kunt u contact opnemen met de Provincie Noord-Brabant. Zij kunnen u uitleggen wat u dan het beste kunt doen.  </w:t>
      </w:r>
    </w:p>
    <w:p w14:paraId="2869D1FD" w14:textId="77777777" w:rsidR="00A83228" w:rsidRPr="00E00AB4" w:rsidRDefault="00A83228" w:rsidP="00A83228">
      <w:pPr>
        <w:pStyle w:val="OMGniv2"/>
        <w:numPr>
          <w:ilvl w:val="0"/>
          <w:numId w:val="0"/>
        </w:numPr>
        <w:spacing w:line="260" w:lineRule="atLeast"/>
        <w:ind w:left="680" w:hanging="680"/>
        <w:rPr>
          <w:rFonts w:ascii="Verdana" w:hAnsi="Verdana" w:cs="Arial"/>
          <w:sz w:val="18"/>
          <w:szCs w:val="18"/>
        </w:rPr>
      </w:pPr>
    </w:p>
    <w:p w14:paraId="7EA99CF7" w14:textId="77777777" w:rsidR="00A83228" w:rsidRPr="00E00AB4" w:rsidRDefault="00A83228" w:rsidP="00A83228">
      <w:pPr>
        <w:pStyle w:val="OMGniv2"/>
        <w:numPr>
          <w:ilvl w:val="0"/>
          <w:numId w:val="0"/>
        </w:numPr>
        <w:spacing w:line="260" w:lineRule="atLeast"/>
        <w:ind w:left="680" w:hanging="680"/>
        <w:rPr>
          <w:rFonts w:ascii="Verdana" w:hAnsi="Verdana" w:cs="Arial"/>
          <w:sz w:val="18"/>
          <w:szCs w:val="18"/>
        </w:rPr>
      </w:pPr>
      <w:r w:rsidRPr="00E00AB4">
        <w:rPr>
          <w:rFonts w:ascii="Verdana" w:hAnsi="Verdana" w:cs="Arial"/>
          <w:sz w:val="18"/>
          <w:szCs w:val="18"/>
        </w:rPr>
        <w:t>6. Kabels en Leidingen:</w:t>
      </w:r>
      <w:r w:rsidRPr="00E00AB4">
        <w:rPr>
          <w:rFonts w:ascii="Verdana" w:hAnsi="Verdana" w:cs="Arial"/>
          <w:sz w:val="18"/>
          <w:szCs w:val="18"/>
        </w:rPr>
        <w:br/>
        <w:t>Als bij de uitvoering van de (bouw)werkzaamheden buizen en/of kabels van gemeentewegen moeten worden omgelegd, betaalt de vergunninghouder hiervoor de kosten.</w:t>
      </w:r>
    </w:p>
    <w:p w14:paraId="4BF7A990" w14:textId="77777777" w:rsidR="00A83228" w:rsidRPr="00E00AB4" w:rsidRDefault="00A83228" w:rsidP="00A83228">
      <w:pPr>
        <w:pStyle w:val="OMGniv2"/>
        <w:numPr>
          <w:ilvl w:val="0"/>
          <w:numId w:val="0"/>
        </w:numPr>
        <w:spacing w:line="260" w:lineRule="atLeast"/>
        <w:ind w:left="680" w:hanging="680"/>
        <w:rPr>
          <w:rFonts w:ascii="Verdana" w:hAnsi="Verdana" w:cs="Arial"/>
          <w:sz w:val="18"/>
          <w:szCs w:val="18"/>
        </w:rPr>
      </w:pPr>
    </w:p>
    <w:p w14:paraId="7730E0A3" w14:textId="77777777" w:rsidR="00A83228" w:rsidRPr="00E00AB4" w:rsidRDefault="00A83228" w:rsidP="00A83228">
      <w:pPr>
        <w:pStyle w:val="OMGniv3"/>
        <w:numPr>
          <w:ilvl w:val="0"/>
          <w:numId w:val="0"/>
        </w:numPr>
        <w:rPr>
          <w:rFonts w:ascii="Verdana" w:hAnsi="Verdana" w:cs="Arial"/>
          <w:sz w:val="18"/>
          <w:szCs w:val="18"/>
        </w:rPr>
      </w:pPr>
      <w:r w:rsidRPr="00E00AB4">
        <w:rPr>
          <w:rFonts w:ascii="Verdana" w:hAnsi="Verdana" w:cs="Arial"/>
          <w:sz w:val="18"/>
          <w:szCs w:val="18"/>
        </w:rPr>
        <w:t>7. Bouwafval:</w:t>
      </w:r>
      <w:r w:rsidRPr="00E00AB4">
        <w:rPr>
          <w:rFonts w:ascii="Verdana" w:hAnsi="Verdana" w:cs="Arial"/>
          <w:sz w:val="18"/>
          <w:szCs w:val="18"/>
        </w:rPr>
        <w:br/>
        <w:t xml:space="preserve"> </w:t>
      </w:r>
      <w:r w:rsidRPr="00E00AB4">
        <w:rPr>
          <w:rFonts w:ascii="Verdana" w:hAnsi="Verdana" w:cs="Arial"/>
          <w:sz w:val="18"/>
          <w:szCs w:val="18"/>
        </w:rPr>
        <w:tab/>
        <w:t xml:space="preserve">U moet uw bouwafval op het terrein zoveel mogelijk scheiden. U dient asbest, </w:t>
      </w:r>
      <w:r w:rsidRPr="00E00AB4">
        <w:rPr>
          <w:rFonts w:ascii="Verdana" w:hAnsi="Verdana" w:cs="Arial"/>
          <w:sz w:val="18"/>
          <w:szCs w:val="18"/>
        </w:rPr>
        <w:br/>
        <w:t xml:space="preserve"> </w:t>
      </w:r>
      <w:r w:rsidRPr="00E00AB4">
        <w:rPr>
          <w:rFonts w:ascii="Verdana" w:hAnsi="Verdana" w:cs="Arial"/>
          <w:sz w:val="18"/>
          <w:szCs w:val="18"/>
        </w:rPr>
        <w:tab/>
        <w:t xml:space="preserve">bitumineuze stoffen, hout en board, metsel- en betonpuin, ijzer, zink, look, koper, glas </w:t>
      </w:r>
      <w:r w:rsidRPr="00E00AB4">
        <w:rPr>
          <w:rFonts w:ascii="Verdana" w:hAnsi="Verdana" w:cs="Arial"/>
          <w:sz w:val="18"/>
          <w:szCs w:val="18"/>
        </w:rPr>
        <w:br/>
        <w:t xml:space="preserve"> </w:t>
      </w:r>
      <w:r w:rsidRPr="00E00AB4">
        <w:rPr>
          <w:rFonts w:ascii="Verdana" w:hAnsi="Verdana" w:cs="Arial"/>
          <w:sz w:val="18"/>
          <w:szCs w:val="18"/>
        </w:rPr>
        <w:tab/>
        <w:t xml:space="preserve">en met PAKS verontreinigde materialen gescheiden te bewaren voordat u het afvoert. </w:t>
      </w:r>
      <w:r w:rsidRPr="00E00AB4">
        <w:rPr>
          <w:rFonts w:ascii="Verdana" w:hAnsi="Verdana" w:cs="Arial"/>
          <w:sz w:val="18"/>
          <w:szCs w:val="18"/>
        </w:rPr>
        <w:br/>
        <w:t xml:space="preserve"> </w:t>
      </w:r>
      <w:r w:rsidRPr="00E00AB4">
        <w:rPr>
          <w:rFonts w:ascii="Verdana" w:hAnsi="Verdana" w:cs="Arial"/>
          <w:sz w:val="18"/>
          <w:szCs w:val="18"/>
        </w:rPr>
        <w:tab/>
        <w:t xml:space="preserve">Geeft u het afval aan een sorteerbedrijf? Dan hoeft u het afval niet gescheiden te </w:t>
      </w:r>
      <w:r w:rsidRPr="00E00AB4">
        <w:rPr>
          <w:rFonts w:ascii="Verdana" w:hAnsi="Verdana" w:cs="Arial"/>
          <w:sz w:val="18"/>
          <w:szCs w:val="18"/>
        </w:rPr>
        <w:br/>
        <w:t xml:space="preserve"> </w:t>
      </w:r>
      <w:r w:rsidRPr="00E00AB4">
        <w:rPr>
          <w:rFonts w:ascii="Verdana" w:hAnsi="Verdana" w:cs="Arial"/>
          <w:sz w:val="18"/>
          <w:szCs w:val="18"/>
        </w:rPr>
        <w:tab/>
        <w:t>bewaren. Het sloopafval moet binnen twee maanden afgevoerd worden.</w:t>
      </w:r>
      <w:r w:rsidRPr="00E00AB4">
        <w:rPr>
          <w:rFonts w:ascii="Verdana" w:hAnsi="Verdana" w:cs="Arial"/>
          <w:sz w:val="18"/>
          <w:szCs w:val="18"/>
        </w:rPr>
        <w:br/>
      </w:r>
      <w:r w:rsidRPr="00E00AB4">
        <w:rPr>
          <w:rFonts w:ascii="Verdana" w:hAnsi="Verdana" w:cs="Arial"/>
          <w:sz w:val="18"/>
          <w:szCs w:val="18"/>
        </w:rPr>
        <w:br/>
        <w:t>8. Stof door sloop- en of bouwwerkzaamheden:</w:t>
      </w:r>
      <w:r w:rsidRPr="00E00AB4">
        <w:rPr>
          <w:rFonts w:ascii="Verdana" w:hAnsi="Verdana" w:cs="Arial"/>
          <w:sz w:val="18"/>
          <w:szCs w:val="18"/>
        </w:rPr>
        <w:br/>
        <w:t xml:space="preserve"> </w:t>
      </w:r>
      <w:r w:rsidRPr="00E00AB4">
        <w:rPr>
          <w:rFonts w:ascii="Verdana" w:hAnsi="Verdana" w:cs="Arial"/>
          <w:sz w:val="18"/>
          <w:szCs w:val="18"/>
        </w:rPr>
        <w:tab/>
        <w:t xml:space="preserve">Om stofwolken te voorkomen of te beperken, dient u water te sproeien op de </w:t>
      </w:r>
      <w:r w:rsidRPr="00E00AB4">
        <w:rPr>
          <w:rFonts w:ascii="Verdana" w:hAnsi="Verdana" w:cs="Arial"/>
          <w:sz w:val="18"/>
          <w:szCs w:val="18"/>
        </w:rPr>
        <w:br/>
        <w:t xml:space="preserve"> </w:t>
      </w:r>
      <w:r w:rsidRPr="00E00AB4">
        <w:rPr>
          <w:rFonts w:ascii="Verdana" w:hAnsi="Verdana" w:cs="Arial"/>
          <w:sz w:val="18"/>
          <w:szCs w:val="18"/>
        </w:rPr>
        <w:tab/>
        <w:t>onderdelen die u sloopt.</w:t>
      </w:r>
      <w:r w:rsidRPr="00E00AB4">
        <w:rPr>
          <w:rFonts w:ascii="Verdana" w:hAnsi="Verdana" w:cs="Arial"/>
          <w:sz w:val="18"/>
          <w:szCs w:val="18"/>
        </w:rPr>
        <w:br/>
      </w:r>
    </w:p>
    <w:p w14:paraId="2926B990" w14:textId="77777777" w:rsidR="00A83228" w:rsidRPr="00E00AB4" w:rsidRDefault="00A83228" w:rsidP="00A83228">
      <w:pPr>
        <w:pStyle w:val="OMGniv3"/>
        <w:numPr>
          <w:ilvl w:val="0"/>
          <w:numId w:val="0"/>
        </w:numPr>
        <w:rPr>
          <w:rFonts w:ascii="Verdana" w:hAnsi="Verdana" w:cs="Arial"/>
          <w:sz w:val="18"/>
          <w:szCs w:val="18"/>
        </w:rPr>
      </w:pPr>
      <w:r w:rsidRPr="00E00AB4">
        <w:rPr>
          <w:rFonts w:ascii="Verdana" w:hAnsi="Verdana" w:cs="Arial"/>
          <w:sz w:val="18"/>
          <w:szCs w:val="18"/>
        </w:rPr>
        <w:t>9. Asbesthoudende materialen:</w:t>
      </w:r>
      <w:r w:rsidRPr="00E00AB4">
        <w:rPr>
          <w:rFonts w:ascii="Verdana" w:hAnsi="Verdana" w:cs="Arial"/>
          <w:sz w:val="18"/>
          <w:szCs w:val="18"/>
        </w:rPr>
        <w:br/>
      </w:r>
      <w:r w:rsidRPr="00E00AB4">
        <w:rPr>
          <w:rFonts w:ascii="Verdana" w:hAnsi="Verdana" w:cs="Arial"/>
          <w:sz w:val="18"/>
          <w:szCs w:val="18"/>
        </w:rPr>
        <w:tab/>
        <w:t xml:space="preserve">U mag pas asbest verwijderen als u hiervoor toestemming hebt gekregen nadat u de </w:t>
      </w:r>
      <w:r w:rsidRPr="00E00AB4">
        <w:rPr>
          <w:rFonts w:ascii="Verdana" w:hAnsi="Verdana" w:cs="Arial"/>
          <w:sz w:val="18"/>
          <w:szCs w:val="18"/>
        </w:rPr>
        <w:br/>
        <w:t xml:space="preserve"> </w:t>
      </w:r>
      <w:r w:rsidRPr="00E00AB4">
        <w:rPr>
          <w:rFonts w:ascii="Verdana" w:hAnsi="Verdana" w:cs="Arial"/>
          <w:sz w:val="18"/>
          <w:szCs w:val="18"/>
        </w:rPr>
        <w:tab/>
        <w:t xml:space="preserve">sloopmelding heeft gedaan via https://omgevingswet.overheid.nl/aanvragen. Kies </w:t>
      </w:r>
      <w:r w:rsidRPr="00E00AB4">
        <w:rPr>
          <w:rFonts w:ascii="Verdana" w:hAnsi="Verdana" w:cs="Arial"/>
          <w:sz w:val="18"/>
          <w:szCs w:val="18"/>
        </w:rPr>
        <w:br/>
        <w:t xml:space="preserve"> </w:t>
      </w:r>
      <w:r w:rsidRPr="00E00AB4">
        <w:rPr>
          <w:rFonts w:ascii="Verdana" w:hAnsi="Verdana" w:cs="Arial"/>
          <w:sz w:val="18"/>
          <w:szCs w:val="18"/>
        </w:rPr>
        <w:tab/>
        <w:t xml:space="preserve">hiervoor de activiteit, slopen van een bouwwerk of gedeelte daarvan of asbest </w:t>
      </w:r>
      <w:r w:rsidRPr="00E00AB4">
        <w:rPr>
          <w:rFonts w:ascii="Verdana" w:hAnsi="Verdana" w:cs="Arial"/>
          <w:sz w:val="18"/>
          <w:szCs w:val="18"/>
        </w:rPr>
        <w:br/>
      </w:r>
      <w:r w:rsidRPr="00E00AB4">
        <w:rPr>
          <w:rFonts w:ascii="Verdana" w:hAnsi="Verdana" w:cs="Arial"/>
          <w:sz w:val="18"/>
          <w:szCs w:val="18"/>
        </w:rPr>
        <w:lastRenderedPageBreak/>
        <w:t xml:space="preserve"> </w:t>
      </w:r>
      <w:r w:rsidRPr="00E00AB4">
        <w:rPr>
          <w:rFonts w:ascii="Verdana" w:hAnsi="Verdana" w:cs="Arial"/>
          <w:sz w:val="18"/>
          <w:szCs w:val="18"/>
        </w:rPr>
        <w:tab/>
        <w:t xml:space="preserve">verwijderen – melding. </w:t>
      </w:r>
      <w:r w:rsidRPr="00E00AB4">
        <w:rPr>
          <w:rFonts w:ascii="Verdana" w:hAnsi="Verdana" w:cs="Arial"/>
          <w:sz w:val="18"/>
          <w:szCs w:val="18"/>
        </w:rPr>
        <w:br/>
      </w:r>
    </w:p>
    <w:p w14:paraId="4DA995F7" w14:textId="77777777" w:rsidR="00A83228" w:rsidRPr="00E00AB4" w:rsidRDefault="00A83228" w:rsidP="00A83228">
      <w:pPr>
        <w:rPr>
          <w:rFonts w:ascii="Verdana" w:hAnsi="Verdana" w:cs="Arial"/>
          <w:sz w:val="18"/>
          <w:szCs w:val="18"/>
        </w:rPr>
      </w:pPr>
      <w:r w:rsidRPr="00E00AB4">
        <w:rPr>
          <w:rFonts w:ascii="Verdana" w:hAnsi="Verdana" w:cs="Arial"/>
          <w:sz w:val="18"/>
          <w:szCs w:val="18"/>
        </w:rPr>
        <w:t>10. Mechanische graafwerkzaamheden:</w:t>
      </w:r>
      <w:r w:rsidRPr="00E00AB4">
        <w:rPr>
          <w:rFonts w:ascii="Verdana" w:hAnsi="Verdana" w:cs="Arial"/>
          <w:sz w:val="18"/>
          <w:szCs w:val="18"/>
        </w:rPr>
        <w:br/>
      </w:r>
      <w:r w:rsidRPr="00E00AB4">
        <w:rPr>
          <w:rFonts w:ascii="Verdana" w:hAnsi="Verdana" w:cs="Arial"/>
          <w:sz w:val="18"/>
          <w:szCs w:val="18"/>
        </w:rPr>
        <w:tab/>
        <w:t xml:space="preserve">Wilt u mechanische graafwerkzaamheden uitvoeren? Dan moet u een graafmelding </w:t>
      </w:r>
      <w:r w:rsidRPr="00E00AB4">
        <w:rPr>
          <w:rFonts w:ascii="Verdana" w:hAnsi="Verdana" w:cs="Arial"/>
          <w:sz w:val="18"/>
          <w:szCs w:val="18"/>
        </w:rPr>
        <w:br/>
        <w:t xml:space="preserve"> </w:t>
      </w:r>
      <w:r w:rsidRPr="00E00AB4">
        <w:rPr>
          <w:rFonts w:ascii="Verdana" w:hAnsi="Verdana" w:cs="Arial"/>
          <w:sz w:val="18"/>
          <w:szCs w:val="18"/>
        </w:rPr>
        <w:tab/>
        <w:t xml:space="preserve">doen via </w:t>
      </w:r>
      <w:r w:rsidRPr="00E00AB4">
        <w:rPr>
          <w:rFonts w:ascii="Verdana" w:hAnsi="Verdana" w:cs="Arial"/>
          <w:color w:val="0000FF" w:themeColor="hyperlink"/>
          <w:sz w:val="18"/>
          <w:szCs w:val="18"/>
          <w:u w:val="single"/>
        </w:rPr>
        <w:t>www.kadaster.nl/producten/woning/klic-melding</w:t>
      </w:r>
      <w:r w:rsidRPr="00E00AB4">
        <w:rPr>
          <w:rFonts w:ascii="Verdana" w:hAnsi="Verdana" w:cs="Arial"/>
          <w:sz w:val="18"/>
          <w:szCs w:val="18"/>
        </w:rPr>
        <w:t>.</w:t>
      </w:r>
      <w:r w:rsidRPr="00E00AB4">
        <w:rPr>
          <w:rFonts w:ascii="Verdana" w:hAnsi="Verdana" w:cs="Arial"/>
          <w:sz w:val="18"/>
          <w:szCs w:val="18"/>
        </w:rPr>
        <w:br/>
      </w:r>
    </w:p>
    <w:p w14:paraId="7DEAF799" w14:textId="77777777" w:rsidR="00A83228" w:rsidRPr="00E00AB4" w:rsidRDefault="00A83228" w:rsidP="00A83228">
      <w:pPr>
        <w:rPr>
          <w:rFonts w:ascii="Verdana" w:hAnsi="Verdana" w:cs="Arial"/>
          <w:sz w:val="18"/>
          <w:szCs w:val="18"/>
        </w:rPr>
      </w:pPr>
      <w:r w:rsidRPr="00E00AB4">
        <w:rPr>
          <w:rFonts w:ascii="Verdana" w:hAnsi="Verdana" w:cs="Arial"/>
          <w:sz w:val="18"/>
          <w:szCs w:val="18"/>
        </w:rPr>
        <w:t>11. Vrijgekomen grond op eigen terrein:</w:t>
      </w:r>
    </w:p>
    <w:p w14:paraId="3A29A4BD" w14:textId="77777777" w:rsidR="00A83228" w:rsidRPr="00E00AB4" w:rsidRDefault="00A83228" w:rsidP="00A83228">
      <w:pPr>
        <w:rPr>
          <w:rFonts w:ascii="Verdana" w:hAnsi="Verdana" w:cs="Arial"/>
          <w:sz w:val="18"/>
          <w:szCs w:val="18"/>
        </w:rPr>
      </w:pPr>
      <w:r w:rsidRPr="00E00AB4">
        <w:rPr>
          <w:rFonts w:ascii="Verdana" w:hAnsi="Verdana" w:cs="Arial"/>
          <w:sz w:val="18"/>
          <w:szCs w:val="18"/>
        </w:rPr>
        <w:t xml:space="preserve"> </w:t>
      </w:r>
      <w:r w:rsidRPr="00E00AB4">
        <w:rPr>
          <w:rFonts w:ascii="Verdana" w:hAnsi="Verdana" w:cs="Arial"/>
          <w:sz w:val="18"/>
          <w:szCs w:val="18"/>
        </w:rPr>
        <w:tab/>
        <w:t xml:space="preserve">Als er bij graafwerkzaamheden grond over blijft, dan kunt u deze grond weer </w:t>
      </w:r>
      <w:r w:rsidRPr="00E00AB4">
        <w:rPr>
          <w:rFonts w:ascii="Verdana" w:hAnsi="Verdana" w:cs="Arial"/>
          <w:sz w:val="18"/>
          <w:szCs w:val="18"/>
        </w:rPr>
        <w:br/>
        <w:t xml:space="preserve"> </w:t>
      </w:r>
      <w:r w:rsidRPr="00E00AB4">
        <w:rPr>
          <w:rFonts w:ascii="Verdana" w:hAnsi="Verdana" w:cs="Arial"/>
          <w:sz w:val="18"/>
          <w:szCs w:val="18"/>
        </w:rPr>
        <w:tab/>
        <w:t>gebruiken op dezelfde locatie. U hoeft dit niet te melden.</w:t>
      </w:r>
    </w:p>
    <w:p w14:paraId="6AA1BFBF" w14:textId="77777777" w:rsidR="00A83228" w:rsidRPr="00E00AB4" w:rsidRDefault="00A83228" w:rsidP="00A83228">
      <w:pPr>
        <w:rPr>
          <w:rFonts w:ascii="Verdana" w:hAnsi="Verdana" w:cs="Arial"/>
          <w:sz w:val="18"/>
          <w:szCs w:val="18"/>
        </w:rPr>
      </w:pPr>
    </w:p>
    <w:p w14:paraId="5A460177" w14:textId="77777777" w:rsidR="00A83228" w:rsidRPr="00E00AB4" w:rsidRDefault="00A83228" w:rsidP="00A83228">
      <w:pPr>
        <w:pStyle w:val="OMGniv3"/>
        <w:numPr>
          <w:ilvl w:val="0"/>
          <w:numId w:val="0"/>
        </w:numPr>
        <w:rPr>
          <w:rFonts w:ascii="Verdana" w:hAnsi="Verdana" w:cs="Arial"/>
          <w:sz w:val="18"/>
          <w:szCs w:val="18"/>
        </w:rPr>
      </w:pPr>
      <w:r w:rsidRPr="00E00AB4">
        <w:rPr>
          <w:rFonts w:ascii="Verdana" w:hAnsi="Verdana" w:cs="Arial"/>
          <w:sz w:val="18"/>
          <w:szCs w:val="18"/>
        </w:rPr>
        <w:t>12. Vrijgekomen grond afvoeren:</w:t>
      </w:r>
    </w:p>
    <w:p w14:paraId="4AB30E78" w14:textId="77777777" w:rsidR="00A83228" w:rsidRPr="00E00AB4" w:rsidRDefault="00A83228" w:rsidP="00A83228">
      <w:pPr>
        <w:rPr>
          <w:rFonts w:ascii="Verdana" w:hAnsi="Verdana" w:cs="Arial"/>
          <w:sz w:val="18"/>
          <w:szCs w:val="18"/>
        </w:rPr>
      </w:pPr>
      <w:r w:rsidRPr="00E00AB4">
        <w:rPr>
          <w:rFonts w:ascii="Verdana" w:hAnsi="Verdana" w:cs="Arial"/>
          <w:sz w:val="18"/>
          <w:szCs w:val="18"/>
        </w:rPr>
        <w:t xml:space="preserve"> </w:t>
      </w:r>
      <w:r w:rsidRPr="00E00AB4">
        <w:rPr>
          <w:rFonts w:ascii="Verdana" w:hAnsi="Verdana" w:cs="Arial"/>
          <w:sz w:val="18"/>
          <w:szCs w:val="18"/>
        </w:rPr>
        <w:tab/>
        <w:t xml:space="preserve">Als u grond wegbrengt, moet u rekening houden met de richtlijnen van de Besluit </w:t>
      </w:r>
      <w:r w:rsidRPr="00E00AB4">
        <w:rPr>
          <w:rFonts w:ascii="Verdana" w:hAnsi="Verdana" w:cs="Arial"/>
          <w:sz w:val="18"/>
          <w:szCs w:val="18"/>
        </w:rPr>
        <w:br/>
        <w:t xml:space="preserve"> </w:t>
      </w:r>
      <w:r w:rsidRPr="00E00AB4">
        <w:rPr>
          <w:rFonts w:ascii="Verdana" w:hAnsi="Verdana" w:cs="Arial"/>
          <w:sz w:val="18"/>
          <w:szCs w:val="18"/>
        </w:rPr>
        <w:tab/>
        <w:t xml:space="preserve">kwaliteit leefomgeving: </w:t>
      </w:r>
      <w:r w:rsidRPr="00E00AB4">
        <w:rPr>
          <w:rFonts w:ascii="Verdana" w:hAnsi="Verdana" w:cs="Arial"/>
          <w:color w:val="0000FF" w:themeColor="hyperlink"/>
          <w:sz w:val="18"/>
          <w:szCs w:val="18"/>
          <w:u w:val="single"/>
        </w:rPr>
        <w:t>wetten.overheid.nl</w:t>
      </w:r>
      <w:r w:rsidRPr="00E00AB4">
        <w:rPr>
          <w:rFonts w:ascii="Verdana" w:hAnsi="Verdana" w:cs="Arial"/>
          <w:sz w:val="18"/>
          <w:szCs w:val="18"/>
        </w:rPr>
        <w:t xml:space="preserve">. Vijf werkdagen voordat u de grond </w:t>
      </w:r>
      <w:r w:rsidRPr="00E00AB4">
        <w:rPr>
          <w:rFonts w:ascii="Verdana" w:hAnsi="Verdana" w:cs="Arial"/>
          <w:sz w:val="18"/>
          <w:szCs w:val="18"/>
        </w:rPr>
        <w:br/>
        <w:t xml:space="preserve"> </w:t>
      </w:r>
      <w:r w:rsidRPr="00E00AB4">
        <w:rPr>
          <w:rFonts w:ascii="Verdana" w:hAnsi="Verdana" w:cs="Arial"/>
          <w:sz w:val="18"/>
          <w:szCs w:val="18"/>
        </w:rPr>
        <w:tab/>
        <w:t xml:space="preserve">wegbrengt, moet u dit melden via het meldpunt bodemkwaliteit: </w:t>
      </w:r>
      <w:r w:rsidRPr="00E00AB4">
        <w:rPr>
          <w:rFonts w:ascii="Verdana" w:hAnsi="Verdana" w:cs="Arial"/>
          <w:color w:val="0000FF" w:themeColor="hyperlink"/>
          <w:sz w:val="18"/>
          <w:szCs w:val="18"/>
          <w:u w:val="single"/>
        </w:rPr>
        <w:t>wetten.overheid.nl</w:t>
      </w:r>
      <w:r w:rsidRPr="00E00AB4">
        <w:rPr>
          <w:rFonts w:ascii="Verdana" w:hAnsi="Verdana" w:cs="Arial"/>
          <w:sz w:val="18"/>
          <w:szCs w:val="18"/>
        </w:rPr>
        <w:t xml:space="preserve">. In </w:t>
      </w:r>
      <w:r w:rsidRPr="00E00AB4">
        <w:rPr>
          <w:rFonts w:ascii="Verdana" w:hAnsi="Verdana" w:cs="Arial"/>
          <w:sz w:val="18"/>
          <w:szCs w:val="18"/>
        </w:rPr>
        <w:br/>
        <w:t xml:space="preserve"> </w:t>
      </w:r>
      <w:r w:rsidRPr="00E00AB4">
        <w:rPr>
          <w:rFonts w:ascii="Verdana" w:hAnsi="Verdana" w:cs="Arial"/>
          <w:sz w:val="18"/>
          <w:szCs w:val="18"/>
        </w:rPr>
        <w:tab/>
        <w:t>het Besluit kwaliteit leefomgeving staat hoe u de grond moet wegbrengen.</w:t>
      </w:r>
    </w:p>
    <w:p w14:paraId="523EDC12" w14:textId="77777777" w:rsidR="00A83228" w:rsidRPr="00E00AB4" w:rsidRDefault="00A83228" w:rsidP="00A83228">
      <w:pPr>
        <w:pStyle w:val="OMGniv3"/>
        <w:numPr>
          <w:ilvl w:val="0"/>
          <w:numId w:val="0"/>
        </w:numPr>
        <w:rPr>
          <w:rFonts w:ascii="Verdana" w:hAnsi="Verdana" w:cs="Arial"/>
          <w:sz w:val="18"/>
          <w:szCs w:val="18"/>
        </w:rPr>
      </w:pPr>
    </w:p>
    <w:p w14:paraId="508D8D82" w14:textId="77777777" w:rsidR="00A83228" w:rsidRPr="00E00AB4" w:rsidRDefault="00A83228" w:rsidP="00A83228">
      <w:pPr>
        <w:pStyle w:val="OMGniv3"/>
        <w:numPr>
          <w:ilvl w:val="0"/>
          <w:numId w:val="0"/>
        </w:numPr>
        <w:rPr>
          <w:rFonts w:ascii="Verdana" w:hAnsi="Verdana" w:cs="Arial"/>
          <w:sz w:val="18"/>
          <w:szCs w:val="18"/>
        </w:rPr>
      </w:pPr>
      <w:r w:rsidRPr="00E00AB4">
        <w:rPr>
          <w:rFonts w:ascii="Verdana" w:hAnsi="Verdana" w:cs="Arial"/>
          <w:sz w:val="18"/>
          <w:szCs w:val="18"/>
        </w:rPr>
        <w:t>13. Gebruik maken van gemeentegrond:</w:t>
      </w:r>
      <w:r w:rsidRPr="00E00AB4">
        <w:rPr>
          <w:rFonts w:ascii="Verdana" w:hAnsi="Verdana" w:cs="Arial"/>
          <w:sz w:val="18"/>
          <w:szCs w:val="18"/>
        </w:rPr>
        <w:br/>
      </w:r>
      <w:r w:rsidRPr="00E00AB4">
        <w:rPr>
          <w:rFonts w:ascii="Verdana" w:hAnsi="Verdana" w:cs="Arial"/>
          <w:sz w:val="18"/>
          <w:szCs w:val="18"/>
        </w:rPr>
        <w:tab/>
        <w:t xml:space="preserve">Indien u gebruik maakt van gemeentegrond, bijvoorbeeld container plaatsen op </w:t>
      </w:r>
      <w:r w:rsidRPr="00E00AB4">
        <w:rPr>
          <w:rFonts w:ascii="Verdana" w:hAnsi="Verdana" w:cs="Arial"/>
          <w:sz w:val="18"/>
          <w:szCs w:val="18"/>
        </w:rPr>
        <w:br/>
        <w:t xml:space="preserve"> </w:t>
      </w:r>
      <w:r w:rsidRPr="00E00AB4">
        <w:rPr>
          <w:rFonts w:ascii="Verdana" w:hAnsi="Verdana" w:cs="Arial"/>
          <w:sz w:val="18"/>
          <w:szCs w:val="18"/>
        </w:rPr>
        <w:tab/>
        <w:t xml:space="preserve">parkeervak, dient u hiervoor een omgevingsvergunning aan te vragen via </w:t>
      </w:r>
      <w:r w:rsidRPr="00E00AB4">
        <w:rPr>
          <w:rFonts w:ascii="Verdana" w:hAnsi="Verdana" w:cs="Arial"/>
          <w:sz w:val="18"/>
          <w:szCs w:val="18"/>
        </w:rPr>
        <w:br/>
        <w:t xml:space="preserve"> </w:t>
      </w:r>
      <w:r w:rsidRPr="00E00AB4">
        <w:rPr>
          <w:rFonts w:ascii="Verdana" w:hAnsi="Verdana" w:cs="Arial"/>
          <w:sz w:val="18"/>
          <w:szCs w:val="18"/>
        </w:rPr>
        <w:tab/>
        <w:t xml:space="preserve">https://omgevingswet.overheid.nl/aanvragen, activiteit ‘opslag roerende zaken’, in </w:t>
      </w:r>
      <w:r w:rsidRPr="00E00AB4">
        <w:rPr>
          <w:rFonts w:ascii="Verdana" w:hAnsi="Verdana" w:cs="Arial"/>
          <w:sz w:val="18"/>
          <w:szCs w:val="18"/>
        </w:rPr>
        <w:br/>
        <w:t xml:space="preserve"> </w:t>
      </w:r>
      <w:r w:rsidRPr="00E00AB4">
        <w:rPr>
          <w:rFonts w:ascii="Verdana" w:hAnsi="Verdana" w:cs="Arial"/>
          <w:sz w:val="18"/>
          <w:szCs w:val="18"/>
        </w:rPr>
        <w:tab/>
        <w:t xml:space="preserve">omschrijving begin- en einddatum en hoeveel m2 u in gebruik gaat nemen. Hieraan </w:t>
      </w:r>
      <w:r w:rsidRPr="00E00AB4">
        <w:rPr>
          <w:rFonts w:ascii="Verdana" w:hAnsi="Verdana" w:cs="Arial"/>
          <w:sz w:val="18"/>
          <w:szCs w:val="18"/>
        </w:rPr>
        <w:br/>
        <w:t xml:space="preserve"> </w:t>
      </w:r>
      <w:r w:rsidRPr="00E00AB4">
        <w:rPr>
          <w:rFonts w:ascii="Verdana" w:hAnsi="Verdana" w:cs="Arial"/>
          <w:sz w:val="18"/>
          <w:szCs w:val="18"/>
        </w:rPr>
        <w:tab/>
        <w:t>zitten leges verbonden.</w:t>
      </w:r>
    </w:p>
    <w:p w14:paraId="617A8E70" w14:textId="77777777" w:rsidR="00A83228" w:rsidRPr="00E00AB4" w:rsidRDefault="00A83228" w:rsidP="00A83228">
      <w:pPr>
        <w:rPr>
          <w:rFonts w:ascii="Verdana" w:eastAsiaTheme="minorHAnsi" w:hAnsi="Verdana" w:cs="Arial"/>
          <w:noProof/>
          <w:sz w:val="18"/>
          <w:szCs w:val="18"/>
          <w:lang w:eastAsia="en-US"/>
        </w:rPr>
      </w:pPr>
    </w:p>
    <w:p w14:paraId="35B75334" w14:textId="77777777" w:rsidR="00A83228" w:rsidRPr="00E00AB4" w:rsidRDefault="00A83228" w:rsidP="00A83228">
      <w:pPr>
        <w:pStyle w:val="OMGniv3"/>
        <w:numPr>
          <w:ilvl w:val="0"/>
          <w:numId w:val="0"/>
        </w:numPr>
        <w:rPr>
          <w:rFonts w:ascii="Verdana" w:hAnsi="Verdana" w:cs="Arial"/>
          <w:sz w:val="18"/>
          <w:szCs w:val="18"/>
        </w:rPr>
      </w:pPr>
      <w:r w:rsidRPr="00E00AB4">
        <w:rPr>
          <w:rFonts w:ascii="Verdana" w:hAnsi="Verdana" w:cs="Arial"/>
          <w:sz w:val="18"/>
          <w:szCs w:val="18"/>
        </w:rPr>
        <w:t>14. Bouwen volgens besluit bouwwerken leefomgeving:</w:t>
      </w:r>
    </w:p>
    <w:p w14:paraId="54FFB6AD" w14:textId="77777777" w:rsidR="00A83228" w:rsidRPr="00E00AB4" w:rsidRDefault="00A83228" w:rsidP="00A83228">
      <w:pPr>
        <w:rPr>
          <w:rFonts w:ascii="Verdana" w:hAnsi="Verdana" w:cs="Arial"/>
          <w:sz w:val="18"/>
          <w:szCs w:val="18"/>
        </w:rPr>
      </w:pPr>
      <w:r w:rsidRPr="00E00AB4">
        <w:rPr>
          <w:rFonts w:ascii="Verdana" w:eastAsiaTheme="minorHAnsi" w:hAnsi="Verdana" w:cs="Arial"/>
          <w:noProof/>
          <w:sz w:val="18"/>
          <w:szCs w:val="18"/>
          <w:lang w:eastAsia="en-US"/>
        </w:rPr>
        <w:t xml:space="preserve"> </w:t>
      </w:r>
      <w:r w:rsidRPr="00E00AB4">
        <w:rPr>
          <w:rFonts w:ascii="Verdana" w:eastAsiaTheme="minorHAnsi" w:hAnsi="Verdana" w:cs="Arial"/>
          <w:noProof/>
          <w:sz w:val="18"/>
          <w:szCs w:val="18"/>
          <w:lang w:eastAsia="en-US"/>
        </w:rPr>
        <w:tab/>
        <w:t xml:space="preserve">U moet bouwen volgens de regels van het Besluit bouwwerken </w:t>
      </w:r>
      <w:r w:rsidRPr="00E00AB4">
        <w:rPr>
          <w:rFonts w:ascii="Verdana" w:hAnsi="Verdana" w:cs="Arial"/>
          <w:sz w:val="18"/>
          <w:szCs w:val="18"/>
        </w:rPr>
        <w:t>leefomgeving.</w:t>
      </w:r>
    </w:p>
    <w:p w14:paraId="710FDAF1" w14:textId="77777777" w:rsidR="00A83228" w:rsidRPr="00E00AB4" w:rsidRDefault="00A83228" w:rsidP="00A83228">
      <w:pPr>
        <w:rPr>
          <w:rFonts w:ascii="Verdana" w:eastAsiaTheme="minorHAnsi" w:hAnsi="Verdana" w:cs="Arial"/>
          <w:noProof/>
          <w:sz w:val="18"/>
          <w:szCs w:val="18"/>
          <w:lang w:eastAsia="en-US"/>
        </w:rPr>
      </w:pPr>
    </w:p>
    <w:p w14:paraId="084F566D" w14:textId="77777777" w:rsidR="00A83228" w:rsidRPr="00E00AB4" w:rsidRDefault="00A83228" w:rsidP="00A83228">
      <w:pPr>
        <w:pStyle w:val="OMGniv3"/>
        <w:numPr>
          <w:ilvl w:val="0"/>
          <w:numId w:val="0"/>
        </w:numPr>
        <w:rPr>
          <w:rFonts w:ascii="Verdana" w:hAnsi="Verdana" w:cs="Arial"/>
          <w:sz w:val="18"/>
          <w:szCs w:val="18"/>
        </w:rPr>
      </w:pPr>
      <w:r w:rsidRPr="00E00AB4">
        <w:rPr>
          <w:rFonts w:ascii="Verdana" w:hAnsi="Verdana" w:cs="Arial"/>
          <w:sz w:val="18"/>
          <w:szCs w:val="18"/>
        </w:rPr>
        <w:t>15. Start en beëindiging bouwwerkzaamheden</w:t>
      </w:r>
    </w:p>
    <w:p w14:paraId="66B34546" w14:textId="77777777" w:rsidR="00A83228" w:rsidRPr="00E00AB4" w:rsidRDefault="00A83228" w:rsidP="00A83228">
      <w:pPr>
        <w:pStyle w:val="OMGniv3"/>
        <w:numPr>
          <w:ilvl w:val="0"/>
          <w:numId w:val="0"/>
        </w:numPr>
        <w:ind w:left="705"/>
        <w:rPr>
          <w:rFonts w:ascii="Verdana" w:hAnsi="Verdana" w:cs="Arial"/>
          <w:sz w:val="18"/>
          <w:szCs w:val="18"/>
        </w:rPr>
      </w:pPr>
      <w:bookmarkStart w:id="4" w:name="_Hlk164151320"/>
      <w:r w:rsidRPr="00E00AB4">
        <w:rPr>
          <w:rFonts w:ascii="Verdana" w:hAnsi="Verdana" w:cs="Arial"/>
          <w:sz w:val="18"/>
          <w:szCs w:val="18"/>
        </w:rPr>
        <w:t xml:space="preserve">De vergunninghouder dient de start en beëindiging van de bouwwerkzaamheden bij het Team Vergunningen, Toezicht en Handhaving te melden via het Omgevingsloket of middels telefoon 140162 of email bouwtoezicht@oosterhout.nl of via ons contactformulier </w:t>
      </w:r>
      <w:bookmarkStart w:id="5" w:name="_Hlk171428412"/>
      <w:r w:rsidRPr="00E00AB4">
        <w:rPr>
          <w:rFonts w:ascii="Verdana" w:hAnsi="Verdana" w:cs="Arial"/>
          <w:sz w:val="18"/>
          <w:szCs w:val="18"/>
        </w:rPr>
        <w:t>https://samenwerkendegemeenten.equalit.nl/formulier/nl-NL/Oosterhout/scContactformulier.aspx</w:t>
      </w:r>
      <w:bookmarkEnd w:id="5"/>
      <w:r w:rsidRPr="00E00AB4">
        <w:rPr>
          <w:rStyle w:val="Hyperlink"/>
          <w:rFonts w:ascii="Verdana" w:hAnsi="Verdana" w:cs="Arial"/>
          <w:sz w:val="18"/>
          <w:szCs w:val="18"/>
        </w:rPr>
        <w:t xml:space="preserve"> </w:t>
      </w:r>
      <w:r w:rsidRPr="00E00AB4">
        <w:rPr>
          <w:rFonts w:ascii="Verdana" w:hAnsi="Verdana" w:cs="Arial"/>
          <w:sz w:val="18"/>
          <w:szCs w:val="18"/>
        </w:rPr>
        <w:t>o</w:t>
      </w:r>
      <w:r>
        <w:rPr>
          <w:rFonts w:ascii="Verdana" w:hAnsi="Verdana" w:cs="Arial"/>
          <w:sz w:val="18"/>
          <w:szCs w:val="18"/>
        </w:rPr>
        <w:t>nder vermelding van</w:t>
      </w:r>
      <w:r w:rsidRPr="00E00AB4">
        <w:rPr>
          <w:rFonts w:ascii="Verdana" w:hAnsi="Verdana" w:cs="Arial"/>
          <w:sz w:val="18"/>
          <w:szCs w:val="18"/>
        </w:rPr>
        <w:t xml:space="preserve"> 1087814 en </w:t>
      </w:r>
      <w:r w:rsidRPr="00844D26">
        <w:rPr>
          <w:rFonts w:ascii="Verdana" w:hAnsi="Verdana" w:cs="Arial"/>
          <w:sz w:val="18"/>
          <w:szCs w:val="18"/>
        </w:rPr>
        <w:t>Verzoeklocatie 2025121800821</w:t>
      </w:r>
      <w:bookmarkEnd w:id="4"/>
      <w:r w:rsidRPr="00844D26">
        <w:rPr>
          <w:rFonts w:ascii="Verdana" w:hAnsi="Verdana" w:cs="Arial"/>
          <w:sz w:val="18"/>
          <w:szCs w:val="18"/>
        </w:rPr>
        <w:t>.</w:t>
      </w:r>
    </w:p>
    <w:p w14:paraId="067578AF" w14:textId="77777777" w:rsidR="00A83228" w:rsidRPr="00E00AB4" w:rsidRDefault="00A83228" w:rsidP="00A83228">
      <w:pPr>
        <w:pStyle w:val="OMGniv3"/>
        <w:numPr>
          <w:ilvl w:val="0"/>
          <w:numId w:val="0"/>
        </w:numPr>
        <w:rPr>
          <w:rFonts w:ascii="Verdana" w:hAnsi="Verdana" w:cs="Arial"/>
          <w:sz w:val="18"/>
          <w:szCs w:val="18"/>
        </w:rPr>
      </w:pPr>
    </w:p>
    <w:p w14:paraId="63A3746A" w14:textId="77777777" w:rsidR="00A83228" w:rsidRPr="00E00AB4" w:rsidRDefault="00A83228" w:rsidP="00A83228">
      <w:pPr>
        <w:pStyle w:val="OMGniv3"/>
        <w:numPr>
          <w:ilvl w:val="0"/>
          <w:numId w:val="0"/>
        </w:numPr>
        <w:ind w:left="680" w:hanging="680"/>
        <w:rPr>
          <w:rFonts w:ascii="Verdana" w:hAnsi="Verdana" w:cs="Arial"/>
          <w:sz w:val="18"/>
          <w:szCs w:val="18"/>
        </w:rPr>
      </w:pPr>
      <w:r w:rsidRPr="00E00AB4">
        <w:rPr>
          <w:rFonts w:ascii="Verdana" w:hAnsi="Verdana" w:cs="Arial"/>
          <w:sz w:val="18"/>
          <w:szCs w:val="18"/>
        </w:rPr>
        <w:t>16. Uitzetten:</w:t>
      </w:r>
      <w:r w:rsidRPr="00E00AB4">
        <w:rPr>
          <w:rFonts w:ascii="Verdana" w:hAnsi="Verdana" w:cs="Arial"/>
          <w:sz w:val="18"/>
          <w:szCs w:val="18"/>
        </w:rPr>
        <w:br/>
        <w:t>Met het bouwen mag niet worden begonnen voordat door Geo-informatie, voor zover nodig, de rooilijnen zijn uitgezet en de afbouwhoogte ter plaatse van de perceelsgrens is aangegeven. Het vloerpeil moet hieraan worden gerelateerd.</w:t>
      </w:r>
    </w:p>
    <w:p w14:paraId="10B5F21C" w14:textId="77777777" w:rsidR="00A83228" w:rsidRPr="00E00AB4" w:rsidRDefault="00A83228" w:rsidP="00A83228">
      <w:pPr>
        <w:pStyle w:val="OMGniv3"/>
        <w:numPr>
          <w:ilvl w:val="0"/>
          <w:numId w:val="0"/>
        </w:numPr>
        <w:ind w:left="680"/>
        <w:rPr>
          <w:rFonts w:ascii="Verdana" w:hAnsi="Verdana" w:cs="Arial"/>
          <w:sz w:val="18"/>
          <w:szCs w:val="18"/>
        </w:rPr>
      </w:pPr>
      <w:r w:rsidRPr="00E00AB4">
        <w:rPr>
          <w:rFonts w:ascii="Verdana" w:hAnsi="Verdana" w:cs="Arial"/>
          <w:sz w:val="18"/>
          <w:szCs w:val="18"/>
        </w:rPr>
        <w:t>Tenminste 7 dagen voor de start van uitzetten neemt u hievoor contact op met de toezichthouder.</w:t>
      </w:r>
    </w:p>
    <w:p w14:paraId="2F15C95B" w14:textId="77777777" w:rsidR="00A83228" w:rsidRPr="00E00AB4" w:rsidRDefault="00A83228" w:rsidP="00A83228">
      <w:pPr>
        <w:pStyle w:val="OMGniv3"/>
        <w:numPr>
          <w:ilvl w:val="0"/>
          <w:numId w:val="0"/>
        </w:numPr>
        <w:ind w:left="705"/>
        <w:rPr>
          <w:rFonts w:ascii="Verdana" w:hAnsi="Verdana" w:cs="Arial"/>
          <w:sz w:val="18"/>
          <w:szCs w:val="18"/>
        </w:rPr>
      </w:pPr>
    </w:p>
    <w:p w14:paraId="71DA6FD6" w14:textId="77777777" w:rsidR="00A83228" w:rsidRPr="00E00AB4" w:rsidRDefault="00A83228" w:rsidP="00A83228">
      <w:pPr>
        <w:pStyle w:val="OMGniv3"/>
        <w:numPr>
          <w:ilvl w:val="0"/>
          <w:numId w:val="0"/>
        </w:numPr>
        <w:rPr>
          <w:rFonts w:ascii="Verdana" w:hAnsi="Verdana" w:cs="Arial"/>
          <w:sz w:val="18"/>
          <w:szCs w:val="18"/>
        </w:rPr>
      </w:pPr>
      <w:r w:rsidRPr="00E00AB4">
        <w:rPr>
          <w:rFonts w:ascii="Verdana" w:hAnsi="Verdana" w:cs="Arial"/>
          <w:sz w:val="18"/>
          <w:szCs w:val="18"/>
        </w:rPr>
        <w:t>17. Aanwezige documenten:</w:t>
      </w:r>
      <w:r w:rsidRPr="00E00AB4">
        <w:rPr>
          <w:rFonts w:ascii="Verdana" w:hAnsi="Verdana" w:cs="Arial"/>
          <w:sz w:val="18"/>
          <w:szCs w:val="18"/>
        </w:rPr>
        <w:br/>
      </w:r>
      <w:r w:rsidRPr="00E00AB4">
        <w:rPr>
          <w:rFonts w:ascii="Verdana" w:hAnsi="Verdana" w:cs="Arial"/>
          <w:sz w:val="18"/>
          <w:szCs w:val="18"/>
        </w:rPr>
        <w:tab/>
        <w:t>Op het bouwterrein moet de volgende zaken / gegevens aanwezig zijn:</w:t>
      </w:r>
    </w:p>
    <w:p w14:paraId="64016564" w14:textId="77777777" w:rsidR="00A83228" w:rsidRPr="00E00AB4" w:rsidRDefault="00A83228" w:rsidP="00A83228">
      <w:pPr>
        <w:pStyle w:val="OMGniv3"/>
        <w:numPr>
          <w:ilvl w:val="0"/>
          <w:numId w:val="0"/>
        </w:numPr>
        <w:ind w:left="708"/>
        <w:rPr>
          <w:rFonts w:ascii="Verdana" w:hAnsi="Verdana" w:cs="Arial"/>
          <w:sz w:val="18"/>
          <w:szCs w:val="18"/>
        </w:rPr>
      </w:pPr>
      <w:r w:rsidRPr="00E00AB4">
        <w:rPr>
          <w:rFonts w:ascii="Verdana" w:hAnsi="Verdana" w:cs="Arial"/>
          <w:sz w:val="18"/>
          <w:szCs w:val="18"/>
        </w:rPr>
        <w:t>Omgevingsvergunning: inclusief de bijlagen die bij de omgeving</w:t>
      </w:r>
      <w:r>
        <w:rPr>
          <w:rFonts w:ascii="Verdana" w:hAnsi="Verdana" w:cs="Arial"/>
          <w:sz w:val="18"/>
          <w:szCs w:val="18"/>
        </w:rPr>
        <w:t>s</w:t>
      </w:r>
      <w:r w:rsidRPr="00E00AB4">
        <w:rPr>
          <w:rFonts w:ascii="Verdana" w:hAnsi="Verdana" w:cs="Arial"/>
          <w:sz w:val="18"/>
          <w:szCs w:val="18"/>
        </w:rPr>
        <w:t xml:space="preserve">vergunning horen. </w:t>
      </w:r>
    </w:p>
    <w:p w14:paraId="249BA8E3" w14:textId="77777777" w:rsidR="00A83228" w:rsidRPr="00E00AB4" w:rsidRDefault="00A83228" w:rsidP="00A83228">
      <w:pPr>
        <w:pStyle w:val="OMGniv3"/>
        <w:numPr>
          <w:ilvl w:val="0"/>
          <w:numId w:val="0"/>
        </w:numPr>
        <w:ind w:firstLine="708"/>
        <w:rPr>
          <w:rFonts w:ascii="Verdana" w:hAnsi="Verdana" w:cs="Arial"/>
          <w:sz w:val="18"/>
          <w:szCs w:val="18"/>
        </w:rPr>
      </w:pPr>
      <w:r w:rsidRPr="00E00AB4">
        <w:rPr>
          <w:rFonts w:ascii="Verdana" w:hAnsi="Verdana" w:cs="Arial"/>
          <w:sz w:val="18"/>
          <w:szCs w:val="18"/>
        </w:rPr>
        <w:t xml:space="preserve">Veiligheidsplan: onder andere inrichting bouwplaats en afscheiding. </w:t>
      </w:r>
    </w:p>
    <w:p w14:paraId="02AAD41A" w14:textId="77777777" w:rsidR="00A83228" w:rsidRDefault="00A83228" w:rsidP="00A83228">
      <w:pPr>
        <w:pStyle w:val="OMGniv3"/>
        <w:numPr>
          <w:ilvl w:val="0"/>
          <w:numId w:val="0"/>
        </w:numPr>
        <w:ind w:left="708"/>
        <w:rPr>
          <w:rFonts w:ascii="Verdana" w:hAnsi="Verdana" w:cs="Arial"/>
          <w:sz w:val="18"/>
          <w:szCs w:val="18"/>
        </w:rPr>
      </w:pPr>
      <w:r w:rsidRPr="00E00AB4">
        <w:rPr>
          <w:rFonts w:ascii="Verdana" w:hAnsi="Verdana" w:cs="Arial"/>
          <w:sz w:val="18"/>
          <w:szCs w:val="18"/>
        </w:rPr>
        <w:t>Documenten: Overige vergunningen en documenten met voorwaarden en ontheffingen die belangrijk zijn voor het bouwen.</w:t>
      </w:r>
    </w:p>
    <w:p w14:paraId="6E978F6E" w14:textId="77777777" w:rsidR="00A83228" w:rsidRPr="00095814" w:rsidRDefault="00A83228" w:rsidP="00A83228">
      <w:pPr>
        <w:spacing w:line="240" w:lineRule="auto"/>
        <w:rPr>
          <w:rFonts w:ascii="Verdana" w:eastAsiaTheme="minorHAnsi" w:hAnsi="Verdana" w:cs="Arial"/>
          <w:noProof/>
          <w:sz w:val="18"/>
          <w:szCs w:val="18"/>
          <w:lang w:eastAsia="en-US"/>
        </w:rPr>
      </w:pPr>
      <w:r>
        <w:rPr>
          <w:rFonts w:ascii="Verdana" w:hAnsi="Verdana" w:cs="Arial"/>
          <w:sz w:val="18"/>
          <w:szCs w:val="18"/>
        </w:rPr>
        <w:br w:type="page"/>
      </w:r>
    </w:p>
    <w:p w14:paraId="476672B0" w14:textId="77777777" w:rsidR="00A83228" w:rsidRPr="00E00AB4" w:rsidRDefault="00A83228" w:rsidP="00A83228">
      <w:pPr>
        <w:pStyle w:val="OMGniv3"/>
        <w:numPr>
          <w:ilvl w:val="0"/>
          <w:numId w:val="0"/>
        </w:numPr>
        <w:rPr>
          <w:rFonts w:ascii="Verdana" w:hAnsi="Verdana" w:cs="Arial"/>
          <w:sz w:val="18"/>
          <w:szCs w:val="18"/>
        </w:rPr>
      </w:pPr>
      <w:r w:rsidRPr="00E00AB4">
        <w:rPr>
          <w:rFonts w:ascii="Verdana" w:hAnsi="Verdana" w:cs="Arial"/>
          <w:sz w:val="18"/>
          <w:szCs w:val="18"/>
        </w:rPr>
        <w:lastRenderedPageBreak/>
        <w:t>18. Kennis stellen:</w:t>
      </w:r>
    </w:p>
    <w:p w14:paraId="404AA0EE" w14:textId="77777777" w:rsidR="00A83228" w:rsidRPr="00E00AB4" w:rsidRDefault="00A83228" w:rsidP="00A83228">
      <w:pPr>
        <w:pStyle w:val="OMGniv3"/>
        <w:numPr>
          <w:ilvl w:val="0"/>
          <w:numId w:val="0"/>
        </w:numPr>
        <w:ind w:left="708"/>
        <w:rPr>
          <w:rFonts w:ascii="Verdana" w:hAnsi="Verdana" w:cs="Arial"/>
          <w:sz w:val="18"/>
          <w:szCs w:val="18"/>
        </w:rPr>
      </w:pPr>
      <w:r w:rsidRPr="00E00AB4">
        <w:rPr>
          <w:rFonts w:ascii="Verdana" w:hAnsi="Verdana" w:cs="Arial"/>
          <w:sz w:val="18"/>
          <w:szCs w:val="18"/>
        </w:rPr>
        <w:t>Het team Toezicht en Handhaving van het team Vergunningen, Toezicht en Handhaving dient ten minste 2 dagen voor aanvang van de hierna genoemde onderdelen van het bouwproces, voor zover aan de orde, in kennis te worden gesteld van:</w:t>
      </w:r>
      <w:r w:rsidRPr="00E00AB4">
        <w:rPr>
          <w:rFonts w:ascii="Verdana" w:hAnsi="Verdana" w:cs="Arial"/>
          <w:sz w:val="18"/>
          <w:szCs w:val="18"/>
        </w:rPr>
        <w:br/>
        <w:t>- de aanvang van de werkzaamheden, inclusief ontgravingswerkzaamheden;</w:t>
      </w:r>
      <w:r w:rsidRPr="00E00AB4">
        <w:rPr>
          <w:rFonts w:ascii="Verdana" w:hAnsi="Verdana" w:cs="Arial"/>
          <w:sz w:val="18"/>
          <w:szCs w:val="18"/>
        </w:rPr>
        <w:br/>
        <w:t>- de aanvang van de grondverbeteringswerkzaamheden;</w:t>
      </w:r>
    </w:p>
    <w:p w14:paraId="0A0C9FE2" w14:textId="77777777" w:rsidR="00A83228" w:rsidRPr="00E00AB4" w:rsidRDefault="00A83228" w:rsidP="00A83228">
      <w:pPr>
        <w:pStyle w:val="OMGniv3"/>
        <w:numPr>
          <w:ilvl w:val="0"/>
          <w:numId w:val="0"/>
        </w:numPr>
        <w:ind w:left="705"/>
        <w:rPr>
          <w:rFonts w:ascii="Verdana" w:eastAsia="Times New Roman" w:hAnsi="Verdana" w:cs="Times New Roman"/>
          <w:noProof w:val="0"/>
          <w:sz w:val="18"/>
          <w:szCs w:val="18"/>
          <w:lang w:eastAsia="nl-NL"/>
        </w:rPr>
      </w:pPr>
    </w:p>
    <w:p w14:paraId="215E5747" w14:textId="77777777" w:rsidR="00A83228" w:rsidRPr="00E00AB4" w:rsidRDefault="00A83228" w:rsidP="00A83228">
      <w:pPr>
        <w:pStyle w:val="OMGniv3"/>
        <w:numPr>
          <w:ilvl w:val="0"/>
          <w:numId w:val="0"/>
        </w:numPr>
        <w:rPr>
          <w:rFonts w:ascii="Verdana" w:eastAsia="Times New Roman" w:hAnsi="Verdana" w:cs="Times New Roman"/>
          <w:noProof w:val="0"/>
          <w:sz w:val="18"/>
          <w:szCs w:val="18"/>
          <w:lang w:eastAsia="nl-NL"/>
        </w:rPr>
      </w:pPr>
      <w:r w:rsidRPr="00E00AB4">
        <w:rPr>
          <w:rFonts w:ascii="Verdana" w:eastAsia="Times New Roman" w:hAnsi="Verdana" w:cs="Times New Roman"/>
          <w:noProof w:val="0"/>
          <w:sz w:val="18"/>
          <w:szCs w:val="18"/>
          <w:lang w:eastAsia="nl-NL"/>
        </w:rPr>
        <w:t>19. Aanwijzingen</w:t>
      </w:r>
    </w:p>
    <w:p w14:paraId="3B46FEC8" w14:textId="77777777" w:rsidR="00A83228" w:rsidRPr="00E00AB4" w:rsidRDefault="00A83228" w:rsidP="00A83228">
      <w:pPr>
        <w:spacing w:line="260" w:lineRule="exact"/>
        <w:ind w:left="705"/>
        <w:rPr>
          <w:rFonts w:ascii="Verdana" w:hAnsi="Verdana"/>
          <w:sz w:val="18"/>
          <w:szCs w:val="18"/>
        </w:rPr>
      </w:pPr>
      <w:r w:rsidRPr="00E00AB4">
        <w:rPr>
          <w:rFonts w:ascii="Verdana" w:hAnsi="Verdana"/>
          <w:sz w:val="18"/>
          <w:szCs w:val="18"/>
        </w:rPr>
        <w:t>De toezichthouder kan aanwijzingen geven voor de werkzaamheden. Dit doet de toezichthouder om gevaarlijke situaties, schade of overlast voor andere bouwwerken en personen te voorkomen of te stoppen. Ook kan de toezichthouder aanwijzingen geven als er onveilig wordt gewerkt op de bouwlocatie of als iemands gezondheid in gevaar is.</w:t>
      </w:r>
    </w:p>
    <w:p w14:paraId="2DA91D24" w14:textId="77777777" w:rsidR="00A83228" w:rsidRPr="00E00AB4" w:rsidRDefault="00A83228" w:rsidP="00A83228">
      <w:pPr>
        <w:pStyle w:val="OMGniv3"/>
        <w:numPr>
          <w:ilvl w:val="0"/>
          <w:numId w:val="0"/>
        </w:numPr>
        <w:rPr>
          <w:rFonts w:ascii="Verdana" w:hAnsi="Verdana" w:cs="Arial"/>
          <w:sz w:val="18"/>
          <w:szCs w:val="18"/>
        </w:rPr>
      </w:pPr>
    </w:p>
    <w:p w14:paraId="4BCFC9CA" w14:textId="77777777" w:rsidR="00A83228" w:rsidRDefault="00A83228" w:rsidP="00A83228">
      <w:pPr>
        <w:pStyle w:val="OMGniv3"/>
        <w:numPr>
          <w:ilvl w:val="0"/>
          <w:numId w:val="0"/>
        </w:numPr>
        <w:rPr>
          <w:rFonts w:ascii="Verdana" w:hAnsi="Verdana" w:cs="Arial"/>
          <w:sz w:val="18"/>
          <w:szCs w:val="18"/>
        </w:rPr>
      </w:pPr>
      <w:r w:rsidRPr="003A7C52">
        <w:rPr>
          <w:rFonts w:ascii="Verdana" w:hAnsi="Verdana" w:cs="Arial"/>
          <w:sz w:val="18"/>
          <w:szCs w:val="18"/>
          <w:highlight w:val="yellow"/>
        </w:rPr>
        <w:t>20. Planologische voorschriften</w:t>
      </w:r>
    </w:p>
    <w:p w14:paraId="7D7D30CE" w14:textId="77777777" w:rsidR="00A83228" w:rsidRPr="00E00AB4" w:rsidRDefault="00A83228" w:rsidP="00A83228">
      <w:pPr>
        <w:pStyle w:val="OMGniv3"/>
        <w:numPr>
          <w:ilvl w:val="0"/>
          <w:numId w:val="0"/>
        </w:numPr>
        <w:ind w:left="708"/>
        <w:rPr>
          <w:rFonts w:ascii="Verdana" w:hAnsi="Verdana" w:cs="Arial"/>
          <w:b/>
          <w:bCs/>
          <w:sz w:val="18"/>
          <w:szCs w:val="18"/>
        </w:rPr>
      </w:pPr>
      <w:r>
        <w:rPr>
          <w:rFonts w:ascii="Verdana" w:hAnsi="Verdana" w:cs="Arial"/>
          <w:sz w:val="18"/>
          <w:szCs w:val="18"/>
        </w:rPr>
        <w:t xml:space="preserve">- </w:t>
      </w:r>
      <w:r w:rsidRPr="00A46917">
        <w:rPr>
          <w:rFonts w:ascii="Verdana" w:hAnsi="Verdana" w:cs="Arial"/>
          <w:sz w:val="18"/>
          <w:szCs w:val="18"/>
        </w:rPr>
        <w:t>Er mag niet dieper dan 0,5 meter worden afgegraven in verband met hoge archeologische</w:t>
      </w:r>
      <w:r>
        <w:rPr>
          <w:rFonts w:ascii="Verdana" w:hAnsi="Verdana" w:cs="Arial"/>
          <w:sz w:val="18"/>
          <w:szCs w:val="18"/>
        </w:rPr>
        <w:t xml:space="preserve"> </w:t>
      </w:r>
      <w:r w:rsidRPr="00A46917">
        <w:rPr>
          <w:rFonts w:ascii="Verdana" w:hAnsi="Verdana" w:cs="Arial"/>
          <w:sz w:val="18"/>
          <w:szCs w:val="18"/>
        </w:rPr>
        <w:t>waarde</w:t>
      </w:r>
    </w:p>
    <w:p w14:paraId="46C65AA7" w14:textId="77777777" w:rsidR="00A83228" w:rsidRPr="00E00AB4" w:rsidRDefault="00A83228" w:rsidP="00A83228">
      <w:pPr>
        <w:rPr>
          <w:rFonts w:ascii="Verdana" w:hAnsi="Verdana" w:cs="Arial"/>
          <w:b/>
          <w:bCs/>
          <w:sz w:val="18"/>
          <w:szCs w:val="18"/>
        </w:rPr>
      </w:pPr>
    </w:p>
    <w:p w14:paraId="42909069" w14:textId="77777777" w:rsidR="00A83228" w:rsidRPr="00E00AB4" w:rsidRDefault="00A83228" w:rsidP="00A83228">
      <w:pPr>
        <w:rPr>
          <w:rFonts w:ascii="Verdana" w:hAnsi="Verdana" w:cs="Arial"/>
          <w:b/>
          <w:bCs/>
          <w:sz w:val="18"/>
          <w:szCs w:val="18"/>
        </w:rPr>
      </w:pPr>
    </w:p>
    <w:p w14:paraId="3F00DA85" w14:textId="77777777" w:rsidR="00A83228" w:rsidRPr="00E00AB4" w:rsidRDefault="00A83228" w:rsidP="00A83228">
      <w:pPr>
        <w:rPr>
          <w:rFonts w:ascii="Verdana" w:hAnsi="Verdana" w:cs="Arial"/>
          <w:b/>
          <w:bCs/>
          <w:sz w:val="18"/>
          <w:szCs w:val="18"/>
        </w:rPr>
      </w:pPr>
    </w:p>
    <w:p w14:paraId="1ECBFA02" w14:textId="77777777" w:rsidR="00A83228" w:rsidRPr="00E00AB4" w:rsidRDefault="00A83228" w:rsidP="00A83228">
      <w:pPr>
        <w:rPr>
          <w:rFonts w:ascii="Verdana" w:hAnsi="Verdana" w:cs="Arial"/>
          <w:b/>
          <w:bCs/>
          <w:sz w:val="18"/>
          <w:szCs w:val="18"/>
        </w:rPr>
      </w:pPr>
    </w:p>
    <w:p w14:paraId="1242E277" w14:textId="77777777" w:rsidR="00A83228" w:rsidRPr="00E00AB4" w:rsidRDefault="00A83228" w:rsidP="00A83228">
      <w:pPr>
        <w:rPr>
          <w:rFonts w:ascii="Verdana" w:hAnsi="Verdana" w:cs="Arial"/>
          <w:b/>
          <w:bCs/>
          <w:sz w:val="18"/>
          <w:szCs w:val="18"/>
        </w:rPr>
      </w:pPr>
      <w:r w:rsidRPr="00E00AB4">
        <w:rPr>
          <w:rFonts w:ascii="Verdana" w:hAnsi="Verdana" w:cs="Arial"/>
          <w:b/>
          <w:bCs/>
          <w:sz w:val="18"/>
          <w:szCs w:val="18"/>
        </w:rPr>
        <w:br w:type="page"/>
      </w:r>
    </w:p>
    <w:p w14:paraId="2AF6AA80" w14:textId="77777777" w:rsidR="00A83228" w:rsidRPr="00E00AB4" w:rsidRDefault="00A83228" w:rsidP="00A83228">
      <w:pPr>
        <w:rPr>
          <w:rFonts w:ascii="Verdana" w:hAnsi="Verdana" w:cs="Arial"/>
          <w:b/>
          <w:bCs/>
          <w:sz w:val="18"/>
          <w:szCs w:val="18"/>
        </w:rPr>
      </w:pPr>
      <w:r w:rsidRPr="00E00AB4">
        <w:rPr>
          <w:rFonts w:ascii="Verdana" w:hAnsi="Verdana" w:cs="Arial"/>
          <w:b/>
          <w:bCs/>
          <w:sz w:val="18"/>
          <w:szCs w:val="18"/>
        </w:rPr>
        <w:lastRenderedPageBreak/>
        <w:t>BIJLAGE 2: MOTIVERING EN OVERWEGINGEN</w:t>
      </w:r>
    </w:p>
    <w:p w14:paraId="53F7BDFA" w14:textId="77777777" w:rsidR="00A83228" w:rsidRPr="00E00AB4" w:rsidRDefault="00A83228" w:rsidP="00A83228">
      <w:pPr>
        <w:rPr>
          <w:rFonts w:ascii="Verdana" w:hAnsi="Verdana" w:cs="Arial"/>
          <w:sz w:val="18"/>
          <w:szCs w:val="18"/>
        </w:rPr>
      </w:pPr>
      <w:r w:rsidRPr="00E00AB4">
        <w:rPr>
          <w:rFonts w:ascii="Verdana" w:hAnsi="Verdana" w:cs="Arial"/>
          <w:sz w:val="18"/>
          <w:szCs w:val="18"/>
        </w:rPr>
        <w:t xml:space="preserve">Hier leest u hoe wij tot dit </w:t>
      </w:r>
      <w:r>
        <w:rPr>
          <w:rFonts w:ascii="Verdana" w:hAnsi="Verdana" w:cs="Arial"/>
          <w:sz w:val="18"/>
          <w:szCs w:val="18"/>
        </w:rPr>
        <w:t>ontwerp</w:t>
      </w:r>
      <w:r w:rsidRPr="00E00AB4">
        <w:rPr>
          <w:rFonts w:ascii="Verdana" w:hAnsi="Verdana" w:cs="Arial"/>
          <w:sz w:val="18"/>
          <w:szCs w:val="18"/>
        </w:rPr>
        <w:t>besluit zijn gekomen en welke regelgeving wij hebben gebruikt.</w:t>
      </w:r>
    </w:p>
    <w:p w14:paraId="623FF29D" w14:textId="77777777" w:rsidR="00A83228" w:rsidRPr="00E00AB4" w:rsidRDefault="00A83228" w:rsidP="00A83228">
      <w:pPr>
        <w:rPr>
          <w:rFonts w:ascii="Verdana" w:hAnsi="Verdana" w:cs="Arial"/>
          <w:sz w:val="18"/>
          <w:szCs w:val="18"/>
        </w:rPr>
      </w:pPr>
    </w:p>
    <w:p w14:paraId="4A4B6639" w14:textId="77777777" w:rsidR="00A83228" w:rsidRPr="00E00AB4" w:rsidRDefault="00A83228" w:rsidP="00A83228">
      <w:pPr>
        <w:keepNext/>
        <w:keepLines/>
        <w:outlineLvl w:val="0"/>
        <w:rPr>
          <w:rFonts w:ascii="Verdana" w:eastAsiaTheme="majorEastAsia" w:hAnsi="Verdana" w:cs="Arial"/>
          <w:b/>
          <w:bCs/>
          <w:sz w:val="18"/>
          <w:szCs w:val="18"/>
        </w:rPr>
      </w:pPr>
      <w:r w:rsidRPr="00E00AB4">
        <w:rPr>
          <w:rFonts w:ascii="Verdana" w:eastAsiaTheme="majorEastAsia" w:hAnsi="Verdana" w:cs="Arial"/>
          <w:b/>
          <w:bCs/>
          <w:sz w:val="18"/>
          <w:szCs w:val="18"/>
        </w:rPr>
        <w:t>Uw aanvraag is compleet</w:t>
      </w:r>
    </w:p>
    <w:p w14:paraId="499D75D8" w14:textId="77777777" w:rsidR="00A83228" w:rsidRPr="00E00AB4" w:rsidRDefault="00A83228" w:rsidP="00A83228">
      <w:pPr>
        <w:widowControl w:val="0"/>
        <w:adjustRightInd w:val="0"/>
        <w:rPr>
          <w:rFonts w:ascii="Verdana" w:hAnsi="Verdana" w:cs="Arial"/>
          <w:sz w:val="18"/>
          <w:szCs w:val="18"/>
        </w:rPr>
      </w:pPr>
      <w:r w:rsidRPr="00E00AB4">
        <w:rPr>
          <w:rFonts w:ascii="Verdana" w:hAnsi="Verdana" w:cs="Arial"/>
          <w:sz w:val="18"/>
          <w:szCs w:val="18"/>
        </w:rPr>
        <w:t>De aanvraag bevat voldoende informatie voor een goede beoordeling van de gevolgen van de activiteit(en) op de fysieke leefomgeving. De aanvraag is daarom compleet en wij hebben deze in behandeling genomen.</w:t>
      </w:r>
    </w:p>
    <w:p w14:paraId="38BEB0D7" w14:textId="77777777" w:rsidR="00A83228" w:rsidRPr="00E00AB4" w:rsidRDefault="00A83228" w:rsidP="00A83228">
      <w:pPr>
        <w:spacing w:line="280" w:lineRule="auto"/>
        <w:rPr>
          <w:rFonts w:ascii="Verdana" w:eastAsia="Arial" w:hAnsi="Verdana" w:cs="Arial"/>
          <w:sz w:val="18"/>
          <w:szCs w:val="18"/>
        </w:rPr>
      </w:pPr>
    </w:p>
    <w:p w14:paraId="06930BFD" w14:textId="77777777" w:rsidR="00A83228" w:rsidRPr="00E00AB4" w:rsidRDefault="00A83228" w:rsidP="00A83228">
      <w:pPr>
        <w:keepNext/>
        <w:keepLines/>
        <w:outlineLvl w:val="0"/>
        <w:rPr>
          <w:rFonts w:ascii="Verdana" w:eastAsiaTheme="majorEastAsia" w:hAnsi="Verdana" w:cs="Arial"/>
          <w:b/>
          <w:bCs/>
          <w:sz w:val="18"/>
          <w:szCs w:val="18"/>
        </w:rPr>
      </w:pPr>
      <w:r w:rsidRPr="00E00AB4">
        <w:rPr>
          <w:rFonts w:ascii="Verdana" w:eastAsiaTheme="majorEastAsia" w:hAnsi="Verdana" w:cs="Arial"/>
          <w:b/>
          <w:bCs/>
          <w:sz w:val="18"/>
          <w:szCs w:val="18"/>
        </w:rPr>
        <w:t xml:space="preserve">U ontvangt van ons </w:t>
      </w:r>
      <w:r>
        <w:rPr>
          <w:rFonts w:ascii="Verdana" w:eastAsiaTheme="majorEastAsia" w:hAnsi="Verdana" w:cs="Arial"/>
          <w:b/>
          <w:bCs/>
          <w:sz w:val="18"/>
          <w:szCs w:val="18"/>
        </w:rPr>
        <w:t>het ontwerpbesluit</w:t>
      </w:r>
    </w:p>
    <w:p w14:paraId="523FA141" w14:textId="77777777" w:rsidR="00A83228" w:rsidRDefault="00A83228" w:rsidP="00A83228">
      <w:pPr>
        <w:pStyle w:val="Geenafstand"/>
        <w:numPr>
          <w:ilvl w:val="0"/>
          <w:numId w:val="20"/>
        </w:numPr>
        <w:spacing w:line="260" w:lineRule="atLeast"/>
        <w:rPr>
          <w:rFonts w:ascii="Verdana" w:hAnsi="Verdana" w:cs="Arial"/>
          <w:sz w:val="18"/>
          <w:szCs w:val="18"/>
        </w:rPr>
      </w:pPr>
      <w:r>
        <w:rPr>
          <w:rFonts w:ascii="Verdana" w:hAnsi="Verdana" w:cs="Arial"/>
          <w:sz w:val="18"/>
          <w:szCs w:val="18"/>
        </w:rPr>
        <w:t>wij verlenen het ontwerpbesluit</w:t>
      </w:r>
      <w:r w:rsidRPr="00501D49">
        <w:rPr>
          <w:rFonts w:ascii="Verdana" w:hAnsi="Verdana" w:cs="Arial"/>
          <w:sz w:val="18"/>
          <w:szCs w:val="18"/>
        </w:rPr>
        <w:t xml:space="preserve"> </w:t>
      </w:r>
      <w:r w:rsidRPr="00B818DE">
        <w:rPr>
          <w:rFonts w:ascii="Verdana" w:hAnsi="Verdana" w:cs="Arial"/>
          <w:sz w:val="18"/>
          <w:szCs w:val="18"/>
        </w:rPr>
        <w:t>voor ‘afwijken van regels in het omgevingsplan’ en</w:t>
      </w:r>
      <w:r>
        <w:rPr>
          <w:rFonts w:ascii="Verdana" w:hAnsi="Verdana" w:cs="Arial"/>
          <w:sz w:val="18"/>
          <w:szCs w:val="18"/>
        </w:rPr>
        <w:t xml:space="preserve"> ‘</w:t>
      </w:r>
      <w:r w:rsidRPr="00C63BD4">
        <w:rPr>
          <w:rFonts w:ascii="Verdana" w:hAnsi="Verdana" w:cs="Arial"/>
          <w:sz w:val="18"/>
          <w:szCs w:val="18"/>
        </w:rPr>
        <w:t>omgevingsplanactiviteit (werk, niet zijnde bouwwerk, of werkzaamheden uitvoeren)</w:t>
      </w:r>
      <w:r>
        <w:rPr>
          <w:rFonts w:ascii="Verdana" w:hAnsi="Verdana" w:cs="Arial"/>
          <w:sz w:val="18"/>
          <w:szCs w:val="18"/>
        </w:rPr>
        <w:t>’</w:t>
      </w:r>
      <w:r w:rsidRPr="00501D49">
        <w:rPr>
          <w:rFonts w:ascii="Verdana" w:hAnsi="Verdana" w:cs="Arial"/>
          <w:sz w:val="18"/>
          <w:szCs w:val="18"/>
        </w:rPr>
        <w:t>, conform artikel 5.1, eerste lid, onder a, van de Omgevingswet</w:t>
      </w:r>
      <w:r>
        <w:rPr>
          <w:rFonts w:ascii="Verdana" w:hAnsi="Verdana" w:cs="Arial"/>
          <w:sz w:val="18"/>
          <w:szCs w:val="18"/>
        </w:rPr>
        <w:t>.</w:t>
      </w:r>
    </w:p>
    <w:p w14:paraId="6E1A2B3A" w14:textId="77777777" w:rsidR="00A83228" w:rsidRDefault="00A83228" w:rsidP="00A83228">
      <w:pPr>
        <w:rPr>
          <w:rFonts w:ascii="Verdana" w:hAnsi="Verdana" w:cs="Arial"/>
          <w:sz w:val="18"/>
          <w:szCs w:val="18"/>
        </w:rPr>
      </w:pPr>
    </w:p>
    <w:p w14:paraId="7CF9507E" w14:textId="77777777" w:rsidR="00A83228" w:rsidRPr="00E00AB4" w:rsidRDefault="00A83228" w:rsidP="00A83228">
      <w:pPr>
        <w:rPr>
          <w:rFonts w:ascii="Verdana" w:hAnsi="Verdana" w:cs="Arial"/>
          <w:sz w:val="18"/>
          <w:szCs w:val="18"/>
        </w:rPr>
      </w:pPr>
      <w:r w:rsidRPr="00E00AB4">
        <w:rPr>
          <w:rFonts w:ascii="Verdana" w:hAnsi="Verdana" w:cs="Arial"/>
          <w:sz w:val="18"/>
          <w:szCs w:val="18"/>
        </w:rPr>
        <w:t xml:space="preserve">Het </w:t>
      </w:r>
      <w:r>
        <w:rPr>
          <w:rFonts w:ascii="Verdana" w:hAnsi="Verdana" w:cs="Arial"/>
          <w:sz w:val="18"/>
          <w:szCs w:val="18"/>
        </w:rPr>
        <w:t>ontwerp</w:t>
      </w:r>
      <w:r w:rsidRPr="00E00AB4">
        <w:rPr>
          <w:rFonts w:ascii="Verdana" w:hAnsi="Verdana" w:cs="Arial"/>
          <w:sz w:val="18"/>
          <w:szCs w:val="18"/>
        </w:rPr>
        <w:t>besluit om u deze omgevingsvergunning te geven, doen wij op basis van de voorschriften (bijlage 1), de overwegingen per activiteit (bijlage 2) en de ontvangen documenten (bijlage 3). Deze gegevens maken onderdeel uit van dit besluit.</w:t>
      </w:r>
    </w:p>
    <w:p w14:paraId="0391FEDE" w14:textId="77777777" w:rsidR="00A83228" w:rsidRPr="00E00AB4" w:rsidRDefault="00A83228" w:rsidP="00A83228">
      <w:pPr>
        <w:rPr>
          <w:rFonts w:ascii="Verdana" w:hAnsi="Verdana" w:cs="Arial"/>
          <w:sz w:val="18"/>
          <w:szCs w:val="18"/>
        </w:rPr>
      </w:pPr>
    </w:p>
    <w:p w14:paraId="12EB3F53" w14:textId="77777777" w:rsidR="00A83228" w:rsidRPr="00E00AB4" w:rsidRDefault="00A83228" w:rsidP="00A83228">
      <w:pPr>
        <w:keepNext/>
        <w:keepLines/>
        <w:outlineLvl w:val="0"/>
        <w:rPr>
          <w:rFonts w:ascii="Verdana" w:eastAsiaTheme="majorEastAsia" w:hAnsi="Verdana" w:cs="Arial"/>
          <w:b/>
          <w:bCs/>
          <w:sz w:val="18"/>
          <w:szCs w:val="18"/>
        </w:rPr>
      </w:pPr>
      <w:r w:rsidRPr="00E00AB4">
        <w:rPr>
          <w:rFonts w:ascii="Verdana" w:eastAsiaTheme="majorEastAsia" w:hAnsi="Verdana" w:cs="Arial"/>
          <w:b/>
          <w:bCs/>
          <w:sz w:val="18"/>
          <w:szCs w:val="18"/>
        </w:rPr>
        <w:t>Wij hebben gebruik gemaakt van de volgende wet- en regelgeving</w:t>
      </w:r>
    </w:p>
    <w:p w14:paraId="65E9213A" w14:textId="77777777" w:rsidR="00A83228" w:rsidRPr="00E00AB4" w:rsidRDefault="00A83228" w:rsidP="00A83228">
      <w:pPr>
        <w:rPr>
          <w:rFonts w:ascii="Verdana" w:hAnsi="Verdana" w:cs="Arial"/>
          <w:sz w:val="18"/>
          <w:szCs w:val="18"/>
        </w:rPr>
      </w:pPr>
      <w:r w:rsidRPr="00E00AB4">
        <w:rPr>
          <w:rFonts w:ascii="Verdana" w:hAnsi="Verdana" w:cs="Arial"/>
          <w:sz w:val="18"/>
          <w:szCs w:val="18"/>
        </w:rPr>
        <w:t xml:space="preserve">Meer informatie hierover kunt u vinden op </w:t>
      </w:r>
      <w:r w:rsidRPr="00E00AB4">
        <w:rPr>
          <w:rFonts w:ascii="Verdana" w:hAnsi="Verdana" w:cs="Arial"/>
          <w:color w:val="0000FF" w:themeColor="hyperlink"/>
          <w:sz w:val="18"/>
          <w:szCs w:val="18"/>
          <w:u w:val="single"/>
        </w:rPr>
        <w:t>wetten.overheid.nl</w:t>
      </w:r>
      <w:r w:rsidRPr="00E00AB4">
        <w:rPr>
          <w:rFonts w:ascii="Verdana" w:hAnsi="Verdana" w:cs="Arial"/>
          <w:sz w:val="18"/>
          <w:szCs w:val="18"/>
        </w:rPr>
        <w:t>.</w:t>
      </w:r>
    </w:p>
    <w:p w14:paraId="3BAC9240" w14:textId="77777777" w:rsidR="00A83228" w:rsidRPr="00E00AB4" w:rsidRDefault="00A83228" w:rsidP="00A83228">
      <w:pPr>
        <w:numPr>
          <w:ilvl w:val="0"/>
          <w:numId w:val="5"/>
        </w:numPr>
        <w:tabs>
          <w:tab w:val="num" w:pos="426"/>
        </w:tabs>
        <w:spacing w:line="280" w:lineRule="atLeast"/>
        <w:ind w:left="426" w:hanging="426"/>
        <w:contextualSpacing/>
        <w:rPr>
          <w:rFonts w:ascii="Verdana" w:hAnsi="Verdana" w:cs="Arial"/>
          <w:sz w:val="18"/>
          <w:szCs w:val="18"/>
        </w:rPr>
      </w:pPr>
      <w:r w:rsidRPr="00E00AB4">
        <w:rPr>
          <w:rFonts w:ascii="Verdana" w:hAnsi="Verdana" w:cs="Arial"/>
          <w:sz w:val="18"/>
          <w:szCs w:val="18"/>
        </w:rPr>
        <w:t>§ 5.1.3 van de Omgevingswet, om de aanvraag te beoordelen.</w:t>
      </w:r>
    </w:p>
    <w:p w14:paraId="66737578" w14:textId="77777777" w:rsidR="00A83228" w:rsidRPr="00E00AB4" w:rsidRDefault="00A83228" w:rsidP="00A83228">
      <w:pPr>
        <w:numPr>
          <w:ilvl w:val="0"/>
          <w:numId w:val="5"/>
        </w:numPr>
        <w:tabs>
          <w:tab w:val="num" w:pos="426"/>
        </w:tabs>
        <w:spacing w:line="280" w:lineRule="atLeast"/>
        <w:ind w:left="426" w:hanging="426"/>
        <w:contextualSpacing/>
        <w:rPr>
          <w:rFonts w:ascii="Verdana" w:hAnsi="Verdana" w:cs="Arial"/>
          <w:sz w:val="18"/>
          <w:szCs w:val="18"/>
        </w:rPr>
      </w:pPr>
      <w:r w:rsidRPr="00E00AB4">
        <w:rPr>
          <w:rFonts w:ascii="Verdana" w:hAnsi="Verdana" w:cs="Arial"/>
          <w:sz w:val="18"/>
          <w:szCs w:val="18"/>
        </w:rPr>
        <w:t>§ 5.1.4 van de Omgevingswet, om voorschriften te verbinden aan de omgevingsvergunning.</w:t>
      </w:r>
    </w:p>
    <w:p w14:paraId="766E5CB9" w14:textId="77777777" w:rsidR="00A83228" w:rsidRPr="00E00AB4" w:rsidRDefault="00A83228" w:rsidP="00A83228">
      <w:pPr>
        <w:numPr>
          <w:ilvl w:val="0"/>
          <w:numId w:val="5"/>
        </w:numPr>
        <w:tabs>
          <w:tab w:val="num" w:pos="426"/>
        </w:tabs>
        <w:spacing w:line="280" w:lineRule="atLeast"/>
        <w:ind w:left="426" w:hanging="426"/>
        <w:contextualSpacing/>
        <w:rPr>
          <w:rFonts w:ascii="Verdana" w:hAnsi="Verdana" w:cs="Arial"/>
          <w:sz w:val="18"/>
          <w:szCs w:val="18"/>
        </w:rPr>
      </w:pPr>
      <w:r w:rsidRPr="00E00AB4">
        <w:rPr>
          <w:rFonts w:ascii="Verdana" w:hAnsi="Verdana" w:cs="Arial"/>
          <w:sz w:val="18"/>
          <w:szCs w:val="18"/>
        </w:rPr>
        <w:t>§ 16.5.2 van de Omgevingswet, waarin de reguliere voorbereidingsprocedure wordt beschreven met een termijn van acht weken.</w:t>
      </w:r>
    </w:p>
    <w:p w14:paraId="02E82723" w14:textId="77777777" w:rsidR="00A83228" w:rsidRPr="00C13410" w:rsidRDefault="00A83228" w:rsidP="00A83228">
      <w:pPr>
        <w:numPr>
          <w:ilvl w:val="0"/>
          <w:numId w:val="5"/>
        </w:numPr>
        <w:tabs>
          <w:tab w:val="num" w:pos="426"/>
        </w:tabs>
        <w:spacing w:line="280" w:lineRule="atLeast"/>
        <w:ind w:left="426" w:hanging="426"/>
        <w:contextualSpacing/>
        <w:rPr>
          <w:rFonts w:ascii="Verdana" w:hAnsi="Verdana" w:cs="Arial"/>
          <w:sz w:val="18"/>
          <w:szCs w:val="18"/>
        </w:rPr>
      </w:pPr>
      <w:bookmarkStart w:id="6" w:name="_Hlk175119228"/>
      <w:r w:rsidRPr="00C13410">
        <w:rPr>
          <w:rFonts w:ascii="Verdana" w:hAnsi="Verdana" w:cs="Arial"/>
          <w:sz w:val="18"/>
          <w:szCs w:val="18"/>
        </w:rPr>
        <w:t>Artikel 16.65 lid 4 en artikel 16.66 van de Omgevingswet in samenhang met afdeling 3.4 van de Algemene wet bestuursrecht, waarin de uitgebreide voorbereidingsprocedure wordt beschreven met een termijn van 26 weken;</w:t>
      </w:r>
    </w:p>
    <w:bookmarkEnd w:id="6"/>
    <w:p w14:paraId="1F321BFE" w14:textId="77777777" w:rsidR="00A83228" w:rsidRPr="00C13410" w:rsidRDefault="00A83228" w:rsidP="00A83228">
      <w:pPr>
        <w:numPr>
          <w:ilvl w:val="0"/>
          <w:numId w:val="5"/>
        </w:numPr>
        <w:tabs>
          <w:tab w:val="num" w:pos="426"/>
        </w:tabs>
        <w:spacing w:line="280" w:lineRule="atLeast"/>
        <w:ind w:left="426" w:hanging="426"/>
        <w:contextualSpacing/>
        <w:rPr>
          <w:rFonts w:ascii="Verdana" w:hAnsi="Verdana" w:cs="Arial"/>
          <w:sz w:val="18"/>
          <w:szCs w:val="18"/>
        </w:rPr>
      </w:pPr>
      <w:r w:rsidRPr="00C13410">
        <w:rPr>
          <w:rFonts w:ascii="Verdana" w:hAnsi="Verdana" w:cs="Arial"/>
          <w:sz w:val="18"/>
          <w:szCs w:val="18"/>
        </w:rPr>
        <w:t>Artikel 7.4 van de Omgevingsregeling, waarin gestimuleerd wordt om bij een aanvraag voor een omgevingsvergunning aan participatie te doen;</w:t>
      </w:r>
    </w:p>
    <w:p w14:paraId="6068B48B" w14:textId="77777777" w:rsidR="00A83228" w:rsidRDefault="00A83228" w:rsidP="00A83228">
      <w:pPr>
        <w:numPr>
          <w:ilvl w:val="0"/>
          <w:numId w:val="5"/>
        </w:numPr>
        <w:tabs>
          <w:tab w:val="num" w:pos="426"/>
        </w:tabs>
        <w:spacing w:line="280" w:lineRule="atLeast"/>
        <w:ind w:left="426" w:hanging="426"/>
        <w:contextualSpacing/>
        <w:rPr>
          <w:rFonts w:ascii="Verdana" w:hAnsi="Verdana" w:cs="Arial"/>
          <w:sz w:val="18"/>
          <w:szCs w:val="18"/>
        </w:rPr>
      </w:pPr>
      <w:r w:rsidRPr="00C13410">
        <w:rPr>
          <w:rFonts w:ascii="Verdana" w:hAnsi="Verdana" w:cs="Arial"/>
          <w:sz w:val="18"/>
          <w:szCs w:val="18"/>
        </w:rPr>
        <w:t xml:space="preserve">Artikel 8.0a, lid 2 van het Besluit kwaliteit leefomgeving, om af te wijken van het omgevingsplan. </w:t>
      </w:r>
    </w:p>
    <w:p w14:paraId="2BE31E1A" w14:textId="77777777" w:rsidR="00A83228" w:rsidRDefault="00A83228" w:rsidP="00A83228">
      <w:pPr>
        <w:spacing w:line="280" w:lineRule="atLeast"/>
        <w:contextualSpacing/>
        <w:rPr>
          <w:rFonts w:ascii="Verdana" w:hAnsi="Verdana" w:cs="Arial"/>
          <w:sz w:val="18"/>
          <w:szCs w:val="18"/>
        </w:rPr>
      </w:pPr>
    </w:p>
    <w:p w14:paraId="43068A9C" w14:textId="77777777" w:rsidR="00A83228" w:rsidRPr="00794CB1" w:rsidRDefault="00A83228" w:rsidP="00A83228">
      <w:pPr>
        <w:spacing w:line="276" w:lineRule="auto"/>
        <w:rPr>
          <w:rFonts w:ascii="Verdana" w:hAnsi="Verdana" w:cs="Arial"/>
          <w:b/>
          <w:bCs/>
          <w:sz w:val="18"/>
          <w:szCs w:val="18"/>
        </w:rPr>
      </w:pPr>
      <w:r w:rsidRPr="00794CB1">
        <w:rPr>
          <w:rFonts w:ascii="Verdana" w:hAnsi="Verdana" w:cs="Arial"/>
          <w:b/>
          <w:bCs/>
          <w:sz w:val="18"/>
          <w:szCs w:val="18"/>
        </w:rPr>
        <w:t>Terinzagelegging ontwerpbesluit</w:t>
      </w:r>
    </w:p>
    <w:p w14:paraId="6D00613B" w14:textId="77777777" w:rsidR="00A83228" w:rsidRPr="00794CB1" w:rsidRDefault="00A83228" w:rsidP="00A83228">
      <w:pPr>
        <w:spacing w:line="276" w:lineRule="auto"/>
        <w:rPr>
          <w:rFonts w:ascii="Verdana" w:hAnsi="Verdana" w:cs="Arial"/>
          <w:sz w:val="18"/>
          <w:szCs w:val="18"/>
        </w:rPr>
      </w:pPr>
      <w:r w:rsidRPr="00794CB1">
        <w:rPr>
          <w:rFonts w:ascii="Verdana" w:hAnsi="Verdana" w:cs="Arial"/>
          <w:sz w:val="18"/>
          <w:szCs w:val="18"/>
        </w:rPr>
        <w:t xml:space="preserve">De aanvraag en het ontwerp van dit ontwerpbesluit met bijbehorende gegevens zal op grond van de Algemene wet bestuursrecht, voor de duur van 6 weken, ter inzage gelegd worden. Tijdens deze periode van ter inzagelegging wordt een ieder de mogelijkheid gegeven een zienswijze in te dienen. </w:t>
      </w:r>
    </w:p>
    <w:p w14:paraId="429EF71D" w14:textId="77777777" w:rsidR="00A83228" w:rsidRPr="00794CB1" w:rsidRDefault="00A83228" w:rsidP="00A83228">
      <w:pPr>
        <w:spacing w:line="276" w:lineRule="auto"/>
        <w:rPr>
          <w:rFonts w:ascii="Verdana" w:hAnsi="Verdana" w:cs="Arial"/>
          <w:sz w:val="18"/>
          <w:szCs w:val="18"/>
        </w:rPr>
      </w:pPr>
    </w:p>
    <w:p w14:paraId="677AF5EA" w14:textId="77777777" w:rsidR="00A83228" w:rsidRPr="00794CB1" w:rsidRDefault="00A83228" w:rsidP="00A83228">
      <w:pPr>
        <w:spacing w:line="276" w:lineRule="auto"/>
        <w:rPr>
          <w:rFonts w:ascii="Verdana" w:hAnsi="Verdana" w:cs="Arial"/>
          <w:i/>
          <w:iCs/>
          <w:sz w:val="18"/>
          <w:szCs w:val="18"/>
        </w:rPr>
      </w:pPr>
      <w:r w:rsidRPr="008D662B">
        <w:rPr>
          <w:rFonts w:ascii="Verdana" w:hAnsi="Verdana" w:cs="Arial"/>
          <w:i/>
          <w:iCs/>
          <w:sz w:val="18"/>
          <w:szCs w:val="18"/>
          <w:highlight w:val="yellow"/>
        </w:rPr>
        <w:t>Na de ter inzage legging worden hier de resultaten benoemd van de ter inzage legging</w:t>
      </w:r>
    </w:p>
    <w:p w14:paraId="7338FECD" w14:textId="77777777" w:rsidR="00A83228" w:rsidRPr="00794CB1" w:rsidRDefault="00A83228" w:rsidP="00A83228">
      <w:pPr>
        <w:spacing w:line="276" w:lineRule="auto"/>
        <w:rPr>
          <w:rFonts w:ascii="Verdana" w:hAnsi="Verdana" w:cs="Arial"/>
          <w:sz w:val="18"/>
          <w:szCs w:val="18"/>
        </w:rPr>
      </w:pPr>
    </w:p>
    <w:p w14:paraId="6C93F4C8" w14:textId="77777777" w:rsidR="00A83228" w:rsidRPr="00794CB1" w:rsidRDefault="00A83228" w:rsidP="00A83228">
      <w:pPr>
        <w:keepNext/>
        <w:keepLines/>
        <w:spacing w:line="260" w:lineRule="exact"/>
        <w:outlineLvl w:val="0"/>
        <w:rPr>
          <w:rFonts w:ascii="Verdana" w:hAnsi="Verdana" w:cs="Arial"/>
          <w:b/>
          <w:bCs/>
          <w:sz w:val="18"/>
          <w:szCs w:val="18"/>
        </w:rPr>
      </w:pPr>
      <w:r w:rsidRPr="00794CB1">
        <w:rPr>
          <w:rFonts w:ascii="Verdana" w:hAnsi="Verdana" w:cs="Arial"/>
          <w:b/>
          <w:bCs/>
          <w:sz w:val="18"/>
          <w:szCs w:val="18"/>
        </w:rPr>
        <w:t xml:space="preserve">Adviesrecht raad </w:t>
      </w:r>
    </w:p>
    <w:p w14:paraId="032295AB" w14:textId="77777777" w:rsidR="00A83228" w:rsidRPr="00794CB1" w:rsidRDefault="00A83228" w:rsidP="00A83228">
      <w:pPr>
        <w:spacing w:line="260" w:lineRule="exact"/>
        <w:rPr>
          <w:rFonts w:ascii="Verdana" w:hAnsi="Verdana" w:cs="Arial"/>
          <w:sz w:val="18"/>
          <w:szCs w:val="18"/>
        </w:rPr>
      </w:pPr>
      <w:r w:rsidRPr="00794CB1">
        <w:rPr>
          <w:rFonts w:ascii="Verdana" w:hAnsi="Verdana" w:cs="Arial"/>
          <w:sz w:val="18"/>
          <w:szCs w:val="18"/>
        </w:rPr>
        <w:t xml:space="preserve">Op 21 december 2021 heeft de gemeenteraad een besluit vastgesteld waarin zij hebben aangegeven wanneer zij een “bindend advies” willen uitbrengen bij toepassing van een buitenplanse omgevingsplanactiviteit. Op grond van artikel 2 van dit besluit valt uw project binnen deze categorie. Voor de aanvraag geldt dus dat de raad een bindend advies moet uitbrengen. </w:t>
      </w:r>
    </w:p>
    <w:p w14:paraId="60D48215" w14:textId="77777777" w:rsidR="00A83228" w:rsidRPr="00794CB1" w:rsidRDefault="00A83228" w:rsidP="00A83228">
      <w:pPr>
        <w:spacing w:line="260" w:lineRule="exact"/>
        <w:rPr>
          <w:rFonts w:ascii="Verdana" w:hAnsi="Verdana" w:cs="Arial"/>
          <w:sz w:val="18"/>
          <w:szCs w:val="18"/>
        </w:rPr>
      </w:pPr>
    </w:p>
    <w:p w14:paraId="538F4BFA" w14:textId="77777777" w:rsidR="00A83228" w:rsidRPr="00794CB1" w:rsidRDefault="00A83228" w:rsidP="00A83228">
      <w:pPr>
        <w:spacing w:line="260" w:lineRule="exact"/>
        <w:rPr>
          <w:rFonts w:ascii="Verdana" w:hAnsi="Verdana" w:cs="Arial"/>
          <w:i/>
          <w:iCs/>
          <w:sz w:val="18"/>
          <w:szCs w:val="18"/>
        </w:rPr>
      </w:pPr>
      <w:r w:rsidRPr="000417C9">
        <w:rPr>
          <w:rFonts w:ascii="Verdana" w:hAnsi="Verdana" w:cs="Arial"/>
          <w:i/>
          <w:iCs/>
          <w:sz w:val="18"/>
          <w:szCs w:val="18"/>
          <w:highlight w:val="yellow"/>
        </w:rPr>
        <w:t>Nadat de aanvraag voor advies is voorgelegd aan de raad, worden hier het advies verwoord.</w:t>
      </w:r>
      <w:r w:rsidRPr="00794CB1">
        <w:rPr>
          <w:rFonts w:ascii="Verdana" w:hAnsi="Verdana" w:cs="Arial"/>
          <w:i/>
          <w:iCs/>
          <w:sz w:val="18"/>
          <w:szCs w:val="18"/>
        </w:rPr>
        <w:t xml:space="preserve"> </w:t>
      </w:r>
    </w:p>
    <w:p w14:paraId="3B629953" w14:textId="77777777" w:rsidR="00A83228" w:rsidRPr="00794CB1" w:rsidRDefault="00A83228" w:rsidP="00A83228">
      <w:pPr>
        <w:spacing w:line="260" w:lineRule="exact"/>
        <w:rPr>
          <w:rFonts w:ascii="Verdana" w:hAnsi="Verdana" w:cs="Arial"/>
          <w:sz w:val="18"/>
          <w:szCs w:val="18"/>
        </w:rPr>
      </w:pPr>
    </w:p>
    <w:p w14:paraId="50A0E762" w14:textId="77777777" w:rsidR="00A83228" w:rsidRPr="00794CB1" w:rsidRDefault="00A83228" w:rsidP="00A83228">
      <w:pPr>
        <w:keepNext/>
        <w:keepLines/>
        <w:spacing w:line="276" w:lineRule="auto"/>
        <w:outlineLvl w:val="0"/>
        <w:rPr>
          <w:rFonts w:ascii="Verdana" w:hAnsi="Verdana" w:cs="Arial"/>
          <w:b/>
          <w:bCs/>
          <w:sz w:val="18"/>
          <w:szCs w:val="18"/>
        </w:rPr>
      </w:pPr>
      <w:r w:rsidRPr="00794CB1">
        <w:rPr>
          <w:rFonts w:ascii="Verdana" w:hAnsi="Verdana" w:cs="Arial"/>
          <w:b/>
          <w:bCs/>
          <w:sz w:val="18"/>
          <w:szCs w:val="18"/>
        </w:rPr>
        <w:t>Provincie advies</w:t>
      </w:r>
    </w:p>
    <w:p w14:paraId="47D97976" w14:textId="77777777" w:rsidR="00A83228" w:rsidRPr="00C13410" w:rsidRDefault="00A83228" w:rsidP="00A83228">
      <w:pPr>
        <w:autoSpaceDE w:val="0"/>
        <w:autoSpaceDN w:val="0"/>
        <w:adjustRightInd w:val="0"/>
        <w:spacing w:line="276" w:lineRule="auto"/>
        <w:rPr>
          <w:rFonts w:ascii="Verdana" w:hAnsi="Verdana" w:cs="Arial"/>
          <w:sz w:val="18"/>
          <w:szCs w:val="18"/>
        </w:rPr>
      </w:pPr>
      <w:r w:rsidRPr="00794CB1">
        <w:rPr>
          <w:rFonts w:ascii="Verdana" w:hAnsi="Verdana" w:cs="Arial"/>
          <w:sz w:val="18"/>
          <w:szCs w:val="18"/>
        </w:rPr>
        <w:t>De Provincie Noord-Brabant heeft eveneens gevallen aangewezen waarin zij benadert wilt worden voor advies. De Provincie heeft ervoor gekozen geen gebruik te maken van de mogelijkheid om instemmingsrecht te eisen, maar enkel niet-bindend advies. Wanneer er sprake is van adviesrecht van de Provincie, verandert de procedure voor het verlenen van de omgevingsvergunning niet. Het initiatief valt niet onder de gevallen waarvoor het adviesrecht geldt.</w:t>
      </w:r>
    </w:p>
    <w:p w14:paraId="7D157C0E" w14:textId="77777777" w:rsidR="00A83228" w:rsidRPr="00E00AB4" w:rsidRDefault="00A83228" w:rsidP="00A83228">
      <w:pPr>
        <w:rPr>
          <w:rFonts w:ascii="Verdana" w:hAnsi="Verdana" w:cs="Arial"/>
          <w:b/>
          <w:bCs/>
          <w:sz w:val="18"/>
          <w:szCs w:val="18"/>
        </w:rPr>
      </w:pPr>
      <w:r w:rsidRPr="00E00AB4">
        <w:rPr>
          <w:rFonts w:ascii="Verdana" w:hAnsi="Verdana" w:cs="Arial"/>
          <w:b/>
          <w:bCs/>
          <w:sz w:val="18"/>
          <w:szCs w:val="18"/>
        </w:rPr>
        <w:lastRenderedPageBreak/>
        <w:t>Overwegingen per activiteit</w:t>
      </w:r>
    </w:p>
    <w:p w14:paraId="3C451D45" w14:textId="77777777" w:rsidR="00A83228" w:rsidRPr="00E00AB4" w:rsidRDefault="00A83228" w:rsidP="00A83228">
      <w:pPr>
        <w:keepNext/>
        <w:keepLines/>
        <w:outlineLvl w:val="0"/>
        <w:rPr>
          <w:rFonts w:ascii="Verdana" w:eastAsiaTheme="majorEastAsia" w:hAnsi="Verdana" w:cs="Arial"/>
          <w:b/>
          <w:bCs/>
          <w:sz w:val="18"/>
          <w:szCs w:val="18"/>
        </w:rPr>
      </w:pPr>
    </w:p>
    <w:p w14:paraId="4280C765" w14:textId="77777777" w:rsidR="00A83228" w:rsidRPr="00E00AB4" w:rsidRDefault="00A83228" w:rsidP="00A83228">
      <w:pPr>
        <w:keepNext/>
        <w:keepLines/>
        <w:outlineLvl w:val="0"/>
        <w:rPr>
          <w:rFonts w:ascii="Verdana" w:eastAsiaTheme="majorEastAsia" w:hAnsi="Verdana" w:cs="Arial"/>
          <w:b/>
          <w:bCs/>
          <w:sz w:val="18"/>
          <w:szCs w:val="18"/>
        </w:rPr>
      </w:pPr>
      <w:r>
        <w:rPr>
          <w:rFonts w:ascii="Verdana" w:eastAsiaTheme="majorEastAsia" w:hAnsi="Verdana" w:cs="Arial"/>
          <w:b/>
          <w:bCs/>
          <w:sz w:val="18"/>
          <w:szCs w:val="18"/>
        </w:rPr>
        <w:t>Afwijken regels omgevingsplan – tijdelijke bouwweg</w:t>
      </w:r>
    </w:p>
    <w:p w14:paraId="616E33AC" w14:textId="77777777" w:rsidR="00A83228" w:rsidRPr="00E00AB4" w:rsidRDefault="00A83228" w:rsidP="00A83228">
      <w:pPr>
        <w:rPr>
          <w:rFonts w:ascii="Verdana" w:hAnsi="Verdana" w:cs="Arial"/>
          <w:sz w:val="18"/>
          <w:szCs w:val="18"/>
        </w:rPr>
      </w:pPr>
      <w:r w:rsidRPr="00E00AB4">
        <w:rPr>
          <w:rFonts w:ascii="Verdana" w:hAnsi="Verdana" w:cs="Arial"/>
          <w:sz w:val="18"/>
          <w:szCs w:val="18"/>
        </w:rPr>
        <w:t>Uw aanvraag voor een omgevingsvergunning hebben wij getoetst aan onderstaande toetsing onderdelen.</w:t>
      </w:r>
    </w:p>
    <w:p w14:paraId="5BC14059" w14:textId="77777777" w:rsidR="00A83228" w:rsidRPr="00E00AB4" w:rsidRDefault="00A83228" w:rsidP="00A83228">
      <w:pPr>
        <w:rPr>
          <w:rFonts w:ascii="Verdana" w:hAnsi="Verdana" w:cs="Arial"/>
          <w:sz w:val="18"/>
          <w:szCs w:val="18"/>
        </w:rPr>
      </w:pPr>
    </w:p>
    <w:p w14:paraId="1FCE81A2" w14:textId="77777777" w:rsidR="00A83228" w:rsidRPr="00E00AB4" w:rsidRDefault="00A83228" w:rsidP="00A83228">
      <w:pPr>
        <w:rPr>
          <w:rFonts w:ascii="Verdana" w:hAnsi="Verdana" w:cs="Arial"/>
          <w:b/>
          <w:bCs/>
          <w:sz w:val="18"/>
          <w:szCs w:val="18"/>
        </w:rPr>
      </w:pPr>
      <w:r w:rsidRPr="00E00AB4">
        <w:rPr>
          <w:rFonts w:ascii="Verdana" w:hAnsi="Verdana" w:cs="Arial"/>
          <w:b/>
          <w:bCs/>
          <w:sz w:val="18"/>
          <w:szCs w:val="18"/>
        </w:rPr>
        <w:t>Uw aanvraag is getoetst aan het omgevingsplan</w:t>
      </w:r>
    </w:p>
    <w:p w14:paraId="504FDB86" w14:textId="77777777" w:rsidR="00A83228" w:rsidRPr="00E00AB4" w:rsidRDefault="00A83228" w:rsidP="00A83228">
      <w:pPr>
        <w:tabs>
          <w:tab w:val="left" w:pos="1596"/>
          <w:tab w:val="left" w:pos="1860"/>
          <w:tab w:val="left" w:pos="5592"/>
          <w:tab w:val="left" w:pos="7104"/>
          <w:tab w:val="left" w:pos="7368"/>
          <w:tab w:val="left" w:pos="11610"/>
          <w:tab w:val="left" w:pos="12240"/>
          <w:tab w:val="left" w:pos="12960"/>
          <w:tab w:val="left" w:pos="13680"/>
          <w:tab w:val="left" w:pos="14400"/>
          <w:tab w:val="left" w:pos="15120"/>
          <w:tab w:val="left" w:pos="15840"/>
          <w:tab w:val="left" w:pos="16560"/>
          <w:tab w:val="left" w:pos="17280"/>
          <w:tab w:val="left" w:pos="18000"/>
          <w:tab w:val="left" w:pos="18720"/>
        </w:tabs>
        <w:rPr>
          <w:rFonts w:ascii="Verdana" w:hAnsi="Verdana"/>
          <w:sz w:val="18"/>
          <w:szCs w:val="18"/>
        </w:rPr>
      </w:pPr>
      <w:r w:rsidRPr="00E00AB4">
        <w:rPr>
          <w:rFonts w:ascii="Verdana" w:hAnsi="Verdana"/>
          <w:sz w:val="18"/>
          <w:szCs w:val="18"/>
        </w:rPr>
        <w:t xml:space="preserve">Uw aanvraag valt binnen het Omgevingsplan gemeente Oosterhout inclusief </w:t>
      </w:r>
      <w:r>
        <w:rPr>
          <w:rFonts w:ascii="Verdana" w:hAnsi="Verdana"/>
          <w:sz w:val="18"/>
          <w:szCs w:val="18"/>
        </w:rPr>
        <w:t xml:space="preserve">de </w:t>
      </w:r>
      <w:r w:rsidRPr="00E00AB4">
        <w:rPr>
          <w:rFonts w:ascii="Verdana" w:hAnsi="Verdana"/>
          <w:sz w:val="18"/>
          <w:szCs w:val="18"/>
        </w:rPr>
        <w:t xml:space="preserve">geldende </w:t>
      </w:r>
      <w:r w:rsidRPr="008776EE">
        <w:rPr>
          <w:rFonts w:ascii="Verdana" w:hAnsi="Verdana"/>
          <w:sz w:val="18"/>
          <w:szCs w:val="18"/>
        </w:rPr>
        <w:t>bestemmingsplannen ‘Buitengebied 2013 (incl. Lint Oosteind),</w:t>
      </w:r>
      <w:r>
        <w:rPr>
          <w:rFonts w:ascii="Verdana" w:hAnsi="Verdana"/>
          <w:sz w:val="18"/>
          <w:szCs w:val="18"/>
        </w:rPr>
        <w:t xml:space="preserve"> de r</w:t>
      </w:r>
      <w:r w:rsidRPr="004F7CFB">
        <w:rPr>
          <w:rFonts w:ascii="Verdana" w:hAnsi="Verdana"/>
          <w:sz w:val="18"/>
          <w:szCs w:val="18"/>
        </w:rPr>
        <w:t>eparatieherziening ‘Reparatie herziening buitengebied 2016</w:t>
      </w:r>
      <w:r>
        <w:rPr>
          <w:rFonts w:ascii="Verdana" w:hAnsi="Verdana"/>
          <w:sz w:val="18"/>
          <w:szCs w:val="18"/>
        </w:rPr>
        <w:t xml:space="preserve">’, de parapluherziening </w:t>
      </w:r>
      <w:r w:rsidRPr="00955291">
        <w:rPr>
          <w:rFonts w:ascii="Verdana" w:hAnsi="Verdana"/>
          <w:sz w:val="18"/>
          <w:szCs w:val="18"/>
        </w:rPr>
        <w:t>‘Parapluherziening Parkeren Oosterhout 2018</w:t>
      </w:r>
      <w:r>
        <w:rPr>
          <w:rFonts w:ascii="Verdana" w:hAnsi="Verdana"/>
          <w:sz w:val="18"/>
          <w:szCs w:val="18"/>
        </w:rPr>
        <w:t>’ en de h</w:t>
      </w:r>
      <w:r w:rsidRPr="008776EE">
        <w:rPr>
          <w:rFonts w:ascii="Verdana" w:hAnsi="Verdana"/>
          <w:sz w:val="18"/>
          <w:szCs w:val="18"/>
        </w:rPr>
        <w:t xml:space="preserve">erziening </w:t>
      </w:r>
      <w:r>
        <w:rPr>
          <w:rFonts w:ascii="Verdana" w:hAnsi="Verdana"/>
          <w:sz w:val="18"/>
          <w:szCs w:val="18"/>
        </w:rPr>
        <w:t xml:space="preserve">van het </w:t>
      </w:r>
      <w:r w:rsidRPr="008776EE">
        <w:rPr>
          <w:rFonts w:ascii="Verdana" w:hAnsi="Verdana"/>
          <w:sz w:val="18"/>
          <w:szCs w:val="18"/>
        </w:rPr>
        <w:t>bestemmingsplan 2022 ‘Buitengebied 2013 (incl. Lint Oosteind)’</w:t>
      </w:r>
      <w:r w:rsidRPr="00E00AB4">
        <w:rPr>
          <w:rFonts w:ascii="Verdana" w:hAnsi="Verdana"/>
          <w:sz w:val="18"/>
          <w:szCs w:val="18"/>
        </w:rPr>
        <w:t xml:space="preserve"> welke onderdeel uitmaakt van het (tijdelijke) omgevingsplan conform artikel 4.6 Invoeringswet Omgevingswet en artikel 22.1 Omgevingswet. </w:t>
      </w:r>
    </w:p>
    <w:p w14:paraId="22A57BF3" w14:textId="77777777" w:rsidR="00A83228" w:rsidRPr="00E00AB4" w:rsidRDefault="00A83228" w:rsidP="00A83228">
      <w:pPr>
        <w:pStyle w:val="Default"/>
        <w:rPr>
          <w:rFonts w:ascii="Verdana" w:hAnsi="Verdana"/>
          <w:i/>
          <w:iCs/>
          <w:sz w:val="18"/>
          <w:szCs w:val="18"/>
        </w:rPr>
      </w:pPr>
    </w:p>
    <w:p w14:paraId="4190CBB4" w14:textId="77777777" w:rsidR="00A83228" w:rsidRPr="00D56860" w:rsidRDefault="00A83228" w:rsidP="00A83228">
      <w:pPr>
        <w:tabs>
          <w:tab w:val="left" w:pos="1596"/>
          <w:tab w:val="left" w:pos="1860"/>
          <w:tab w:val="left" w:pos="5592"/>
          <w:tab w:val="left" w:pos="7104"/>
          <w:tab w:val="left" w:pos="7368"/>
          <w:tab w:val="left" w:pos="11610"/>
          <w:tab w:val="left" w:pos="12240"/>
          <w:tab w:val="left" w:pos="12960"/>
          <w:tab w:val="left" w:pos="13680"/>
          <w:tab w:val="left" w:pos="14400"/>
          <w:tab w:val="left" w:pos="15120"/>
          <w:tab w:val="left" w:pos="15840"/>
          <w:tab w:val="left" w:pos="16560"/>
          <w:tab w:val="left" w:pos="17280"/>
          <w:tab w:val="left" w:pos="18000"/>
          <w:tab w:val="left" w:pos="18720"/>
        </w:tabs>
        <w:rPr>
          <w:szCs w:val="20"/>
          <w:lang w:val="nl"/>
        </w:rPr>
      </w:pPr>
      <w:r w:rsidRPr="00E00AB4">
        <w:rPr>
          <w:rFonts w:ascii="Verdana" w:hAnsi="Verdana"/>
          <w:sz w:val="18"/>
          <w:szCs w:val="18"/>
        </w:rPr>
        <w:t xml:space="preserve">Bij </w:t>
      </w:r>
      <w:r>
        <w:rPr>
          <w:rFonts w:ascii="Verdana" w:hAnsi="Verdana"/>
          <w:sz w:val="18"/>
          <w:szCs w:val="18"/>
        </w:rPr>
        <w:t>de (herziende)</w:t>
      </w:r>
      <w:r w:rsidRPr="00E00AB4">
        <w:rPr>
          <w:rFonts w:ascii="Verdana" w:hAnsi="Verdana"/>
          <w:sz w:val="18"/>
          <w:szCs w:val="18"/>
        </w:rPr>
        <w:t xml:space="preserve"> bestemmingsplan</w:t>
      </w:r>
      <w:r>
        <w:rPr>
          <w:rFonts w:ascii="Verdana" w:hAnsi="Verdana"/>
          <w:sz w:val="18"/>
          <w:szCs w:val="18"/>
        </w:rPr>
        <w:t xml:space="preserve">nen horen de volgende (dubbel)bestemmingen en gebiedsaanduidingen: </w:t>
      </w:r>
      <w:r w:rsidRPr="003937BB">
        <w:rPr>
          <w:rFonts w:ascii="Verdana" w:hAnsi="Verdana"/>
          <w:sz w:val="18"/>
          <w:szCs w:val="18"/>
        </w:rPr>
        <w:t xml:space="preserve">Agrarisch, Verkeer, Waarde-Archeologie, </w:t>
      </w:r>
      <w:proofErr w:type="spellStart"/>
      <w:r w:rsidRPr="003937BB">
        <w:rPr>
          <w:rFonts w:ascii="Verdana" w:hAnsi="Verdana"/>
          <w:sz w:val="18"/>
          <w:szCs w:val="18"/>
        </w:rPr>
        <w:t>Wetgevingzone</w:t>
      </w:r>
      <w:proofErr w:type="spellEnd"/>
      <w:r w:rsidRPr="003937BB">
        <w:rPr>
          <w:rFonts w:ascii="Verdana" w:hAnsi="Verdana"/>
          <w:sz w:val="18"/>
          <w:szCs w:val="18"/>
        </w:rPr>
        <w:t xml:space="preserve"> – beperking veehouderij, Milieu – grondwaterbeschermingsgebied, Milieuzone – </w:t>
      </w:r>
      <w:proofErr w:type="spellStart"/>
      <w:r w:rsidRPr="003937BB">
        <w:rPr>
          <w:rFonts w:ascii="Verdana" w:hAnsi="Verdana"/>
          <w:sz w:val="18"/>
          <w:szCs w:val="18"/>
        </w:rPr>
        <w:t>boringsvrije</w:t>
      </w:r>
      <w:proofErr w:type="spellEnd"/>
      <w:r w:rsidRPr="003937BB">
        <w:rPr>
          <w:rFonts w:ascii="Verdana" w:hAnsi="Verdana"/>
          <w:sz w:val="18"/>
          <w:szCs w:val="18"/>
        </w:rPr>
        <w:t xml:space="preserve"> zone, Luchtvaartverkeerzone – </w:t>
      </w:r>
      <w:proofErr w:type="spellStart"/>
      <w:r w:rsidRPr="003937BB">
        <w:rPr>
          <w:rFonts w:ascii="Verdana" w:hAnsi="Verdana"/>
          <w:sz w:val="18"/>
          <w:szCs w:val="18"/>
        </w:rPr>
        <w:t>funnel</w:t>
      </w:r>
      <w:proofErr w:type="spellEnd"/>
      <w:r w:rsidRPr="003937BB">
        <w:rPr>
          <w:rFonts w:ascii="Verdana" w:hAnsi="Verdana"/>
          <w:sz w:val="18"/>
          <w:szCs w:val="18"/>
        </w:rPr>
        <w:t xml:space="preserve"> en IHCS, Luchtvaartverkeerzone – IHS, Veiligheidszone – minder zelfredzame personen en Vrijwaringszone – radar.</w:t>
      </w:r>
    </w:p>
    <w:p w14:paraId="6AE39B98" w14:textId="77777777" w:rsidR="00A83228" w:rsidRPr="00E00AB4" w:rsidRDefault="00A83228" w:rsidP="00A83228">
      <w:pPr>
        <w:rPr>
          <w:rFonts w:ascii="Verdana" w:hAnsi="Verdana" w:cs="Arial"/>
          <w:sz w:val="18"/>
          <w:szCs w:val="18"/>
        </w:rPr>
      </w:pPr>
    </w:p>
    <w:p w14:paraId="38D502F1" w14:textId="77777777" w:rsidR="00A83228" w:rsidRDefault="00A83228" w:rsidP="00A83228">
      <w:pPr>
        <w:rPr>
          <w:rFonts w:ascii="Verdana" w:hAnsi="Verdana" w:cs="Arial"/>
          <w:sz w:val="18"/>
          <w:szCs w:val="18"/>
        </w:rPr>
      </w:pPr>
      <w:r w:rsidRPr="00E00AB4">
        <w:rPr>
          <w:rFonts w:ascii="Verdana" w:hAnsi="Verdana" w:cs="Arial"/>
          <w:sz w:val="18"/>
          <w:szCs w:val="18"/>
        </w:rPr>
        <w:t>Na toetsing is gebleken dat uw project in strijd is met artikel</w:t>
      </w:r>
      <w:r>
        <w:rPr>
          <w:rFonts w:ascii="Verdana" w:hAnsi="Verdana" w:cs="Arial"/>
          <w:sz w:val="18"/>
          <w:szCs w:val="18"/>
        </w:rPr>
        <w:t xml:space="preserve"> 3.1.1, onder a</w:t>
      </w:r>
      <w:r w:rsidRPr="00E00AB4">
        <w:rPr>
          <w:rFonts w:ascii="Verdana" w:hAnsi="Verdana" w:cs="Arial"/>
          <w:sz w:val="18"/>
          <w:szCs w:val="18"/>
        </w:rPr>
        <w:t xml:space="preserve"> van het bestemmingsplan, omdat </w:t>
      </w:r>
      <w:r>
        <w:rPr>
          <w:rFonts w:ascii="Verdana" w:hAnsi="Verdana" w:cs="Arial"/>
          <w:sz w:val="18"/>
          <w:szCs w:val="18"/>
        </w:rPr>
        <w:t>het gebruik van agrarische gronden voor tijdelijke wegen niet is toegestaan.</w:t>
      </w:r>
    </w:p>
    <w:p w14:paraId="5EDEA09B" w14:textId="77777777" w:rsidR="00A83228" w:rsidRPr="00E00AB4" w:rsidRDefault="00A83228" w:rsidP="00A83228">
      <w:pPr>
        <w:rPr>
          <w:rFonts w:ascii="Verdana" w:hAnsi="Verdana" w:cs="Arial"/>
          <w:sz w:val="18"/>
          <w:szCs w:val="18"/>
        </w:rPr>
      </w:pPr>
    </w:p>
    <w:p w14:paraId="1DC437F9" w14:textId="77777777" w:rsidR="00A83228" w:rsidRPr="00E00AB4" w:rsidRDefault="00A83228" w:rsidP="00A83228">
      <w:pPr>
        <w:spacing w:line="260" w:lineRule="exact"/>
        <w:rPr>
          <w:rFonts w:ascii="Verdana" w:hAnsi="Verdana" w:cs="Arial"/>
          <w:sz w:val="18"/>
          <w:szCs w:val="18"/>
        </w:rPr>
      </w:pPr>
      <w:r w:rsidRPr="00E00AB4">
        <w:rPr>
          <w:rFonts w:ascii="Verdana" w:hAnsi="Verdana" w:cs="Arial"/>
          <w:sz w:val="18"/>
          <w:szCs w:val="18"/>
        </w:rPr>
        <w:t>Wanneer een aanvraag niet voldoet aan de regels van het omgevingsplan (of bestemmingsplan), toetsen wij de aanvraag aan (landelijke) regels om af te wijken van het omgevingsplan.</w:t>
      </w:r>
    </w:p>
    <w:p w14:paraId="0BA400E2" w14:textId="77777777" w:rsidR="00A83228" w:rsidRPr="00E00AB4" w:rsidRDefault="00A83228" w:rsidP="00A83228">
      <w:pPr>
        <w:rPr>
          <w:rFonts w:ascii="Verdana" w:hAnsi="Verdana" w:cs="Arial"/>
          <w:sz w:val="18"/>
          <w:szCs w:val="18"/>
        </w:rPr>
      </w:pPr>
    </w:p>
    <w:p w14:paraId="2DC2A523" w14:textId="77777777" w:rsidR="00A83228" w:rsidRPr="00E00AB4" w:rsidRDefault="00A83228" w:rsidP="00A83228">
      <w:pPr>
        <w:keepNext/>
        <w:keepLines/>
        <w:spacing w:line="260" w:lineRule="exact"/>
        <w:outlineLvl w:val="0"/>
        <w:rPr>
          <w:rFonts w:ascii="Verdana" w:eastAsiaTheme="majorEastAsia" w:hAnsi="Verdana" w:cs="Arial"/>
          <w:b/>
          <w:bCs/>
          <w:sz w:val="18"/>
          <w:szCs w:val="18"/>
        </w:rPr>
      </w:pPr>
      <w:r w:rsidRPr="00E00AB4">
        <w:rPr>
          <w:rFonts w:ascii="Verdana" w:eastAsiaTheme="majorEastAsia" w:hAnsi="Verdana" w:cs="Arial"/>
          <w:b/>
          <w:bCs/>
          <w:sz w:val="18"/>
          <w:szCs w:val="18"/>
        </w:rPr>
        <w:t>Afwijken van het omgevingsplan</w:t>
      </w:r>
    </w:p>
    <w:p w14:paraId="1F45EAB0" w14:textId="77777777" w:rsidR="00A83228" w:rsidRPr="00E00AB4" w:rsidRDefault="00A83228" w:rsidP="00A83228">
      <w:pPr>
        <w:keepNext/>
        <w:keepLines/>
        <w:spacing w:line="260" w:lineRule="exact"/>
        <w:outlineLvl w:val="0"/>
        <w:rPr>
          <w:rFonts w:ascii="Verdana" w:hAnsi="Verdana" w:cs="Arial"/>
          <w:sz w:val="18"/>
          <w:szCs w:val="18"/>
        </w:rPr>
      </w:pPr>
      <w:r w:rsidRPr="00E00AB4">
        <w:rPr>
          <w:rFonts w:ascii="Verdana" w:hAnsi="Verdana" w:cs="Arial"/>
          <w:sz w:val="18"/>
          <w:szCs w:val="18"/>
        </w:rPr>
        <w:t xml:space="preserve">In het bestemmingsplan zijn geen afwijkingsmogelijkheden opgenomen om af te wijken van de aanwezige strijdigheden met de planregels. </w:t>
      </w:r>
    </w:p>
    <w:p w14:paraId="5849138A" w14:textId="77777777" w:rsidR="00A83228" w:rsidRPr="00E00AB4" w:rsidRDefault="00A83228" w:rsidP="00A83228">
      <w:pPr>
        <w:keepNext/>
        <w:keepLines/>
        <w:spacing w:line="260" w:lineRule="exact"/>
        <w:outlineLvl w:val="0"/>
        <w:rPr>
          <w:rFonts w:ascii="Verdana" w:eastAsiaTheme="majorEastAsia" w:hAnsi="Verdana" w:cs="Arial"/>
          <w:b/>
          <w:bCs/>
          <w:sz w:val="18"/>
          <w:szCs w:val="18"/>
        </w:rPr>
      </w:pPr>
    </w:p>
    <w:p w14:paraId="067F786B" w14:textId="77777777" w:rsidR="00A83228" w:rsidRPr="00E00AB4" w:rsidRDefault="00A83228" w:rsidP="00A83228">
      <w:pPr>
        <w:keepNext/>
        <w:keepLines/>
        <w:spacing w:line="260" w:lineRule="exact"/>
        <w:outlineLvl w:val="0"/>
        <w:rPr>
          <w:rFonts w:ascii="Verdana" w:eastAsiaTheme="majorEastAsia" w:hAnsi="Verdana" w:cs="Arial"/>
          <w:sz w:val="18"/>
          <w:szCs w:val="18"/>
        </w:rPr>
      </w:pPr>
      <w:r w:rsidRPr="00E00AB4">
        <w:rPr>
          <w:rFonts w:ascii="Verdana" w:hAnsi="Verdana" w:cs="Arial"/>
          <w:sz w:val="18"/>
          <w:szCs w:val="18"/>
        </w:rPr>
        <w:t xml:space="preserve">Een omgevingsvergunning voor een “buitenplanse omgevingsplanactiviteit” (BOPA) kan alleen worden verleend met het oog op een evenwichtige toedeling van functies aan locaties. </w:t>
      </w:r>
    </w:p>
    <w:p w14:paraId="633B47D5" w14:textId="77777777" w:rsidR="00A83228" w:rsidRPr="00E00AB4" w:rsidRDefault="00A83228" w:rsidP="00A83228">
      <w:pPr>
        <w:keepNext/>
        <w:keepLines/>
        <w:spacing w:line="260" w:lineRule="exact"/>
        <w:outlineLvl w:val="0"/>
        <w:rPr>
          <w:rFonts w:ascii="Verdana" w:eastAsiaTheme="majorEastAsia" w:hAnsi="Verdana" w:cs="Arial"/>
          <w:sz w:val="18"/>
          <w:szCs w:val="18"/>
        </w:rPr>
      </w:pPr>
    </w:p>
    <w:p w14:paraId="743FA199" w14:textId="77777777" w:rsidR="00A83228" w:rsidRPr="008E64E9" w:rsidRDefault="00A83228" w:rsidP="00A83228">
      <w:pPr>
        <w:keepNext/>
        <w:keepLines/>
        <w:outlineLvl w:val="0"/>
        <w:rPr>
          <w:rFonts w:ascii="Verdana" w:eastAsiaTheme="majorEastAsia" w:hAnsi="Verdana" w:cs="Arial"/>
          <w:b/>
          <w:bCs/>
          <w:sz w:val="18"/>
          <w:szCs w:val="18"/>
        </w:rPr>
      </w:pPr>
      <w:r w:rsidRPr="008E64E9">
        <w:rPr>
          <w:rFonts w:ascii="Verdana" w:eastAsiaTheme="majorEastAsia" w:hAnsi="Verdana" w:cs="Arial"/>
          <w:b/>
          <w:bCs/>
          <w:sz w:val="18"/>
          <w:szCs w:val="18"/>
        </w:rPr>
        <w:t>Ruimtelijke motivering</w:t>
      </w:r>
    </w:p>
    <w:p w14:paraId="48276803" w14:textId="77777777" w:rsidR="00A83228" w:rsidRPr="00E00AB4" w:rsidRDefault="00A83228" w:rsidP="00A83228">
      <w:pPr>
        <w:keepNext/>
        <w:keepLines/>
        <w:outlineLvl w:val="0"/>
        <w:rPr>
          <w:rFonts w:ascii="Verdana" w:eastAsiaTheme="majorEastAsia" w:hAnsi="Verdana" w:cs="Arial"/>
          <w:sz w:val="18"/>
          <w:szCs w:val="18"/>
        </w:rPr>
      </w:pPr>
      <w:r w:rsidRPr="008E64E9">
        <w:rPr>
          <w:rFonts w:ascii="Verdana" w:eastAsiaTheme="majorEastAsia" w:hAnsi="Verdana" w:cs="Arial"/>
          <w:sz w:val="18"/>
          <w:szCs w:val="18"/>
        </w:rPr>
        <w:t>Uit de ingediende ruimtelijke motivering “</w:t>
      </w:r>
      <w:r>
        <w:rPr>
          <w:rFonts w:ascii="Verdana" w:eastAsiaTheme="majorEastAsia" w:hAnsi="Verdana" w:cs="Arial"/>
          <w:sz w:val="18"/>
          <w:szCs w:val="18"/>
        </w:rPr>
        <w:t>20260112</w:t>
      </w:r>
      <w:r w:rsidRPr="00582562">
        <w:rPr>
          <w:rFonts w:ascii="Verdana" w:eastAsiaTheme="majorEastAsia" w:hAnsi="Verdana" w:cs="Arial"/>
          <w:sz w:val="18"/>
          <w:szCs w:val="18"/>
        </w:rPr>
        <w:t xml:space="preserve"> motivering BOPA tijdelijke bouwweg Dorst Oost.pdf</w:t>
      </w:r>
      <w:r w:rsidRPr="008E64E9">
        <w:rPr>
          <w:rFonts w:ascii="Verdana" w:eastAsiaTheme="majorEastAsia" w:hAnsi="Verdana" w:cs="Arial"/>
          <w:sz w:val="18"/>
          <w:szCs w:val="18"/>
        </w:rPr>
        <w:t>”, die onderdeel uitmaakt van deze omgevingsvergunning, is aangetoond dat het strijdig gebruik en het oprichten van d</w:t>
      </w:r>
      <w:r>
        <w:rPr>
          <w:rFonts w:ascii="Verdana" w:eastAsiaTheme="majorEastAsia" w:hAnsi="Verdana" w:cs="Arial"/>
          <w:sz w:val="18"/>
          <w:szCs w:val="18"/>
        </w:rPr>
        <w:t>e tijdelijke weg</w:t>
      </w:r>
      <w:r w:rsidRPr="008E64E9">
        <w:rPr>
          <w:rFonts w:ascii="Verdana" w:eastAsiaTheme="majorEastAsia" w:hAnsi="Verdana" w:cs="Arial"/>
          <w:sz w:val="18"/>
          <w:szCs w:val="18"/>
        </w:rPr>
        <w:t xml:space="preserve">, </w:t>
      </w:r>
      <w:r w:rsidRPr="00582562">
        <w:rPr>
          <w:rFonts w:ascii="Verdana" w:eastAsiaTheme="majorEastAsia" w:hAnsi="Verdana" w:cs="Arial"/>
          <w:sz w:val="18"/>
          <w:szCs w:val="18"/>
          <w:highlight w:val="yellow"/>
        </w:rPr>
        <w:t>onder het stellen van planologisch voorschriften</w:t>
      </w:r>
      <w:r w:rsidRPr="008E64E9">
        <w:rPr>
          <w:rFonts w:ascii="Verdana" w:eastAsiaTheme="majorEastAsia" w:hAnsi="Verdana" w:cs="Arial"/>
          <w:sz w:val="18"/>
          <w:szCs w:val="18"/>
        </w:rPr>
        <w:t xml:space="preserve"> voldoet aan de geldende wet- en regelgeving.</w:t>
      </w:r>
    </w:p>
    <w:p w14:paraId="2ACE17A1" w14:textId="77777777" w:rsidR="00A83228" w:rsidRDefault="00A83228" w:rsidP="00A83228">
      <w:pPr>
        <w:rPr>
          <w:rFonts w:ascii="Verdana" w:hAnsi="Verdana" w:cs="Arial"/>
          <w:sz w:val="18"/>
          <w:szCs w:val="18"/>
        </w:rPr>
      </w:pPr>
    </w:p>
    <w:p w14:paraId="3F6D3B7A" w14:textId="77777777" w:rsidR="00A83228" w:rsidRDefault="00A83228" w:rsidP="00A83228">
      <w:pPr>
        <w:rPr>
          <w:rFonts w:ascii="Verdana" w:hAnsi="Verdana" w:cs="Arial"/>
          <w:sz w:val="18"/>
          <w:szCs w:val="18"/>
        </w:rPr>
      </w:pPr>
      <w:r w:rsidRPr="00E00AB4">
        <w:rPr>
          <w:rFonts w:ascii="Verdana" w:hAnsi="Verdana" w:cs="Arial"/>
          <w:sz w:val="18"/>
          <w:szCs w:val="18"/>
        </w:rPr>
        <w:t>Wij hebben het algemeen belang, uw belangen en ook de belangen van omwonenden en (eventuele) andere belanghebbenden gewogen. Wij vinden dat deze belangen niet onevenredig worden aangetast. Wij werken daarom mee aan een buitenplanse afwijking van het omgevingsplan</w:t>
      </w:r>
    </w:p>
    <w:p w14:paraId="5C8F95CE" w14:textId="77777777" w:rsidR="00A83228" w:rsidRDefault="00A83228" w:rsidP="00A83228">
      <w:pPr>
        <w:rPr>
          <w:rFonts w:ascii="Verdana" w:hAnsi="Verdana" w:cs="Arial"/>
          <w:sz w:val="18"/>
          <w:szCs w:val="18"/>
        </w:rPr>
      </w:pPr>
    </w:p>
    <w:p w14:paraId="0B72DB8D" w14:textId="77777777" w:rsidR="00A83228" w:rsidRPr="00687D31" w:rsidRDefault="00A83228" w:rsidP="00A83228">
      <w:pPr>
        <w:rPr>
          <w:rFonts w:ascii="Verdana" w:hAnsi="Verdana" w:cs="Arial"/>
          <w:b/>
          <w:bCs/>
          <w:sz w:val="18"/>
          <w:szCs w:val="18"/>
          <w:highlight w:val="yellow"/>
        </w:rPr>
      </w:pPr>
      <w:r w:rsidRPr="00687D31">
        <w:rPr>
          <w:rFonts w:ascii="Verdana" w:hAnsi="Verdana" w:cs="Arial"/>
          <w:b/>
          <w:bCs/>
          <w:sz w:val="18"/>
          <w:szCs w:val="18"/>
          <w:highlight w:val="yellow"/>
        </w:rPr>
        <w:t xml:space="preserve">Planologische voorschriften </w:t>
      </w:r>
    </w:p>
    <w:p w14:paraId="505D7049" w14:textId="77777777" w:rsidR="00A83228" w:rsidRPr="00687D31" w:rsidRDefault="00A83228" w:rsidP="00A83228">
      <w:pPr>
        <w:rPr>
          <w:rFonts w:ascii="Verdana" w:hAnsi="Verdana" w:cs="Arial"/>
          <w:sz w:val="18"/>
          <w:szCs w:val="18"/>
        </w:rPr>
      </w:pPr>
      <w:r w:rsidRPr="00687D31">
        <w:rPr>
          <w:rFonts w:ascii="Verdana" w:hAnsi="Verdana" w:cs="Arial"/>
          <w:sz w:val="18"/>
          <w:szCs w:val="18"/>
          <w:highlight w:val="yellow"/>
        </w:rPr>
        <w:t>Om te voldoen aan de wet- en regelgeving maakt dat er specifieke voorschriften worden verbonden aan deze omgevingsvergunning. Te weten:</w:t>
      </w:r>
    </w:p>
    <w:p w14:paraId="2BA985F9" w14:textId="77777777" w:rsidR="00A83228" w:rsidRPr="008A6BE2" w:rsidRDefault="00A83228" w:rsidP="00A83228">
      <w:pPr>
        <w:pStyle w:val="Lijstalinea"/>
        <w:numPr>
          <w:ilvl w:val="0"/>
          <w:numId w:val="5"/>
        </w:numPr>
        <w:rPr>
          <w:rFonts w:ascii="Verdana" w:hAnsi="Verdana" w:cs="Arial"/>
          <w:sz w:val="18"/>
          <w:szCs w:val="18"/>
        </w:rPr>
      </w:pPr>
      <w:r w:rsidRPr="008A6BE2">
        <w:rPr>
          <w:rFonts w:ascii="Verdana" w:hAnsi="Verdana" w:cs="Arial"/>
          <w:sz w:val="18"/>
          <w:szCs w:val="18"/>
        </w:rPr>
        <w:t>Er mag niet dieper dan 0,5 meter worden afgegraven in verband met hoge archeologische waarde</w:t>
      </w:r>
      <w:r>
        <w:rPr>
          <w:rFonts w:ascii="Verdana" w:hAnsi="Verdana" w:cs="Arial"/>
          <w:sz w:val="18"/>
          <w:szCs w:val="18"/>
        </w:rPr>
        <w:t>.</w:t>
      </w:r>
    </w:p>
    <w:p w14:paraId="2185790D" w14:textId="77777777" w:rsidR="00A83228" w:rsidRDefault="00A83228" w:rsidP="00A83228">
      <w:pPr>
        <w:rPr>
          <w:rFonts w:ascii="Verdana" w:hAnsi="Verdana" w:cs="Arial"/>
          <w:sz w:val="18"/>
          <w:szCs w:val="18"/>
        </w:rPr>
      </w:pPr>
    </w:p>
    <w:p w14:paraId="1881A82A" w14:textId="77777777" w:rsidR="00A83228" w:rsidRPr="008D662B" w:rsidRDefault="00A83228" w:rsidP="00A83228">
      <w:pPr>
        <w:keepNext/>
        <w:keepLines/>
        <w:outlineLvl w:val="0"/>
        <w:rPr>
          <w:rFonts w:ascii="Verdana" w:eastAsiaTheme="majorEastAsia" w:hAnsi="Verdana" w:cs="Arial"/>
          <w:b/>
          <w:bCs/>
          <w:sz w:val="18"/>
          <w:szCs w:val="18"/>
        </w:rPr>
      </w:pPr>
      <w:r w:rsidRPr="008D662B">
        <w:rPr>
          <w:rFonts w:ascii="Verdana" w:eastAsiaTheme="majorEastAsia" w:hAnsi="Verdana" w:cs="Arial"/>
          <w:b/>
          <w:bCs/>
          <w:sz w:val="18"/>
          <w:szCs w:val="18"/>
        </w:rPr>
        <w:t xml:space="preserve">Belangenafweging </w:t>
      </w:r>
    </w:p>
    <w:p w14:paraId="411D0ED3" w14:textId="77777777" w:rsidR="00A83228" w:rsidRPr="008D662B" w:rsidRDefault="00A83228" w:rsidP="00A83228">
      <w:pPr>
        <w:rPr>
          <w:rFonts w:ascii="Verdana" w:hAnsi="Verdana" w:cs="Arial"/>
          <w:sz w:val="18"/>
          <w:szCs w:val="18"/>
        </w:rPr>
      </w:pPr>
      <w:r w:rsidRPr="008D662B">
        <w:rPr>
          <w:rFonts w:ascii="Verdana" w:hAnsi="Verdana" w:cs="Arial"/>
          <w:sz w:val="18"/>
          <w:szCs w:val="18"/>
        </w:rPr>
        <w:t xml:space="preserve">Wij hebben het algemeen belang, de belangen van de aanvrager en ook de belangen van omwonenden en (eventuele) andere belanghebbenden, zover ons huidig bekend, gewogen. Wij </w:t>
      </w:r>
      <w:r w:rsidRPr="008D662B">
        <w:rPr>
          <w:rFonts w:ascii="Verdana" w:hAnsi="Verdana" w:cs="Arial"/>
          <w:sz w:val="18"/>
          <w:szCs w:val="18"/>
        </w:rPr>
        <w:lastRenderedPageBreak/>
        <w:t>vinden dat deze belangen niet onevenredig worden aangetast. Wij werken daarom mee aan een afwijking van het omgevingsplan. Voor meer inzage in deze belangenafweging wordt verwezen naar de voornoemde ruimtelijke motivering.</w:t>
      </w:r>
    </w:p>
    <w:p w14:paraId="12CE9E01" w14:textId="77777777" w:rsidR="00A83228" w:rsidRPr="0001788B" w:rsidRDefault="00A83228" w:rsidP="00A83228">
      <w:pPr>
        <w:keepNext/>
        <w:spacing w:line="276" w:lineRule="auto"/>
        <w:rPr>
          <w:rFonts w:cs="Arial"/>
          <w:b/>
          <w:bCs/>
          <w:szCs w:val="20"/>
        </w:rPr>
      </w:pPr>
    </w:p>
    <w:p w14:paraId="1B904EAD" w14:textId="77777777" w:rsidR="00A83228" w:rsidRPr="008D662B" w:rsidRDefault="00A83228" w:rsidP="00A83228">
      <w:pPr>
        <w:rPr>
          <w:rFonts w:ascii="Verdana" w:hAnsi="Verdana" w:cs="Arial"/>
          <w:i/>
          <w:iCs/>
          <w:sz w:val="18"/>
          <w:szCs w:val="18"/>
        </w:rPr>
      </w:pPr>
      <w:r w:rsidRPr="008D662B">
        <w:rPr>
          <w:rFonts w:ascii="Verdana" w:hAnsi="Verdana" w:cs="Arial"/>
          <w:i/>
          <w:iCs/>
          <w:sz w:val="18"/>
          <w:szCs w:val="18"/>
          <w:highlight w:val="yellow"/>
        </w:rPr>
        <w:t>Wordt nader ingevuld, nadat de ter inzage legging is afgerond.</w:t>
      </w:r>
      <w:r w:rsidRPr="008D662B">
        <w:rPr>
          <w:rFonts w:ascii="Verdana" w:hAnsi="Verdana" w:cs="Arial"/>
          <w:i/>
          <w:iCs/>
          <w:sz w:val="18"/>
          <w:szCs w:val="18"/>
        </w:rPr>
        <w:t xml:space="preserve"> </w:t>
      </w:r>
    </w:p>
    <w:p w14:paraId="0A27132D" w14:textId="77777777" w:rsidR="00A83228" w:rsidRPr="00E00AB4" w:rsidRDefault="00A83228" w:rsidP="00A83228">
      <w:pPr>
        <w:rPr>
          <w:rFonts w:ascii="Verdana" w:hAnsi="Verdana" w:cs="Arial"/>
          <w:sz w:val="18"/>
          <w:szCs w:val="18"/>
        </w:rPr>
      </w:pPr>
    </w:p>
    <w:p w14:paraId="18174E09" w14:textId="77777777" w:rsidR="00A83228" w:rsidRPr="00E00AB4" w:rsidRDefault="00A83228" w:rsidP="00A83228">
      <w:pPr>
        <w:keepNext/>
        <w:keepLines/>
        <w:outlineLvl w:val="0"/>
        <w:rPr>
          <w:rFonts w:ascii="Verdana" w:eastAsiaTheme="majorEastAsia" w:hAnsi="Verdana" w:cs="Arial"/>
          <w:b/>
          <w:bCs/>
          <w:sz w:val="18"/>
          <w:szCs w:val="18"/>
        </w:rPr>
      </w:pPr>
      <w:r w:rsidRPr="00E00AB4">
        <w:rPr>
          <w:rFonts w:ascii="Verdana" w:eastAsiaTheme="majorEastAsia" w:hAnsi="Verdana" w:cs="Arial"/>
          <w:b/>
          <w:bCs/>
          <w:sz w:val="18"/>
          <w:szCs w:val="18"/>
        </w:rPr>
        <w:t>Uw aanvraag voldoet aan de welstandseisen</w:t>
      </w:r>
    </w:p>
    <w:p w14:paraId="51197AF2" w14:textId="77777777" w:rsidR="00A83228" w:rsidRPr="00E00AB4" w:rsidRDefault="00A83228" w:rsidP="00A83228">
      <w:pPr>
        <w:tabs>
          <w:tab w:val="left" w:pos="4300"/>
          <w:tab w:val="left" w:pos="4700"/>
        </w:tabs>
        <w:rPr>
          <w:rFonts w:ascii="Verdana" w:hAnsi="Verdana"/>
          <w:sz w:val="18"/>
          <w:szCs w:val="18"/>
        </w:rPr>
      </w:pPr>
      <w:r w:rsidRPr="00E00AB4">
        <w:rPr>
          <w:rFonts w:ascii="Verdana" w:hAnsi="Verdana" w:cs="Arial"/>
          <w:sz w:val="18"/>
          <w:szCs w:val="18"/>
        </w:rPr>
        <w:t xml:space="preserve">Uw aanvraag is </w:t>
      </w:r>
      <w:r>
        <w:rPr>
          <w:rFonts w:ascii="Verdana" w:hAnsi="Verdana" w:cs="Arial"/>
          <w:sz w:val="18"/>
          <w:szCs w:val="18"/>
        </w:rPr>
        <w:t xml:space="preserve">niet </w:t>
      </w:r>
      <w:r w:rsidRPr="00E00AB4">
        <w:rPr>
          <w:rFonts w:ascii="Verdana" w:hAnsi="Verdana" w:cs="Arial"/>
          <w:sz w:val="18"/>
          <w:szCs w:val="18"/>
        </w:rPr>
        <w:t>getoetst aan het vastgestelde Welstandsbeleid</w:t>
      </w:r>
      <w:r>
        <w:rPr>
          <w:rFonts w:ascii="Verdana" w:hAnsi="Verdana" w:cs="Arial"/>
          <w:sz w:val="18"/>
          <w:szCs w:val="18"/>
        </w:rPr>
        <w:t xml:space="preserve"> aangezien het om een tijdelijke voorziening gaat. </w:t>
      </w:r>
    </w:p>
    <w:p w14:paraId="598E8149" w14:textId="77777777" w:rsidR="00A83228" w:rsidRPr="00E00AB4" w:rsidRDefault="00A83228" w:rsidP="00A83228">
      <w:pPr>
        <w:rPr>
          <w:rFonts w:ascii="Verdana" w:hAnsi="Verdana" w:cs="Arial"/>
          <w:sz w:val="18"/>
          <w:szCs w:val="18"/>
        </w:rPr>
      </w:pPr>
    </w:p>
    <w:p w14:paraId="4B02B286" w14:textId="77777777" w:rsidR="00A83228" w:rsidRPr="00E00AB4" w:rsidRDefault="00A83228" w:rsidP="00A83228">
      <w:pPr>
        <w:rPr>
          <w:rFonts w:ascii="Verdana" w:hAnsi="Verdana"/>
          <w:b/>
          <w:bCs/>
          <w:sz w:val="18"/>
          <w:szCs w:val="18"/>
        </w:rPr>
      </w:pPr>
      <w:r w:rsidRPr="00E00AB4">
        <w:rPr>
          <w:rFonts w:ascii="Verdana" w:hAnsi="Verdana"/>
          <w:b/>
          <w:bCs/>
          <w:sz w:val="18"/>
          <w:szCs w:val="18"/>
        </w:rPr>
        <w:t>Natura 2000-activiteit</w:t>
      </w:r>
    </w:p>
    <w:p w14:paraId="418792D3" w14:textId="77777777" w:rsidR="00A83228" w:rsidRPr="00E00AB4" w:rsidRDefault="00A83228" w:rsidP="00A83228">
      <w:pPr>
        <w:rPr>
          <w:rFonts w:ascii="Verdana" w:hAnsi="Verdana"/>
          <w:sz w:val="18"/>
          <w:szCs w:val="18"/>
          <w:lang w:eastAsia="en-US"/>
          <w14:ligatures w14:val="standardContextual"/>
        </w:rPr>
      </w:pPr>
      <w:r w:rsidRPr="00E00AB4">
        <w:rPr>
          <w:rFonts w:ascii="Verdana" w:hAnsi="Verdana"/>
          <w:sz w:val="18"/>
          <w:szCs w:val="18"/>
        </w:rPr>
        <w:t>Voor zover vanwege het gehele project, waar de activiteiten in de aanvraag betrekking op hebben en bij horen, stikstofemissie niet is uitgesloten, is daarvoor een omgevingsvergunning Natura 2000-activiteit vereist indien de stikstofdepositie op een daarvoor gevoelig gebied  van de beoogde activiteiten (gehele project) de grenswaarde van 0,00 mol N/ha/jaar overschrijdt. Daarvoor mag er echter geen rekening meer worden gehouden met een zogenaamde referentiesituatie (bestaand “recht”). Stikstofberekeningen moeten worden uitgevoerd met de meest recente AERIUS-calculator.</w:t>
      </w:r>
    </w:p>
    <w:p w14:paraId="091881D2" w14:textId="77777777" w:rsidR="00A83228" w:rsidRPr="00E00AB4" w:rsidRDefault="00A83228" w:rsidP="00A83228">
      <w:pPr>
        <w:rPr>
          <w:rFonts w:ascii="Verdana" w:hAnsi="Verdana"/>
          <w:sz w:val="18"/>
          <w:szCs w:val="18"/>
        </w:rPr>
      </w:pPr>
      <w:r>
        <w:rPr>
          <w:rFonts w:ascii="Verdana" w:hAnsi="Verdana"/>
          <w:sz w:val="18"/>
          <w:szCs w:val="18"/>
        </w:rPr>
        <w:br/>
      </w:r>
      <w:r w:rsidRPr="00E00AB4">
        <w:rPr>
          <w:rFonts w:ascii="Verdana" w:hAnsi="Verdana"/>
          <w:sz w:val="18"/>
          <w:szCs w:val="18"/>
        </w:rPr>
        <w:t xml:space="preserve">Gelet op jurisprudentie van de Raad van State kan een dergelijke omgevingsvergunning ook nodig zijn voor situaties die in het verleden al zijn gestart en waarvoor eerder is geoordeeld of aangenomen dat er geen vergunning is vereist. Activiteiten waarvoor een omgevingsvergunning natuur is vereist mogen niet worden uitgevoerd. Voor bestaande situaties van ná 1.1.2020 en  voor 1.1.2025 geldt tijdelijk een handhavingsverbod voor Gedeputeerde Staten tot 1.1.2030. Dat houdt niet in dat er geen toezicht kan worden gehouden. </w:t>
      </w:r>
    </w:p>
    <w:p w14:paraId="0C390E9D" w14:textId="77777777" w:rsidR="00A83228" w:rsidRPr="00E00AB4" w:rsidRDefault="00A83228" w:rsidP="00A83228">
      <w:pPr>
        <w:rPr>
          <w:rFonts w:ascii="Verdana" w:hAnsi="Verdana"/>
          <w:sz w:val="18"/>
          <w:szCs w:val="18"/>
        </w:rPr>
      </w:pPr>
      <w:r>
        <w:rPr>
          <w:rFonts w:ascii="Verdana" w:hAnsi="Verdana"/>
          <w:sz w:val="18"/>
          <w:szCs w:val="18"/>
        </w:rPr>
        <w:br/>
      </w:r>
      <w:r w:rsidRPr="00E00AB4">
        <w:rPr>
          <w:rFonts w:ascii="Verdana" w:hAnsi="Verdana"/>
          <w:sz w:val="18"/>
          <w:szCs w:val="18"/>
        </w:rPr>
        <w:t xml:space="preserve">Bij een verandering van de stikstofemissie boven de grenswaarde, en zeker bij een toename daarvan, bestaat de kans dat de daarvoor benodigde vergunning niet kan worden verleend. </w:t>
      </w:r>
    </w:p>
    <w:p w14:paraId="03F24ECB" w14:textId="77777777" w:rsidR="00A83228" w:rsidRPr="00E00AB4" w:rsidRDefault="00A83228" w:rsidP="00A83228">
      <w:pPr>
        <w:rPr>
          <w:rFonts w:ascii="Verdana" w:hAnsi="Verdana"/>
          <w:sz w:val="18"/>
          <w:szCs w:val="18"/>
        </w:rPr>
      </w:pPr>
      <w:r w:rsidRPr="00E00AB4">
        <w:rPr>
          <w:rFonts w:ascii="Verdana" w:hAnsi="Verdana"/>
          <w:sz w:val="18"/>
          <w:szCs w:val="18"/>
        </w:rPr>
        <w:t xml:space="preserve">Bij de vergunningverlening kan Gedeputeerde Staten besluiten dat rekening mag worden gehouden met een referentiesituatie in de passende beoordeling. Of en hoe dat is aan het bevoegd gezag. Voor zowel vergunningverlening als handhaving is Gedeputeerde Staten van Noord-Brabant het bevoegd gezag. </w:t>
      </w:r>
    </w:p>
    <w:p w14:paraId="01C5663E" w14:textId="77777777" w:rsidR="00A83228" w:rsidRPr="00E00AB4" w:rsidRDefault="00A83228" w:rsidP="00A83228">
      <w:pPr>
        <w:rPr>
          <w:rFonts w:ascii="Verdana" w:hAnsi="Verdana"/>
          <w:sz w:val="18"/>
          <w:szCs w:val="18"/>
        </w:rPr>
      </w:pPr>
    </w:p>
    <w:p w14:paraId="0CEFF73F" w14:textId="77777777" w:rsidR="00A83228" w:rsidRPr="00E00AB4" w:rsidRDefault="00A83228" w:rsidP="00A83228">
      <w:pPr>
        <w:rPr>
          <w:rFonts w:ascii="Verdana" w:hAnsi="Verdana"/>
          <w:sz w:val="18"/>
          <w:szCs w:val="18"/>
        </w:rPr>
      </w:pPr>
      <w:r w:rsidRPr="00E00AB4">
        <w:rPr>
          <w:rFonts w:ascii="Verdana" w:hAnsi="Verdana"/>
          <w:sz w:val="18"/>
          <w:szCs w:val="18"/>
        </w:rPr>
        <w:t>Het is uw verantwoordelijkheid als aanvrager om na te gaan of die omgevingsvergunning Natura 2000-activiteit is vereist.</w:t>
      </w:r>
    </w:p>
    <w:p w14:paraId="6CECF17F" w14:textId="77777777" w:rsidR="00A83228" w:rsidRPr="00E00AB4" w:rsidRDefault="00A83228" w:rsidP="00A83228">
      <w:pPr>
        <w:rPr>
          <w:rFonts w:ascii="Verdana" w:hAnsi="Verdana"/>
          <w:sz w:val="18"/>
          <w:szCs w:val="18"/>
        </w:rPr>
      </w:pPr>
      <w:r w:rsidRPr="00E00AB4">
        <w:rPr>
          <w:rFonts w:ascii="Verdana" w:hAnsi="Verdana"/>
          <w:sz w:val="18"/>
          <w:szCs w:val="18"/>
        </w:rPr>
        <w:t>Een omgevingsvergunning voor de aangevraagde activiteit wordt daarom verder niet getoetst op het aspect stikstof.</w:t>
      </w:r>
    </w:p>
    <w:p w14:paraId="58F97C27" w14:textId="77777777" w:rsidR="00A83228" w:rsidRPr="00E00AB4" w:rsidRDefault="00A83228" w:rsidP="00A83228">
      <w:pPr>
        <w:rPr>
          <w:rFonts w:ascii="Verdana" w:hAnsi="Verdana"/>
          <w:sz w:val="18"/>
          <w:szCs w:val="18"/>
        </w:rPr>
      </w:pPr>
    </w:p>
    <w:p w14:paraId="761CCBCA" w14:textId="77777777" w:rsidR="00A83228" w:rsidRPr="00E00AB4" w:rsidRDefault="00A83228" w:rsidP="00A83228">
      <w:pPr>
        <w:rPr>
          <w:rFonts w:ascii="Verdana" w:hAnsi="Verdana"/>
          <w:sz w:val="18"/>
          <w:szCs w:val="18"/>
        </w:rPr>
      </w:pPr>
      <w:r w:rsidRPr="00E00AB4">
        <w:rPr>
          <w:rFonts w:ascii="Verdana" w:hAnsi="Verdana"/>
          <w:sz w:val="18"/>
          <w:szCs w:val="18"/>
        </w:rPr>
        <w:t>Wel maken we informatief, voor zover mogelijk een inschatting of we verwachten dat er sprake is van een Natura 2000-activiteit waarvoor een vergunning is vereist of niet. Daaraan kunnen echter geen rechten worden ontleend. In beginsel informeren we u gedurende de behandeling van de aanvraag over mogelijke obstakels.</w:t>
      </w:r>
    </w:p>
    <w:p w14:paraId="49C30C9A" w14:textId="77777777" w:rsidR="00A83228" w:rsidRPr="00E00AB4" w:rsidRDefault="00A83228" w:rsidP="00A83228">
      <w:pPr>
        <w:rPr>
          <w:rFonts w:ascii="Verdana" w:hAnsi="Verdana"/>
          <w:sz w:val="18"/>
          <w:szCs w:val="18"/>
        </w:rPr>
      </w:pPr>
      <w:r>
        <w:rPr>
          <w:rFonts w:ascii="Verdana" w:hAnsi="Verdana"/>
          <w:sz w:val="18"/>
          <w:szCs w:val="18"/>
        </w:rPr>
        <w:br/>
      </w:r>
      <w:r w:rsidRPr="00E00AB4">
        <w:rPr>
          <w:rFonts w:ascii="Verdana" w:hAnsi="Verdana"/>
          <w:sz w:val="18"/>
          <w:szCs w:val="18"/>
        </w:rPr>
        <w:t>Uit deze inschatting blijkt dat de stikstofemissie vanwege uw project  ruimschoots voldoet aan de grenswaarde voor stikstofdepositie bij ieder Natura 2000-gebied, uitgaande van het gehele project waar de aangevraagde activiteit betrekking op heeft. Er zou dan geen omgevingsvergunning Natura 2000-activiteit zijn vereist.</w:t>
      </w:r>
    </w:p>
    <w:p w14:paraId="5AC7527A" w14:textId="77777777" w:rsidR="00A83228" w:rsidRPr="00E00AB4" w:rsidRDefault="00A83228" w:rsidP="00A83228">
      <w:pPr>
        <w:rPr>
          <w:rFonts w:ascii="Verdana" w:hAnsi="Verdana"/>
          <w:sz w:val="18"/>
          <w:szCs w:val="18"/>
        </w:rPr>
      </w:pPr>
    </w:p>
    <w:p w14:paraId="2BB3E6B1" w14:textId="77777777" w:rsidR="00A83228" w:rsidRPr="00E00AB4" w:rsidRDefault="00A83228" w:rsidP="00A83228">
      <w:pPr>
        <w:rPr>
          <w:rFonts w:ascii="Verdana" w:hAnsi="Verdana"/>
          <w:sz w:val="18"/>
          <w:szCs w:val="18"/>
        </w:rPr>
      </w:pPr>
      <w:r w:rsidRPr="00E00AB4">
        <w:rPr>
          <w:rFonts w:ascii="Verdana" w:hAnsi="Verdana"/>
          <w:sz w:val="18"/>
          <w:szCs w:val="18"/>
        </w:rPr>
        <w:t xml:space="preserve">Uit bij de gemeente bekende informatie inzake de maximale stikstofemissie vanwege een project op het grondgebied van de gemeente Oosterhout is bekend dat het met het realiseren of verbouwen van 50 woningen of minder, inclusief eventueel bouwrijp maken, er altijd aan de grenswaarde kan worden voldaan. Dat geldt ook voor bouwactiviteiten die qua aard en omvang daarmee vergelijkbaar zijn, bijvoorbeeld kleinere bedrijven. </w:t>
      </w:r>
    </w:p>
    <w:p w14:paraId="2FA5DC02" w14:textId="77777777" w:rsidR="00A83228" w:rsidRPr="00E00AB4" w:rsidRDefault="00A83228" w:rsidP="00A83228">
      <w:pPr>
        <w:rPr>
          <w:rFonts w:ascii="Verdana" w:hAnsi="Verdana" w:cs="Arial"/>
          <w:sz w:val="18"/>
          <w:szCs w:val="18"/>
        </w:rPr>
      </w:pPr>
    </w:p>
    <w:p w14:paraId="08F60C0D" w14:textId="77777777" w:rsidR="00A83228" w:rsidRPr="00E00AB4" w:rsidRDefault="00A83228" w:rsidP="00A83228">
      <w:pPr>
        <w:keepNext/>
        <w:keepLines/>
        <w:outlineLvl w:val="0"/>
        <w:rPr>
          <w:rFonts w:ascii="Verdana" w:eastAsiaTheme="majorEastAsia" w:hAnsi="Verdana" w:cs="Arial"/>
          <w:b/>
          <w:bCs/>
          <w:sz w:val="18"/>
          <w:szCs w:val="18"/>
        </w:rPr>
      </w:pPr>
      <w:r w:rsidRPr="00E00AB4">
        <w:rPr>
          <w:rFonts w:ascii="Verdana" w:eastAsiaTheme="majorEastAsia" w:hAnsi="Verdana" w:cs="Arial"/>
          <w:b/>
          <w:bCs/>
          <w:sz w:val="18"/>
          <w:szCs w:val="18"/>
        </w:rPr>
        <w:t>Wij hebben gebruik gemaakt van de volgende wet- en regelgeving</w:t>
      </w:r>
    </w:p>
    <w:p w14:paraId="62390199" w14:textId="77777777" w:rsidR="00A83228" w:rsidRPr="00E00AB4" w:rsidRDefault="00A83228" w:rsidP="00A83228">
      <w:pPr>
        <w:rPr>
          <w:rFonts w:ascii="Verdana" w:hAnsi="Verdana" w:cs="Arial"/>
          <w:sz w:val="18"/>
          <w:szCs w:val="18"/>
        </w:rPr>
      </w:pPr>
      <w:r w:rsidRPr="00E00AB4">
        <w:rPr>
          <w:rFonts w:ascii="Verdana" w:hAnsi="Verdana" w:cs="Arial"/>
          <w:sz w:val="18"/>
          <w:szCs w:val="18"/>
        </w:rPr>
        <w:t xml:space="preserve">Meer informatie hierover kunt u vinden op </w:t>
      </w:r>
      <w:r w:rsidRPr="00E00AB4">
        <w:rPr>
          <w:rFonts w:ascii="Verdana" w:hAnsi="Verdana" w:cs="Arial"/>
          <w:color w:val="0000FF" w:themeColor="hyperlink"/>
          <w:sz w:val="18"/>
          <w:szCs w:val="18"/>
          <w:u w:val="single"/>
        </w:rPr>
        <w:t>wetten.overheid.nl</w:t>
      </w:r>
      <w:r w:rsidRPr="00E00AB4">
        <w:rPr>
          <w:rFonts w:ascii="Verdana" w:hAnsi="Verdana" w:cs="Arial"/>
          <w:sz w:val="18"/>
          <w:szCs w:val="18"/>
        </w:rPr>
        <w:t xml:space="preserve">. </w:t>
      </w:r>
    </w:p>
    <w:p w14:paraId="3FFF313C" w14:textId="77777777" w:rsidR="00A83228" w:rsidRDefault="00A83228" w:rsidP="00A83228">
      <w:pPr>
        <w:numPr>
          <w:ilvl w:val="0"/>
          <w:numId w:val="5"/>
        </w:numPr>
        <w:tabs>
          <w:tab w:val="num" w:pos="360"/>
        </w:tabs>
        <w:spacing w:line="280" w:lineRule="atLeast"/>
        <w:ind w:left="426" w:hanging="426"/>
        <w:contextualSpacing/>
        <w:rPr>
          <w:rFonts w:ascii="Verdana" w:hAnsi="Verdana" w:cs="Arial"/>
          <w:sz w:val="18"/>
          <w:szCs w:val="18"/>
        </w:rPr>
      </w:pPr>
      <w:r w:rsidRPr="00E00AB4">
        <w:rPr>
          <w:rFonts w:ascii="Verdana" w:hAnsi="Verdana" w:cs="Arial"/>
          <w:sz w:val="18"/>
          <w:szCs w:val="18"/>
        </w:rPr>
        <w:t>artikel 5.1, lid 1 onder a, waarin staat dat het verboden is om zonder omgevingsvergunning deze activiteit uit te voeren.</w:t>
      </w:r>
    </w:p>
    <w:p w14:paraId="3C109ECB" w14:textId="77777777" w:rsidR="00A83228" w:rsidRPr="00A07F3E" w:rsidRDefault="00A83228" w:rsidP="00A83228">
      <w:pPr>
        <w:numPr>
          <w:ilvl w:val="0"/>
          <w:numId w:val="5"/>
        </w:numPr>
        <w:tabs>
          <w:tab w:val="num" w:pos="360"/>
        </w:tabs>
        <w:spacing w:line="280" w:lineRule="atLeast"/>
        <w:ind w:left="426" w:hanging="426"/>
        <w:contextualSpacing/>
        <w:rPr>
          <w:rFonts w:ascii="Verdana" w:hAnsi="Verdana" w:cs="Arial"/>
          <w:sz w:val="18"/>
          <w:szCs w:val="18"/>
        </w:rPr>
      </w:pPr>
      <w:r w:rsidRPr="00A07F3E">
        <w:rPr>
          <w:rFonts w:ascii="Verdana" w:hAnsi="Verdana"/>
          <w:sz w:val="18"/>
          <w:szCs w:val="18"/>
        </w:rPr>
        <w:t xml:space="preserve">§ 8.1.1 van het Besluit kwaliteit leefomgeving voor beoordelingsregels van de aanvraag om een omgevingsplanactiviteit. </w:t>
      </w:r>
    </w:p>
    <w:p w14:paraId="64A89CF9" w14:textId="77777777" w:rsidR="00A83228" w:rsidRDefault="00A83228" w:rsidP="00A83228">
      <w:pPr>
        <w:numPr>
          <w:ilvl w:val="0"/>
          <w:numId w:val="5"/>
        </w:numPr>
        <w:tabs>
          <w:tab w:val="num" w:pos="360"/>
        </w:tabs>
        <w:spacing w:line="280" w:lineRule="atLeast"/>
        <w:ind w:left="426" w:hanging="426"/>
        <w:contextualSpacing/>
        <w:rPr>
          <w:rFonts w:ascii="Verdana" w:hAnsi="Verdana" w:cs="Arial"/>
          <w:sz w:val="18"/>
          <w:szCs w:val="18"/>
        </w:rPr>
      </w:pPr>
      <w:r w:rsidRPr="00E00AB4">
        <w:rPr>
          <w:rFonts w:ascii="Verdana" w:hAnsi="Verdana" w:cs="Arial"/>
          <w:sz w:val="18"/>
          <w:szCs w:val="18"/>
        </w:rPr>
        <w:t>artikel 8.0a, lid 2 van het Besluit kwaliteit leefomgeving, om af te wijken van het omgevingsplan.</w:t>
      </w:r>
      <w:bookmarkStart w:id="7" w:name="_Hlk178774012"/>
    </w:p>
    <w:p w14:paraId="339AE462" w14:textId="77777777" w:rsidR="00A83228" w:rsidRPr="00A07F3E" w:rsidRDefault="00A83228" w:rsidP="00A83228">
      <w:pPr>
        <w:numPr>
          <w:ilvl w:val="0"/>
          <w:numId w:val="5"/>
        </w:numPr>
        <w:tabs>
          <w:tab w:val="num" w:pos="360"/>
        </w:tabs>
        <w:spacing w:line="280" w:lineRule="atLeast"/>
        <w:ind w:left="426" w:hanging="426"/>
        <w:contextualSpacing/>
        <w:rPr>
          <w:rFonts w:ascii="Verdana" w:hAnsi="Verdana" w:cs="Arial"/>
          <w:sz w:val="18"/>
          <w:szCs w:val="18"/>
        </w:rPr>
      </w:pPr>
      <w:r w:rsidRPr="00A07F3E">
        <w:rPr>
          <w:rFonts w:ascii="Verdana" w:hAnsi="Verdana" w:cs="Arial"/>
          <w:sz w:val="18"/>
          <w:szCs w:val="18"/>
        </w:rPr>
        <w:t>Omgevingsplan gemeente Oosterhout</w:t>
      </w:r>
      <w:bookmarkEnd w:id="7"/>
      <w:r w:rsidRPr="00A07F3E">
        <w:rPr>
          <w:rFonts w:ascii="Verdana" w:hAnsi="Verdana" w:cs="Arial"/>
          <w:sz w:val="18"/>
          <w:szCs w:val="18"/>
        </w:rPr>
        <w:t xml:space="preserve"> inclusief de geldende bestemmingsplannen.</w:t>
      </w:r>
    </w:p>
    <w:p w14:paraId="58385AF8" w14:textId="77777777" w:rsidR="00A83228" w:rsidRPr="00E00AB4" w:rsidRDefault="00A83228" w:rsidP="00A83228">
      <w:pPr>
        <w:numPr>
          <w:ilvl w:val="0"/>
          <w:numId w:val="5"/>
        </w:numPr>
        <w:tabs>
          <w:tab w:val="num" w:pos="360"/>
        </w:tabs>
        <w:spacing w:line="280" w:lineRule="atLeast"/>
        <w:ind w:left="426" w:hanging="426"/>
        <w:contextualSpacing/>
        <w:rPr>
          <w:rFonts w:ascii="Verdana" w:hAnsi="Verdana" w:cs="Arial"/>
          <w:sz w:val="18"/>
          <w:szCs w:val="18"/>
        </w:rPr>
      </w:pPr>
      <w:r w:rsidRPr="00E00AB4">
        <w:rPr>
          <w:rFonts w:ascii="Verdana" w:hAnsi="Verdana" w:cs="Arial"/>
          <w:sz w:val="18"/>
          <w:szCs w:val="18"/>
        </w:rPr>
        <w:t xml:space="preserve">Meer informatie over het omgevingsplan kunt u vinden op </w:t>
      </w:r>
      <w:r w:rsidRPr="00E00AB4">
        <w:rPr>
          <w:rFonts w:ascii="Verdana" w:hAnsi="Verdana" w:cs="Arial"/>
          <w:color w:val="0000FF" w:themeColor="hyperlink"/>
          <w:sz w:val="18"/>
          <w:szCs w:val="18"/>
          <w:u w:val="single"/>
        </w:rPr>
        <w:t>www.omgevingswet.overheid.nl/viewer</w:t>
      </w:r>
    </w:p>
    <w:p w14:paraId="0506ADFF" w14:textId="77777777" w:rsidR="00A83228" w:rsidRPr="00E00AB4" w:rsidRDefault="00A83228" w:rsidP="00A83228">
      <w:pPr>
        <w:rPr>
          <w:rFonts w:ascii="Verdana" w:hAnsi="Verdana" w:cs="Arial"/>
          <w:sz w:val="18"/>
          <w:szCs w:val="18"/>
        </w:rPr>
      </w:pPr>
    </w:p>
    <w:p w14:paraId="6C4DB134" w14:textId="77777777" w:rsidR="00A83228" w:rsidRPr="006A1CCD" w:rsidRDefault="00A83228" w:rsidP="00A83228">
      <w:pPr>
        <w:rPr>
          <w:rFonts w:ascii="Verdana" w:hAnsi="Verdana"/>
          <w:b/>
          <w:bCs/>
          <w:sz w:val="18"/>
          <w:szCs w:val="18"/>
        </w:rPr>
      </w:pPr>
      <w:r w:rsidRPr="006A1CCD">
        <w:rPr>
          <w:rFonts w:ascii="Verdana" w:hAnsi="Verdana"/>
          <w:b/>
          <w:bCs/>
          <w:sz w:val="18"/>
          <w:szCs w:val="18"/>
        </w:rPr>
        <w:t>Conclusie</w:t>
      </w:r>
    </w:p>
    <w:p w14:paraId="7B94001D" w14:textId="77777777" w:rsidR="00A83228" w:rsidRPr="006A1CCD" w:rsidRDefault="00A83228" w:rsidP="00A83228">
      <w:pPr>
        <w:rPr>
          <w:rFonts w:ascii="Verdana" w:hAnsi="Verdana"/>
          <w:sz w:val="18"/>
          <w:szCs w:val="18"/>
        </w:rPr>
      </w:pPr>
      <w:r w:rsidRPr="006A1CCD">
        <w:rPr>
          <w:rFonts w:ascii="Verdana" w:hAnsi="Verdana"/>
          <w:sz w:val="18"/>
          <w:szCs w:val="18"/>
        </w:rPr>
        <w:t xml:space="preserve">Het project voldoet aan de toetsingscriteria voor </w:t>
      </w:r>
      <w:r w:rsidRPr="00802280">
        <w:rPr>
          <w:rFonts w:ascii="Verdana" w:hAnsi="Verdana"/>
          <w:sz w:val="18"/>
          <w:szCs w:val="18"/>
        </w:rPr>
        <w:t>afwijken van regels in het omgevingsplan</w:t>
      </w:r>
      <w:r w:rsidRPr="006A1CCD">
        <w:rPr>
          <w:rFonts w:ascii="Verdana" w:hAnsi="Verdana"/>
          <w:sz w:val="18"/>
          <w:szCs w:val="18"/>
        </w:rPr>
        <w:t>, (conform artikel 5.1, eerste lid, onder a, van de Omgevingswet), met inachtneming van de voorschriften die bij deze omgevingsvergunning horen.</w:t>
      </w:r>
    </w:p>
    <w:p w14:paraId="77D54BD9" w14:textId="77777777" w:rsidR="00A83228" w:rsidRDefault="00A83228" w:rsidP="00A83228">
      <w:pPr>
        <w:rPr>
          <w:rFonts w:ascii="Verdana" w:hAnsi="Verdana" w:cs="Arial"/>
          <w:b/>
          <w:bCs/>
          <w:sz w:val="18"/>
          <w:szCs w:val="18"/>
        </w:rPr>
      </w:pPr>
    </w:p>
    <w:p w14:paraId="4CCBB2A7" w14:textId="77777777" w:rsidR="00A83228" w:rsidRPr="0084637F" w:rsidRDefault="00A83228" w:rsidP="00A83228">
      <w:r>
        <w:rPr>
          <w:rFonts w:ascii="Verdana" w:hAnsi="Verdana" w:cs="Arial"/>
          <w:sz w:val="18"/>
          <w:szCs w:val="18"/>
        </w:rPr>
        <w:t xml:space="preserve">U ontvangt van ons de tijdelijke vergunning voor een periode van 7 jaar </w:t>
      </w:r>
      <w:r w:rsidRPr="00E00AB4">
        <w:rPr>
          <w:rFonts w:ascii="Verdana" w:hAnsi="Verdana" w:cs="Arial"/>
          <w:sz w:val="18"/>
          <w:szCs w:val="18"/>
        </w:rPr>
        <w:t xml:space="preserve">met een uiterlijke einddatum van </w:t>
      </w:r>
      <w:r w:rsidRPr="00E00AB4">
        <w:rPr>
          <w:rFonts w:ascii="Verdana" w:hAnsi="Verdana" w:cs="Arial"/>
          <w:sz w:val="18"/>
          <w:szCs w:val="18"/>
          <w:highlight w:val="yellow"/>
        </w:rPr>
        <w:t>&lt;datum&gt;</w:t>
      </w:r>
      <w:r w:rsidRPr="00E00AB4">
        <w:rPr>
          <w:rFonts w:ascii="Verdana" w:hAnsi="Verdana" w:cs="Arial"/>
          <w:sz w:val="18"/>
          <w:szCs w:val="18"/>
        </w:rPr>
        <w:t>.</w:t>
      </w:r>
    </w:p>
    <w:p w14:paraId="3D917D05" w14:textId="77777777" w:rsidR="00A83228" w:rsidRPr="00E00AB4" w:rsidRDefault="00A83228" w:rsidP="00A83228">
      <w:pPr>
        <w:rPr>
          <w:rFonts w:ascii="Verdana" w:hAnsi="Verdana" w:cs="Arial"/>
          <w:b/>
          <w:bCs/>
          <w:sz w:val="18"/>
          <w:szCs w:val="18"/>
        </w:rPr>
      </w:pPr>
    </w:p>
    <w:p w14:paraId="1176062E" w14:textId="77777777" w:rsidR="00A83228" w:rsidRPr="00E00AB4" w:rsidRDefault="00A83228" w:rsidP="00A83228">
      <w:pPr>
        <w:rPr>
          <w:rFonts w:ascii="Verdana" w:eastAsia="Arial" w:hAnsi="Verdana" w:cs="Arial"/>
          <w:b/>
          <w:bCs/>
          <w:sz w:val="18"/>
          <w:szCs w:val="18"/>
        </w:rPr>
      </w:pPr>
      <w:r w:rsidRPr="00E00AB4">
        <w:rPr>
          <w:rFonts w:ascii="Verdana" w:eastAsia="Arial" w:hAnsi="Verdana" w:cs="Arial"/>
          <w:b/>
          <w:bCs/>
          <w:sz w:val="18"/>
          <w:szCs w:val="18"/>
        </w:rPr>
        <w:br w:type="page"/>
      </w:r>
    </w:p>
    <w:p w14:paraId="77D7D29F" w14:textId="77777777" w:rsidR="00A83228" w:rsidRPr="00E00AB4" w:rsidRDefault="00A83228" w:rsidP="00A83228">
      <w:pPr>
        <w:keepNext/>
        <w:keepLines/>
        <w:outlineLvl w:val="0"/>
        <w:rPr>
          <w:rFonts w:ascii="Verdana" w:eastAsiaTheme="majorEastAsia" w:hAnsi="Verdana" w:cs="Arial"/>
          <w:b/>
          <w:bCs/>
          <w:sz w:val="18"/>
          <w:szCs w:val="18"/>
        </w:rPr>
      </w:pPr>
      <w:r>
        <w:rPr>
          <w:rFonts w:ascii="Verdana" w:eastAsiaTheme="majorEastAsia" w:hAnsi="Verdana" w:cs="Arial"/>
          <w:b/>
          <w:bCs/>
          <w:sz w:val="18"/>
          <w:szCs w:val="18"/>
        </w:rPr>
        <w:lastRenderedPageBreak/>
        <w:t>Afwijken regels omgevingsplan - fietspad</w:t>
      </w:r>
    </w:p>
    <w:p w14:paraId="2DB81BA5" w14:textId="77777777" w:rsidR="00A83228" w:rsidRPr="00E00AB4" w:rsidRDefault="00A83228" w:rsidP="00A83228">
      <w:pPr>
        <w:rPr>
          <w:rFonts w:ascii="Verdana" w:hAnsi="Verdana" w:cs="Arial"/>
          <w:sz w:val="18"/>
          <w:szCs w:val="18"/>
        </w:rPr>
      </w:pPr>
      <w:r w:rsidRPr="00E00AB4">
        <w:rPr>
          <w:rFonts w:ascii="Verdana" w:hAnsi="Verdana" w:cs="Arial"/>
          <w:sz w:val="18"/>
          <w:szCs w:val="18"/>
        </w:rPr>
        <w:t>Uw aanvraag voor een omgevingsvergunning hebben wij getoetst aan onderstaande toetsing onderdelen.</w:t>
      </w:r>
    </w:p>
    <w:p w14:paraId="0B09426A" w14:textId="77777777" w:rsidR="00A83228" w:rsidRPr="00E00AB4" w:rsidRDefault="00A83228" w:rsidP="00A83228">
      <w:pPr>
        <w:rPr>
          <w:rFonts w:ascii="Verdana" w:hAnsi="Verdana" w:cs="Arial"/>
          <w:sz w:val="18"/>
          <w:szCs w:val="18"/>
        </w:rPr>
      </w:pPr>
    </w:p>
    <w:p w14:paraId="7D459C32" w14:textId="77777777" w:rsidR="00A83228" w:rsidRPr="00C23EFD" w:rsidRDefault="00A83228" w:rsidP="00A83228">
      <w:pPr>
        <w:rPr>
          <w:rFonts w:ascii="Verdana" w:hAnsi="Verdana" w:cs="Arial"/>
          <w:b/>
          <w:bCs/>
          <w:sz w:val="18"/>
          <w:szCs w:val="18"/>
        </w:rPr>
      </w:pPr>
      <w:r w:rsidRPr="00C23EFD">
        <w:rPr>
          <w:rFonts w:ascii="Verdana" w:hAnsi="Verdana" w:cs="Arial"/>
          <w:b/>
          <w:bCs/>
          <w:sz w:val="18"/>
          <w:szCs w:val="18"/>
        </w:rPr>
        <w:t>Uw aanvraag is getoetst aan het omgevingsplan</w:t>
      </w:r>
    </w:p>
    <w:p w14:paraId="72861323" w14:textId="77777777" w:rsidR="00A83228" w:rsidRPr="00EE3211" w:rsidRDefault="00A83228" w:rsidP="00A83228">
      <w:pPr>
        <w:rPr>
          <w:rFonts w:ascii="Verdana" w:hAnsi="Verdana" w:cs="Arial"/>
          <w:sz w:val="18"/>
          <w:szCs w:val="18"/>
        </w:rPr>
      </w:pPr>
      <w:r w:rsidRPr="00EE3211">
        <w:rPr>
          <w:rFonts w:ascii="Verdana" w:hAnsi="Verdana" w:cs="Arial"/>
          <w:sz w:val="18"/>
          <w:szCs w:val="18"/>
        </w:rPr>
        <w:t xml:space="preserve">Uw aanvraag valt binnen het Omgevingsplan gemeente Oosterhout inclusief de geldende bestemmingsplannen ‘Buitengebied 2013 (incl. Lint Oosteind), de reparatieherziening ‘Reparatie herziening buitengebied 2016’, de parapluherziening ‘Parapluherziening Parkeren Oosterhout 2018’ en de herziening van het bestemmingsplan 2022 ‘Buitengebied 2013 (incl. Lint Oosteind)’ welke onderdeel uitmaakt van het (tijdelijke) omgevingsplan conform artikel 4.6 Invoeringswet Omgevingswet en artikel 22.1 Omgevingswet. </w:t>
      </w:r>
    </w:p>
    <w:p w14:paraId="1C9911FD" w14:textId="77777777" w:rsidR="00A83228" w:rsidRPr="00E00AB4" w:rsidRDefault="00A83228" w:rsidP="00A83228">
      <w:pPr>
        <w:pStyle w:val="Default"/>
        <w:rPr>
          <w:rFonts w:ascii="Verdana" w:hAnsi="Verdana"/>
          <w:i/>
          <w:iCs/>
          <w:sz w:val="18"/>
          <w:szCs w:val="18"/>
        </w:rPr>
      </w:pPr>
    </w:p>
    <w:p w14:paraId="3753DC85" w14:textId="77777777" w:rsidR="00A83228" w:rsidRPr="00D56860" w:rsidRDefault="00A83228" w:rsidP="00A83228">
      <w:pPr>
        <w:tabs>
          <w:tab w:val="left" w:pos="1596"/>
          <w:tab w:val="left" w:pos="1860"/>
          <w:tab w:val="left" w:pos="5592"/>
          <w:tab w:val="left" w:pos="7104"/>
          <w:tab w:val="left" w:pos="7368"/>
          <w:tab w:val="left" w:pos="11610"/>
          <w:tab w:val="left" w:pos="12240"/>
          <w:tab w:val="left" w:pos="12960"/>
          <w:tab w:val="left" w:pos="13680"/>
          <w:tab w:val="left" w:pos="14400"/>
          <w:tab w:val="left" w:pos="15120"/>
          <w:tab w:val="left" w:pos="15840"/>
          <w:tab w:val="left" w:pos="16560"/>
          <w:tab w:val="left" w:pos="17280"/>
          <w:tab w:val="left" w:pos="18000"/>
          <w:tab w:val="left" w:pos="18720"/>
        </w:tabs>
        <w:rPr>
          <w:szCs w:val="20"/>
          <w:lang w:val="nl"/>
        </w:rPr>
      </w:pPr>
      <w:r w:rsidRPr="00E00AB4">
        <w:rPr>
          <w:rFonts w:ascii="Verdana" w:hAnsi="Verdana"/>
          <w:sz w:val="18"/>
          <w:szCs w:val="18"/>
        </w:rPr>
        <w:t xml:space="preserve">Bij </w:t>
      </w:r>
      <w:r>
        <w:rPr>
          <w:rFonts w:ascii="Verdana" w:hAnsi="Verdana"/>
          <w:sz w:val="18"/>
          <w:szCs w:val="18"/>
        </w:rPr>
        <w:t>de (herziende)</w:t>
      </w:r>
      <w:r w:rsidRPr="00E00AB4">
        <w:rPr>
          <w:rFonts w:ascii="Verdana" w:hAnsi="Verdana"/>
          <w:sz w:val="18"/>
          <w:szCs w:val="18"/>
        </w:rPr>
        <w:t xml:space="preserve"> bestemmingsplan</w:t>
      </w:r>
      <w:r>
        <w:rPr>
          <w:rFonts w:ascii="Verdana" w:hAnsi="Verdana"/>
          <w:sz w:val="18"/>
          <w:szCs w:val="18"/>
        </w:rPr>
        <w:t xml:space="preserve">nen horen de volgende (dubbel)bestemmingen en gebiedsaanduidingen: </w:t>
      </w:r>
      <w:r w:rsidRPr="003937BB">
        <w:rPr>
          <w:rFonts w:ascii="Verdana" w:hAnsi="Verdana"/>
          <w:sz w:val="18"/>
          <w:szCs w:val="18"/>
        </w:rPr>
        <w:t xml:space="preserve">Agrarisch, Verkeer, Waarde-Archeologie, </w:t>
      </w:r>
      <w:proofErr w:type="spellStart"/>
      <w:r w:rsidRPr="003937BB">
        <w:rPr>
          <w:rFonts w:ascii="Verdana" w:hAnsi="Verdana"/>
          <w:sz w:val="18"/>
          <w:szCs w:val="18"/>
        </w:rPr>
        <w:t>Wetgevingzone</w:t>
      </w:r>
      <w:proofErr w:type="spellEnd"/>
      <w:r w:rsidRPr="003937BB">
        <w:rPr>
          <w:rFonts w:ascii="Verdana" w:hAnsi="Verdana"/>
          <w:sz w:val="18"/>
          <w:szCs w:val="18"/>
        </w:rPr>
        <w:t xml:space="preserve"> – beperking veehouderij, Milieu – grondwaterbeschermingsgebied, Milieuzone – </w:t>
      </w:r>
      <w:proofErr w:type="spellStart"/>
      <w:r w:rsidRPr="003937BB">
        <w:rPr>
          <w:rFonts w:ascii="Verdana" w:hAnsi="Verdana"/>
          <w:sz w:val="18"/>
          <w:szCs w:val="18"/>
        </w:rPr>
        <w:t>boringsvrije</w:t>
      </w:r>
      <w:proofErr w:type="spellEnd"/>
      <w:r w:rsidRPr="003937BB">
        <w:rPr>
          <w:rFonts w:ascii="Verdana" w:hAnsi="Verdana"/>
          <w:sz w:val="18"/>
          <w:szCs w:val="18"/>
        </w:rPr>
        <w:t xml:space="preserve"> zone, Luchtvaartverkeerzone – </w:t>
      </w:r>
      <w:proofErr w:type="spellStart"/>
      <w:r w:rsidRPr="003937BB">
        <w:rPr>
          <w:rFonts w:ascii="Verdana" w:hAnsi="Verdana"/>
          <w:sz w:val="18"/>
          <w:szCs w:val="18"/>
        </w:rPr>
        <w:t>funnel</w:t>
      </w:r>
      <w:proofErr w:type="spellEnd"/>
      <w:r w:rsidRPr="003937BB">
        <w:rPr>
          <w:rFonts w:ascii="Verdana" w:hAnsi="Verdana"/>
          <w:sz w:val="18"/>
          <w:szCs w:val="18"/>
        </w:rPr>
        <w:t xml:space="preserve"> en IHCS, Luchtvaartverkeerzone – IHS, Veiligheidszone – minder zelfredzame personen en Vrijwaringszone – radar.</w:t>
      </w:r>
    </w:p>
    <w:p w14:paraId="273FAA57" w14:textId="77777777" w:rsidR="00A83228" w:rsidRPr="00E00AB4" w:rsidRDefault="00A83228" w:rsidP="00A83228">
      <w:pPr>
        <w:rPr>
          <w:rFonts w:ascii="Verdana" w:hAnsi="Verdana" w:cs="Arial"/>
          <w:sz w:val="18"/>
          <w:szCs w:val="18"/>
        </w:rPr>
      </w:pPr>
    </w:p>
    <w:p w14:paraId="5076A525" w14:textId="77777777" w:rsidR="00A83228" w:rsidRDefault="00A83228" w:rsidP="00A83228">
      <w:pPr>
        <w:rPr>
          <w:rFonts w:ascii="Verdana" w:hAnsi="Verdana" w:cs="Arial"/>
          <w:sz w:val="18"/>
          <w:szCs w:val="18"/>
        </w:rPr>
      </w:pPr>
      <w:r w:rsidRPr="00E00AB4">
        <w:rPr>
          <w:rFonts w:ascii="Verdana" w:hAnsi="Verdana" w:cs="Arial"/>
          <w:sz w:val="18"/>
          <w:szCs w:val="18"/>
        </w:rPr>
        <w:t>Na toetsing is gebleken dat uw project in strijd is met artikel</w:t>
      </w:r>
      <w:r>
        <w:rPr>
          <w:rFonts w:ascii="Verdana" w:hAnsi="Verdana" w:cs="Arial"/>
          <w:sz w:val="18"/>
          <w:szCs w:val="18"/>
        </w:rPr>
        <w:t xml:space="preserve"> 3.1.1, onder a</w:t>
      </w:r>
      <w:r w:rsidRPr="00E00AB4">
        <w:rPr>
          <w:rFonts w:ascii="Verdana" w:hAnsi="Verdana" w:cs="Arial"/>
          <w:sz w:val="18"/>
          <w:szCs w:val="18"/>
        </w:rPr>
        <w:t xml:space="preserve"> van het bestemmingsplan, omdat </w:t>
      </w:r>
      <w:r>
        <w:rPr>
          <w:rFonts w:ascii="Verdana" w:hAnsi="Verdana" w:cs="Arial"/>
          <w:sz w:val="18"/>
          <w:szCs w:val="18"/>
        </w:rPr>
        <w:t>het gebruik van agrarische gronden voor fietspaden niet is toegestaan.</w:t>
      </w:r>
    </w:p>
    <w:p w14:paraId="72AA589A" w14:textId="77777777" w:rsidR="00A83228" w:rsidRPr="00E00AB4" w:rsidRDefault="00A83228" w:rsidP="00A83228">
      <w:pPr>
        <w:rPr>
          <w:rFonts w:ascii="Verdana" w:hAnsi="Verdana" w:cs="Arial"/>
          <w:sz w:val="18"/>
          <w:szCs w:val="18"/>
        </w:rPr>
      </w:pPr>
    </w:p>
    <w:p w14:paraId="0C15F5D3" w14:textId="77777777" w:rsidR="00A83228" w:rsidRPr="00E00AB4" w:rsidRDefault="00A83228" w:rsidP="00A83228">
      <w:pPr>
        <w:spacing w:line="260" w:lineRule="exact"/>
        <w:rPr>
          <w:rFonts w:ascii="Verdana" w:hAnsi="Verdana" w:cs="Arial"/>
          <w:sz w:val="18"/>
          <w:szCs w:val="18"/>
        </w:rPr>
      </w:pPr>
      <w:r w:rsidRPr="00E00AB4">
        <w:rPr>
          <w:rFonts w:ascii="Verdana" w:hAnsi="Verdana" w:cs="Arial"/>
          <w:sz w:val="18"/>
          <w:szCs w:val="18"/>
        </w:rPr>
        <w:t>Wanneer een aanvraag niet voldoet aan de regels van het omgevingsplan (of bestemmingsplan), toetsen wij de aanvraag aan (landelijke) regels om af te wijken van het omgevingsplan.</w:t>
      </w:r>
    </w:p>
    <w:p w14:paraId="41844617" w14:textId="77777777" w:rsidR="00A83228" w:rsidRPr="00E00AB4" w:rsidRDefault="00A83228" w:rsidP="00A83228">
      <w:pPr>
        <w:rPr>
          <w:rFonts w:ascii="Verdana" w:hAnsi="Verdana" w:cs="Arial"/>
          <w:sz w:val="18"/>
          <w:szCs w:val="18"/>
        </w:rPr>
      </w:pPr>
    </w:p>
    <w:p w14:paraId="0A81C12B" w14:textId="77777777" w:rsidR="00A83228" w:rsidRPr="00E00AB4" w:rsidRDefault="00A83228" w:rsidP="00A83228">
      <w:pPr>
        <w:keepNext/>
        <w:keepLines/>
        <w:spacing w:line="260" w:lineRule="exact"/>
        <w:outlineLvl w:val="0"/>
        <w:rPr>
          <w:rFonts w:ascii="Verdana" w:eastAsiaTheme="majorEastAsia" w:hAnsi="Verdana" w:cs="Arial"/>
          <w:b/>
          <w:bCs/>
          <w:sz w:val="18"/>
          <w:szCs w:val="18"/>
        </w:rPr>
      </w:pPr>
      <w:r w:rsidRPr="00E00AB4">
        <w:rPr>
          <w:rFonts w:ascii="Verdana" w:eastAsiaTheme="majorEastAsia" w:hAnsi="Verdana" w:cs="Arial"/>
          <w:b/>
          <w:bCs/>
          <w:sz w:val="18"/>
          <w:szCs w:val="18"/>
        </w:rPr>
        <w:t>Afwijken van het omgevingsplan</w:t>
      </w:r>
    </w:p>
    <w:p w14:paraId="2EDC35CF" w14:textId="77777777" w:rsidR="00A83228" w:rsidRPr="00E00AB4" w:rsidRDefault="00A83228" w:rsidP="00A83228">
      <w:pPr>
        <w:keepNext/>
        <w:keepLines/>
        <w:spacing w:line="260" w:lineRule="exact"/>
        <w:outlineLvl w:val="0"/>
        <w:rPr>
          <w:rFonts w:ascii="Verdana" w:hAnsi="Verdana" w:cs="Arial"/>
          <w:sz w:val="18"/>
          <w:szCs w:val="18"/>
        </w:rPr>
      </w:pPr>
      <w:r w:rsidRPr="00E00AB4">
        <w:rPr>
          <w:rFonts w:ascii="Verdana" w:hAnsi="Verdana" w:cs="Arial"/>
          <w:sz w:val="18"/>
          <w:szCs w:val="18"/>
        </w:rPr>
        <w:t xml:space="preserve">In het bestemmingsplan zijn geen afwijkingsmogelijkheden opgenomen om af te wijken van de aanwezige strijdigheden met de planregels. </w:t>
      </w:r>
    </w:p>
    <w:p w14:paraId="51091FF6" w14:textId="77777777" w:rsidR="00A83228" w:rsidRPr="00E00AB4" w:rsidRDefault="00A83228" w:rsidP="00A83228">
      <w:pPr>
        <w:keepNext/>
        <w:keepLines/>
        <w:spacing w:line="260" w:lineRule="exact"/>
        <w:outlineLvl w:val="0"/>
        <w:rPr>
          <w:rFonts w:ascii="Verdana" w:eastAsiaTheme="majorEastAsia" w:hAnsi="Verdana" w:cs="Arial"/>
          <w:b/>
          <w:bCs/>
          <w:sz w:val="18"/>
          <w:szCs w:val="18"/>
        </w:rPr>
      </w:pPr>
    </w:p>
    <w:p w14:paraId="661C116F" w14:textId="77777777" w:rsidR="00A83228" w:rsidRPr="00E00AB4" w:rsidRDefault="00A83228" w:rsidP="00A83228">
      <w:pPr>
        <w:keepNext/>
        <w:keepLines/>
        <w:spacing w:line="260" w:lineRule="exact"/>
        <w:outlineLvl w:val="0"/>
        <w:rPr>
          <w:rFonts w:ascii="Verdana" w:eastAsiaTheme="majorEastAsia" w:hAnsi="Verdana" w:cs="Arial"/>
          <w:sz w:val="18"/>
          <w:szCs w:val="18"/>
        </w:rPr>
      </w:pPr>
      <w:r w:rsidRPr="00E00AB4">
        <w:rPr>
          <w:rFonts w:ascii="Verdana" w:hAnsi="Verdana" w:cs="Arial"/>
          <w:sz w:val="18"/>
          <w:szCs w:val="18"/>
        </w:rPr>
        <w:t xml:space="preserve">Een omgevingsvergunning voor een “buitenplanse omgevingsplanactiviteit” (BOPA) kan alleen worden verleend met het oog op een evenwichtige toedeling van functies aan locaties. </w:t>
      </w:r>
    </w:p>
    <w:p w14:paraId="5DD5ACD5" w14:textId="77777777" w:rsidR="00A83228" w:rsidRPr="00E00AB4" w:rsidRDefault="00A83228" w:rsidP="00A83228">
      <w:pPr>
        <w:keepNext/>
        <w:keepLines/>
        <w:spacing w:line="260" w:lineRule="exact"/>
        <w:outlineLvl w:val="0"/>
        <w:rPr>
          <w:rFonts w:ascii="Verdana" w:eastAsiaTheme="majorEastAsia" w:hAnsi="Verdana" w:cs="Arial"/>
          <w:sz w:val="18"/>
          <w:szCs w:val="18"/>
        </w:rPr>
      </w:pPr>
    </w:p>
    <w:p w14:paraId="69545B97" w14:textId="77777777" w:rsidR="00A83228" w:rsidRPr="008E64E9" w:rsidRDefault="00A83228" w:rsidP="00A83228">
      <w:pPr>
        <w:keepNext/>
        <w:keepLines/>
        <w:outlineLvl w:val="0"/>
        <w:rPr>
          <w:rFonts w:ascii="Verdana" w:eastAsiaTheme="majorEastAsia" w:hAnsi="Verdana" w:cs="Arial"/>
          <w:b/>
          <w:bCs/>
          <w:sz w:val="18"/>
          <w:szCs w:val="18"/>
        </w:rPr>
      </w:pPr>
      <w:r w:rsidRPr="008E64E9">
        <w:rPr>
          <w:rFonts w:ascii="Verdana" w:eastAsiaTheme="majorEastAsia" w:hAnsi="Verdana" w:cs="Arial"/>
          <w:b/>
          <w:bCs/>
          <w:sz w:val="18"/>
          <w:szCs w:val="18"/>
        </w:rPr>
        <w:t>Ruimtelijke motivering</w:t>
      </w:r>
    </w:p>
    <w:p w14:paraId="644AA57E" w14:textId="77777777" w:rsidR="00A83228" w:rsidRPr="00E00AB4" w:rsidRDefault="00A83228" w:rsidP="00A83228">
      <w:pPr>
        <w:keepNext/>
        <w:keepLines/>
        <w:outlineLvl w:val="0"/>
        <w:rPr>
          <w:rFonts w:ascii="Verdana" w:eastAsiaTheme="majorEastAsia" w:hAnsi="Verdana" w:cs="Arial"/>
          <w:sz w:val="18"/>
          <w:szCs w:val="18"/>
        </w:rPr>
      </w:pPr>
      <w:r w:rsidRPr="008E64E9">
        <w:rPr>
          <w:rFonts w:ascii="Verdana" w:eastAsiaTheme="majorEastAsia" w:hAnsi="Verdana" w:cs="Arial"/>
          <w:sz w:val="18"/>
          <w:szCs w:val="18"/>
        </w:rPr>
        <w:t>Uit de ingediende ruimtelijke motivering “</w:t>
      </w:r>
      <w:r>
        <w:rPr>
          <w:rFonts w:ascii="Verdana" w:eastAsiaTheme="majorEastAsia" w:hAnsi="Verdana" w:cs="Arial"/>
          <w:sz w:val="18"/>
          <w:szCs w:val="18"/>
        </w:rPr>
        <w:t>2026112</w:t>
      </w:r>
      <w:r w:rsidRPr="00582562">
        <w:rPr>
          <w:rFonts w:ascii="Verdana" w:eastAsiaTheme="majorEastAsia" w:hAnsi="Verdana" w:cs="Arial"/>
          <w:sz w:val="18"/>
          <w:szCs w:val="18"/>
        </w:rPr>
        <w:t xml:space="preserve"> motivering BOPA tijdelijke bouwweg Dorst Oost.pdf</w:t>
      </w:r>
      <w:r w:rsidRPr="008E64E9">
        <w:rPr>
          <w:rFonts w:ascii="Verdana" w:eastAsiaTheme="majorEastAsia" w:hAnsi="Verdana" w:cs="Arial"/>
          <w:sz w:val="18"/>
          <w:szCs w:val="18"/>
        </w:rPr>
        <w:t>”, die onderdeel uitmaakt van deze omgevingsvergunning, is aangetoond dat het strijdig gebruik en het oprichten van d</w:t>
      </w:r>
      <w:r>
        <w:rPr>
          <w:rFonts w:ascii="Verdana" w:eastAsiaTheme="majorEastAsia" w:hAnsi="Verdana" w:cs="Arial"/>
          <w:sz w:val="18"/>
          <w:szCs w:val="18"/>
        </w:rPr>
        <w:t>e tijdelijke weg</w:t>
      </w:r>
      <w:r w:rsidRPr="008E64E9">
        <w:rPr>
          <w:rFonts w:ascii="Verdana" w:eastAsiaTheme="majorEastAsia" w:hAnsi="Verdana" w:cs="Arial"/>
          <w:sz w:val="18"/>
          <w:szCs w:val="18"/>
        </w:rPr>
        <w:t xml:space="preserve">, </w:t>
      </w:r>
      <w:r w:rsidRPr="00582562">
        <w:rPr>
          <w:rFonts w:ascii="Verdana" w:eastAsiaTheme="majorEastAsia" w:hAnsi="Verdana" w:cs="Arial"/>
          <w:sz w:val="18"/>
          <w:szCs w:val="18"/>
          <w:highlight w:val="yellow"/>
        </w:rPr>
        <w:t>onder het stellen van planologisch voorschriften</w:t>
      </w:r>
      <w:r w:rsidRPr="008E64E9">
        <w:rPr>
          <w:rFonts w:ascii="Verdana" w:eastAsiaTheme="majorEastAsia" w:hAnsi="Verdana" w:cs="Arial"/>
          <w:sz w:val="18"/>
          <w:szCs w:val="18"/>
        </w:rPr>
        <w:t xml:space="preserve"> voldoet aan de geldende wet- en regelgeving.</w:t>
      </w:r>
    </w:p>
    <w:p w14:paraId="1EBBB35C" w14:textId="77777777" w:rsidR="00A83228" w:rsidRDefault="00A83228" w:rsidP="00A83228">
      <w:pPr>
        <w:rPr>
          <w:rFonts w:ascii="Verdana" w:hAnsi="Verdana" w:cs="Arial"/>
          <w:sz w:val="18"/>
          <w:szCs w:val="18"/>
        </w:rPr>
      </w:pPr>
    </w:p>
    <w:p w14:paraId="21DC8912" w14:textId="77777777" w:rsidR="00A83228" w:rsidRDefault="00A83228" w:rsidP="00A83228">
      <w:pPr>
        <w:rPr>
          <w:rFonts w:ascii="Verdana" w:hAnsi="Verdana" w:cs="Arial"/>
          <w:sz w:val="18"/>
          <w:szCs w:val="18"/>
        </w:rPr>
      </w:pPr>
      <w:r w:rsidRPr="00E00AB4">
        <w:rPr>
          <w:rFonts w:ascii="Verdana" w:hAnsi="Verdana" w:cs="Arial"/>
          <w:sz w:val="18"/>
          <w:szCs w:val="18"/>
        </w:rPr>
        <w:t>Wij hebben het algemeen belang, uw belangen en ook de belangen van omwonenden en (eventuele) andere belanghebbenden gewogen. Wij vinden dat deze belangen niet onevenredig worden aangetast. Wij werken daarom mee aan een buitenplanse afwijking van het omgevingsplan</w:t>
      </w:r>
    </w:p>
    <w:p w14:paraId="2483374E" w14:textId="77777777" w:rsidR="00A83228" w:rsidRDefault="00A83228" w:rsidP="00A83228">
      <w:pPr>
        <w:rPr>
          <w:rFonts w:ascii="Verdana" w:hAnsi="Verdana" w:cs="Arial"/>
          <w:sz w:val="18"/>
          <w:szCs w:val="18"/>
        </w:rPr>
      </w:pPr>
    </w:p>
    <w:p w14:paraId="58ED74EA" w14:textId="77777777" w:rsidR="00A83228" w:rsidRPr="00687D31" w:rsidRDefault="00A83228" w:rsidP="00A83228">
      <w:pPr>
        <w:rPr>
          <w:rFonts w:ascii="Verdana" w:hAnsi="Verdana" w:cs="Arial"/>
          <w:b/>
          <w:bCs/>
          <w:sz w:val="18"/>
          <w:szCs w:val="18"/>
          <w:highlight w:val="yellow"/>
        </w:rPr>
      </w:pPr>
      <w:r w:rsidRPr="00687D31">
        <w:rPr>
          <w:rFonts w:ascii="Verdana" w:hAnsi="Verdana" w:cs="Arial"/>
          <w:b/>
          <w:bCs/>
          <w:sz w:val="18"/>
          <w:szCs w:val="18"/>
          <w:highlight w:val="yellow"/>
        </w:rPr>
        <w:t xml:space="preserve">Planologische voorschriften </w:t>
      </w:r>
    </w:p>
    <w:p w14:paraId="28AB1D16" w14:textId="77777777" w:rsidR="00A83228" w:rsidRPr="00687D31" w:rsidRDefault="00A83228" w:rsidP="00A83228">
      <w:pPr>
        <w:rPr>
          <w:rFonts w:ascii="Verdana" w:hAnsi="Verdana" w:cs="Arial"/>
          <w:sz w:val="18"/>
          <w:szCs w:val="18"/>
        </w:rPr>
      </w:pPr>
      <w:r w:rsidRPr="00687D31">
        <w:rPr>
          <w:rFonts w:ascii="Verdana" w:hAnsi="Verdana" w:cs="Arial"/>
          <w:sz w:val="18"/>
          <w:szCs w:val="18"/>
          <w:highlight w:val="yellow"/>
        </w:rPr>
        <w:t>Om te voldoen aan de wet- en regelgeving maakt dat er specifieke voorschriften worden verbonden aan deze omgevingsvergunning. Te weten:</w:t>
      </w:r>
    </w:p>
    <w:p w14:paraId="478793EF" w14:textId="77777777" w:rsidR="00A83228" w:rsidRPr="0084637F" w:rsidRDefault="00A83228" w:rsidP="00A83228">
      <w:pPr>
        <w:pStyle w:val="Lijstalinea"/>
        <w:numPr>
          <w:ilvl w:val="0"/>
          <w:numId w:val="5"/>
        </w:numPr>
        <w:rPr>
          <w:rFonts w:ascii="Verdana" w:hAnsi="Verdana" w:cs="Arial"/>
          <w:sz w:val="18"/>
          <w:szCs w:val="18"/>
        </w:rPr>
      </w:pPr>
      <w:r w:rsidRPr="0084637F">
        <w:rPr>
          <w:rFonts w:ascii="Verdana" w:hAnsi="Verdana" w:cs="Arial"/>
          <w:sz w:val="18"/>
          <w:szCs w:val="18"/>
        </w:rPr>
        <w:t>Er mag niet dieper dan 0,5 meter worden afgegraven in verband met hoge archeologische waarde</w:t>
      </w:r>
      <w:r>
        <w:rPr>
          <w:rFonts w:ascii="Verdana" w:hAnsi="Verdana" w:cs="Arial"/>
          <w:sz w:val="18"/>
          <w:szCs w:val="18"/>
        </w:rPr>
        <w:t>.</w:t>
      </w:r>
    </w:p>
    <w:p w14:paraId="3743017B" w14:textId="77777777" w:rsidR="00A83228" w:rsidRDefault="00A83228" w:rsidP="00A83228">
      <w:pPr>
        <w:rPr>
          <w:rFonts w:ascii="Verdana" w:hAnsi="Verdana" w:cs="Arial"/>
          <w:sz w:val="18"/>
          <w:szCs w:val="18"/>
        </w:rPr>
      </w:pPr>
    </w:p>
    <w:p w14:paraId="209C945E" w14:textId="77777777" w:rsidR="00A83228" w:rsidRPr="008D662B" w:rsidRDefault="00A83228" w:rsidP="00A83228">
      <w:pPr>
        <w:keepNext/>
        <w:keepLines/>
        <w:outlineLvl w:val="0"/>
        <w:rPr>
          <w:rFonts w:ascii="Verdana" w:eastAsiaTheme="majorEastAsia" w:hAnsi="Verdana" w:cs="Arial"/>
          <w:b/>
          <w:bCs/>
          <w:sz w:val="18"/>
          <w:szCs w:val="18"/>
        </w:rPr>
      </w:pPr>
      <w:r w:rsidRPr="008D662B">
        <w:rPr>
          <w:rFonts w:ascii="Verdana" w:eastAsiaTheme="majorEastAsia" w:hAnsi="Verdana" w:cs="Arial"/>
          <w:b/>
          <w:bCs/>
          <w:sz w:val="18"/>
          <w:szCs w:val="18"/>
        </w:rPr>
        <w:t xml:space="preserve">Belangenafweging </w:t>
      </w:r>
    </w:p>
    <w:p w14:paraId="31F494F8" w14:textId="77777777" w:rsidR="00A83228" w:rsidRPr="008D662B" w:rsidRDefault="00A83228" w:rsidP="00A83228">
      <w:pPr>
        <w:rPr>
          <w:rFonts w:ascii="Verdana" w:hAnsi="Verdana" w:cs="Arial"/>
          <w:sz w:val="18"/>
          <w:szCs w:val="18"/>
        </w:rPr>
      </w:pPr>
      <w:r w:rsidRPr="008D662B">
        <w:rPr>
          <w:rFonts w:ascii="Verdana" w:hAnsi="Verdana" w:cs="Arial"/>
          <w:sz w:val="18"/>
          <w:szCs w:val="18"/>
        </w:rPr>
        <w:t>Wij hebben het algemeen belang, de belangen van de aanvrager en ook de belangen van omwonenden en (eventuele) andere belanghebbenden, zover ons huidig bekend, gewogen. Wij vinden dat deze belangen niet onevenredig worden aangetast. Wij werken daarom mee aan een afwijking van het omgevingsplan. Voor meer inzage in deze belangenafweging wordt verwezen naar de voornoemde ruimtelijke motivering.</w:t>
      </w:r>
    </w:p>
    <w:p w14:paraId="0F03B820" w14:textId="77777777" w:rsidR="00A83228" w:rsidRPr="0001788B" w:rsidRDefault="00A83228" w:rsidP="00A83228">
      <w:pPr>
        <w:keepNext/>
        <w:spacing w:line="276" w:lineRule="auto"/>
        <w:rPr>
          <w:rFonts w:cs="Arial"/>
          <w:b/>
          <w:bCs/>
          <w:szCs w:val="20"/>
        </w:rPr>
      </w:pPr>
    </w:p>
    <w:p w14:paraId="1CBB68C9" w14:textId="77777777" w:rsidR="00A83228" w:rsidRPr="008D662B" w:rsidRDefault="00A83228" w:rsidP="00A83228">
      <w:pPr>
        <w:rPr>
          <w:rFonts w:ascii="Verdana" w:hAnsi="Verdana" w:cs="Arial"/>
          <w:i/>
          <w:iCs/>
          <w:sz w:val="18"/>
          <w:szCs w:val="18"/>
        </w:rPr>
      </w:pPr>
      <w:r w:rsidRPr="008D662B">
        <w:rPr>
          <w:rFonts w:ascii="Verdana" w:hAnsi="Verdana" w:cs="Arial"/>
          <w:i/>
          <w:iCs/>
          <w:sz w:val="18"/>
          <w:szCs w:val="18"/>
          <w:highlight w:val="yellow"/>
        </w:rPr>
        <w:t>Wordt nader ingevuld, nadat de ter inzage legging is afgerond.</w:t>
      </w:r>
      <w:r w:rsidRPr="008D662B">
        <w:rPr>
          <w:rFonts w:ascii="Verdana" w:hAnsi="Verdana" w:cs="Arial"/>
          <w:i/>
          <w:iCs/>
          <w:sz w:val="18"/>
          <w:szCs w:val="18"/>
        </w:rPr>
        <w:t xml:space="preserve"> </w:t>
      </w:r>
    </w:p>
    <w:p w14:paraId="5CAFB398" w14:textId="77777777" w:rsidR="00A83228" w:rsidRPr="00E00AB4" w:rsidRDefault="00A83228" w:rsidP="00A83228">
      <w:pPr>
        <w:rPr>
          <w:rFonts w:ascii="Verdana" w:hAnsi="Verdana" w:cs="Arial"/>
          <w:sz w:val="18"/>
          <w:szCs w:val="18"/>
        </w:rPr>
      </w:pPr>
    </w:p>
    <w:p w14:paraId="5B89C07C" w14:textId="77777777" w:rsidR="00A83228" w:rsidRPr="00E00AB4" w:rsidRDefault="00A83228" w:rsidP="00A83228">
      <w:pPr>
        <w:keepNext/>
        <w:keepLines/>
        <w:outlineLvl w:val="0"/>
        <w:rPr>
          <w:rFonts w:ascii="Verdana" w:eastAsiaTheme="majorEastAsia" w:hAnsi="Verdana" w:cs="Arial"/>
          <w:b/>
          <w:bCs/>
          <w:sz w:val="18"/>
          <w:szCs w:val="18"/>
        </w:rPr>
      </w:pPr>
      <w:r w:rsidRPr="00E00AB4">
        <w:rPr>
          <w:rFonts w:ascii="Verdana" w:eastAsiaTheme="majorEastAsia" w:hAnsi="Verdana" w:cs="Arial"/>
          <w:b/>
          <w:bCs/>
          <w:sz w:val="18"/>
          <w:szCs w:val="18"/>
        </w:rPr>
        <w:t>Uw aanvraag voldoet aan de welstandseisen</w:t>
      </w:r>
    </w:p>
    <w:p w14:paraId="4EAA2EF6" w14:textId="77777777" w:rsidR="00A83228" w:rsidRPr="00E00AB4" w:rsidRDefault="00A83228" w:rsidP="00A83228">
      <w:pPr>
        <w:tabs>
          <w:tab w:val="left" w:pos="4300"/>
          <w:tab w:val="left" w:pos="4700"/>
        </w:tabs>
        <w:rPr>
          <w:rFonts w:ascii="Verdana" w:hAnsi="Verdana"/>
          <w:sz w:val="18"/>
          <w:szCs w:val="18"/>
        </w:rPr>
      </w:pPr>
      <w:r w:rsidRPr="00E00AB4">
        <w:rPr>
          <w:rFonts w:ascii="Verdana" w:hAnsi="Verdana" w:cs="Arial"/>
          <w:sz w:val="18"/>
          <w:szCs w:val="18"/>
        </w:rPr>
        <w:t xml:space="preserve">Uw aanvraag is </w:t>
      </w:r>
      <w:r>
        <w:rPr>
          <w:rFonts w:ascii="Verdana" w:hAnsi="Verdana" w:cs="Arial"/>
          <w:sz w:val="18"/>
          <w:szCs w:val="18"/>
        </w:rPr>
        <w:t xml:space="preserve">niet </w:t>
      </w:r>
      <w:r w:rsidRPr="00E00AB4">
        <w:rPr>
          <w:rFonts w:ascii="Verdana" w:hAnsi="Verdana" w:cs="Arial"/>
          <w:sz w:val="18"/>
          <w:szCs w:val="18"/>
        </w:rPr>
        <w:t>getoetst aan het vastgestelde Welstandsbeleid</w:t>
      </w:r>
      <w:r>
        <w:rPr>
          <w:rFonts w:ascii="Verdana" w:hAnsi="Verdana" w:cs="Arial"/>
          <w:sz w:val="18"/>
          <w:szCs w:val="18"/>
        </w:rPr>
        <w:t xml:space="preserve"> aangezien het om fietspad gaat. </w:t>
      </w:r>
    </w:p>
    <w:p w14:paraId="71D86C01" w14:textId="77777777" w:rsidR="00A83228" w:rsidRPr="00E00AB4" w:rsidRDefault="00A83228" w:rsidP="00A83228">
      <w:pPr>
        <w:rPr>
          <w:rFonts w:ascii="Verdana" w:hAnsi="Verdana" w:cs="Arial"/>
          <w:sz w:val="18"/>
          <w:szCs w:val="18"/>
        </w:rPr>
      </w:pPr>
    </w:p>
    <w:p w14:paraId="16B45DFF" w14:textId="77777777" w:rsidR="00A83228" w:rsidRPr="00E00AB4" w:rsidRDefault="00A83228" w:rsidP="00A83228">
      <w:pPr>
        <w:rPr>
          <w:rFonts w:ascii="Verdana" w:hAnsi="Verdana"/>
          <w:b/>
          <w:bCs/>
          <w:sz w:val="18"/>
          <w:szCs w:val="18"/>
        </w:rPr>
      </w:pPr>
      <w:r w:rsidRPr="00E00AB4">
        <w:rPr>
          <w:rFonts w:ascii="Verdana" w:hAnsi="Verdana"/>
          <w:b/>
          <w:bCs/>
          <w:sz w:val="18"/>
          <w:szCs w:val="18"/>
        </w:rPr>
        <w:t>Natura 2000-activiteit</w:t>
      </w:r>
    </w:p>
    <w:p w14:paraId="2086CE63" w14:textId="77777777" w:rsidR="00A83228" w:rsidRPr="00E00AB4" w:rsidRDefault="00A83228" w:rsidP="00A83228">
      <w:pPr>
        <w:rPr>
          <w:rFonts w:ascii="Verdana" w:hAnsi="Verdana"/>
          <w:sz w:val="18"/>
          <w:szCs w:val="18"/>
          <w:lang w:eastAsia="en-US"/>
          <w14:ligatures w14:val="standardContextual"/>
        </w:rPr>
      </w:pPr>
      <w:r w:rsidRPr="00E00AB4">
        <w:rPr>
          <w:rFonts w:ascii="Verdana" w:hAnsi="Verdana"/>
          <w:sz w:val="18"/>
          <w:szCs w:val="18"/>
        </w:rPr>
        <w:t>Voor zover vanwege het gehele project, waar de activiteiten in de aanvraag betrekking op hebben en bij horen, stikstofemissie niet is uitgesloten, is daarvoor een omgevingsvergunning Natura 2000-activiteit vereist indien de stikstofdepositie op een daarvoor gevoelig gebied  van de beoogde activiteiten (gehele project) de grenswaarde van 0,00 mol N/ha/jaar overschrijdt. Daarvoor mag er echter geen rekening meer worden gehouden met een zogenaamde referentiesituatie (bestaand “recht”). Stikstofberekeningen moeten worden uitgevoerd met de meest recente AERIUS-calculator.</w:t>
      </w:r>
    </w:p>
    <w:p w14:paraId="6EA88221" w14:textId="77777777" w:rsidR="00A83228" w:rsidRPr="00E00AB4" w:rsidRDefault="00A83228" w:rsidP="00A83228">
      <w:pPr>
        <w:rPr>
          <w:rFonts w:ascii="Verdana" w:hAnsi="Verdana"/>
          <w:sz w:val="18"/>
          <w:szCs w:val="18"/>
        </w:rPr>
      </w:pPr>
      <w:r>
        <w:rPr>
          <w:rFonts w:ascii="Verdana" w:hAnsi="Verdana"/>
          <w:sz w:val="18"/>
          <w:szCs w:val="18"/>
        </w:rPr>
        <w:br/>
      </w:r>
      <w:r w:rsidRPr="00E00AB4">
        <w:rPr>
          <w:rFonts w:ascii="Verdana" w:hAnsi="Verdana"/>
          <w:sz w:val="18"/>
          <w:szCs w:val="18"/>
        </w:rPr>
        <w:t xml:space="preserve">Gelet op jurisprudentie van de Raad van State kan een dergelijke omgevingsvergunning ook nodig zijn voor situaties die in het verleden al zijn gestart en waarvoor eerder is geoordeeld of aangenomen dat er geen vergunning is vereist. Activiteiten waarvoor een omgevingsvergunning natuur is vereist mogen niet worden uitgevoerd. Voor bestaande situaties van ná 1.1.2020 en  voor 1.1.2025 geldt tijdelijk een handhavingsverbod voor Gedeputeerde Staten tot 1.1.2030. Dat houdt niet in dat er geen toezicht kan worden gehouden. </w:t>
      </w:r>
    </w:p>
    <w:p w14:paraId="519527D8" w14:textId="77777777" w:rsidR="00A83228" w:rsidRPr="00E00AB4" w:rsidRDefault="00A83228" w:rsidP="00A83228">
      <w:pPr>
        <w:rPr>
          <w:rFonts w:ascii="Verdana" w:hAnsi="Verdana"/>
          <w:sz w:val="18"/>
          <w:szCs w:val="18"/>
        </w:rPr>
      </w:pPr>
      <w:r>
        <w:rPr>
          <w:rFonts w:ascii="Verdana" w:hAnsi="Verdana"/>
          <w:sz w:val="18"/>
          <w:szCs w:val="18"/>
        </w:rPr>
        <w:br/>
      </w:r>
      <w:r w:rsidRPr="00E00AB4">
        <w:rPr>
          <w:rFonts w:ascii="Verdana" w:hAnsi="Verdana"/>
          <w:sz w:val="18"/>
          <w:szCs w:val="18"/>
        </w:rPr>
        <w:t xml:space="preserve">Bij een verandering van de stikstofemissie boven de grenswaarde, en zeker bij een toename daarvan, bestaat de kans dat de daarvoor benodigde vergunning niet kan worden verleend. </w:t>
      </w:r>
    </w:p>
    <w:p w14:paraId="62266D0C" w14:textId="77777777" w:rsidR="00A83228" w:rsidRPr="00E00AB4" w:rsidRDefault="00A83228" w:rsidP="00A83228">
      <w:pPr>
        <w:rPr>
          <w:rFonts w:ascii="Verdana" w:hAnsi="Verdana"/>
          <w:sz w:val="18"/>
          <w:szCs w:val="18"/>
        </w:rPr>
      </w:pPr>
      <w:r w:rsidRPr="00E00AB4">
        <w:rPr>
          <w:rFonts w:ascii="Verdana" w:hAnsi="Verdana"/>
          <w:sz w:val="18"/>
          <w:szCs w:val="18"/>
        </w:rPr>
        <w:t xml:space="preserve">Bij de vergunningverlening kan Gedeputeerde Staten besluiten dat rekening mag worden gehouden met een referentiesituatie in de passende beoordeling. Of en hoe dat is aan het bevoegd gezag. Voor zowel vergunningverlening als handhaving is Gedeputeerde Staten van Noord-Brabant het bevoegd gezag. </w:t>
      </w:r>
    </w:p>
    <w:p w14:paraId="77324E8E" w14:textId="77777777" w:rsidR="00A83228" w:rsidRPr="00E00AB4" w:rsidRDefault="00A83228" w:rsidP="00A83228">
      <w:pPr>
        <w:rPr>
          <w:rFonts w:ascii="Verdana" w:hAnsi="Verdana"/>
          <w:sz w:val="18"/>
          <w:szCs w:val="18"/>
        </w:rPr>
      </w:pPr>
    </w:p>
    <w:p w14:paraId="5FFC9EB0" w14:textId="77777777" w:rsidR="00A83228" w:rsidRPr="00E00AB4" w:rsidRDefault="00A83228" w:rsidP="00A83228">
      <w:pPr>
        <w:rPr>
          <w:rFonts w:ascii="Verdana" w:hAnsi="Verdana"/>
          <w:sz w:val="18"/>
          <w:szCs w:val="18"/>
        </w:rPr>
      </w:pPr>
      <w:r w:rsidRPr="00E00AB4">
        <w:rPr>
          <w:rFonts w:ascii="Verdana" w:hAnsi="Verdana"/>
          <w:sz w:val="18"/>
          <w:szCs w:val="18"/>
        </w:rPr>
        <w:t>Het is uw verantwoordelijkheid als aanvrager om na te gaan of die omgevingsvergunning Natura 2000-activiteit is vereist.</w:t>
      </w:r>
    </w:p>
    <w:p w14:paraId="79609E93" w14:textId="77777777" w:rsidR="00A83228" w:rsidRPr="00E00AB4" w:rsidRDefault="00A83228" w:rsidP="00A83228">
      <w:pPr>
        <w:rPr>
          <w:rFonts w:ascii="Verdana" w:hAnsi="Verdana"/>
          <w:sz w:val="18"/>
          <w:szCs w:val="18"/>
        </w:rPr>
      </w:pPr>
      <w:r w:rsidRPr="00E00AB4">
        <w:rPr>
          <w:rFonts w:ascii="Verdana" w:hAnsi="Verdana"/>
          <w:sz w:val="18"/>
          <w:szCs w:val="18"/>
        </w:rPr>
        <w:t>Een omgevingsvergunning voor de aangevraagde activiteit wordt daarom verder niet getoetst op het aspect stikstof.</w:t>
      </w:r>
    </w:p>
    <w:p w14:paraId="0AB0690A" w14:textId="77777777" w:rsidR="00A83228" w:rsidRPr="00E00AB4" w:rsidRDefault="00A83228" w:rsidP="00A83228">
      <w:pPr>
        <w:rPr>
          <w:rFonts w:ascii="Verdana" w:hAnsi="Verdana"/>
          <w:sz w:val="18"/>
          <w:szCs w:val="18"/>
        </w:rPr>
      </w:pPr>
    </w:p>
    <w:p w14:paraId="2CBA4D05" w14:textId="77777777" w:rsidR="00A83228" w:rsidRPr="00E00AB4" w:rsidRDefault="00A83228" w:rsidP="00A83228">
      <w:pPr>
        <w:rPr>
          <w:rFonts w:ascii="Verdana" w:hAnsi="Verdana"/>
          <w:sz w:val="18"/>
          <w:szCs w:val="18"/>
        </w:rPr>
      </w:pPr>
      <w:r w:rsidRPr="00E00AB4">
        <w:rPr>
          <w:rFonts w:ascii="Verdana" w:hAnsi="Verdana"/>
          <w:sz w:val="18"/>
          <w:szCs w:val="18"/>
        </w:rPr>
        <w:t>Wel maken we informatief, voor zover mogelijk een inschatting of we verwachten dat er sprake is van een Natura 2000-activiteit waarvoor een vergunning is vereist of niet. Daaraan kunnen echter geen rechten worden ontleend. In beginsel informeren we u gedurende de behandeling van de aanvraag over mogelijke obstakels.</w:t>
      </w:r>
    </w:p>
    <w:p w14:paraId="02298EFD" w14:textId="77777777" w:rsidR="00A83228" w:rsidRPr="00E00AB4" w:rsidRDefault="00A83228" w:rsidP="00A83228">
      <w:pPr>
        <w:rPr>
          <w:rFonts w:ascii="Verdana" w:hAnsi="Verdana"/>
          <w:sz w:val="18"/>
          <w:szCs w:val="18"/>
        </w:rPr>
      </w:pPr>
      <w:r>
        <w:rPr>
          <w:rFonts w:ascii="Verdana" w:hAnsi="Verdana"/>
          <w:sz w:val="18"/>
          <w:szCs w:val="18"/>
        </w:rPr>
        <w:br/>
      </w:r>
      <w:r w:rsidRPr="00E00AB4">
        <w:rPr>
          <w:rFonts w:ascii="Verdana" w:hAnsi="Verdana"/>
          <w:sz w:val="18"/>
          <w:szCs w:val="18"/>
        </w:rPr>
        <w:t>Uit deze inschatting blijkt dat de stikstofemissie vanwege uw project  ruimschoots voldoet aan de grenswaarde voor stikstofdepositie bij ieder Natura 2000-gebied, uitgaande van het gehele project waar de aangevraagde activiteit betrekking op heeft. Er zou dan geen omgevingsvergunning Natura 2000-activiteit zijn vereist.</w:t>
      </w:r>
    </w:p>
    <w:p w14:paraId="0F5F2F0B" w14:textId="77777777" w:rsidR="00A83228" w:rsidRPr="00E00AB4" w:rsidRDefault="00A83228" w:rsidP="00A83228">
      <w:pPr>
        <w:rPr>
          <w:rFonts w:ascii="Verdana" w:hAnsi="Verdana"/>
          <w:sz w:val="18"/>
          <w:szCs w:val="18"/>
        </w:rPr>
      </w:pPr>
    </w:p>
    <w:p w14:paraId="519C7624" w14:textId="77777777" w:rsidR="00A83228" w:rsidRPr="00E00AB4" w:rsidRDefault="00A83228" w:rsidP="00A83228">
      <w:pPr>
        <w:rPr>
          <w:rFonts w:ascii="Verdana" w:hAnsi="Verdana"/>
          <w:sz w:val="18"/>
          <w:szCs w:val="18"/>
        </w:rPr>
      </w:pPr>
      <w:r w:rsidRPr="00E00AB4">
        <w:rPr>
          <w:rFonts w:ascii="Verdana" w:hAnsi="Verdana"/>
          <w:sz w:val="18"/>
          <w:szCs w:val="18"/>
        </w:rPr>
        <w:t xml:space="preserve">Uit bij de gemeente bekende informatie inzake de maximale stikstofemissie vanwege een project op het grondgebied van de gemeente Oosterhout is bekend dat het met het realiseren of verbouwen van 50 woningen of minder, inclusief eventueel bouwrijp maken, er altijd aan de grenswaarde kan worden voldaan. Dat geldt ook voor bouwactiviteiten die qua aard en omvang daarmee vergelijkbaar zijn, bijvoorbeeld kleinere bedrijven. </w:t>
      </w:r>
    </w:p>
    <w:p w14:paraId="7A6D15F2" w14:textId="77777777" w:rsidR="00A83228" w:rsidRPr="00E00AB4" w:rsidRDefault="00A83228" w:rsidP="00A83228">
      <w:pPr>
        <w:rPr>
          <w:rFonts w:ascii="Verdana" w:hAnsi="Verdana" w:cs="Arial"/>
          <w:sz w:val="18"/>
          <w:szCs w:val="18"/>
        </w:rPr>
      </w:pPr>
    </w:p>
    <w:p w14:paraId="45EFE112" w14:textId="77777777" w:rsidR="00A83228" w:rsidRDefault="00A83228" w:rsidP="00A83228">
      <w:pPr>
        <w:keepNext/>
        <w:keepLines/>
        <w:outlineLvl w:val="0"/>
        <w:rPr>
          <w:rFonts w:ascii="Verdana" w:eastAsiaTheme="majorEastAsia" w:hAnsi="Verdana" w:cs="Arial"/>
          <w:b/>
          <w:bCs/>
          <w:sz w:val="18"/>
          <w:szCs w:val="18"/>
        </w:rPr>
      </w:pPr>
    </w:p>
    <w:p w14:paraId="1E9A48A2" w14:textId="77777777" w:rsidR="00A83228" w:rsidRDefault="00A83228" w:rsidP="00A83228">
      <w:pPr>
        <w:keepNext/>
        <w:keepLines/>
        <w:outlineLvl w:val="0"/>
        <w:rPr>
          <w:rFonts w:ascii="Verdana" w:eastAsiaTheme="majorEastAsia" w:hAnsi="Verdana" w:cs="Arial"/>
          <w:b/>
          <w:bCs/>
          <w:sz w:val="18"/>
          <w:szCs w:val="18"/>
        </w:rPr>
      </w:pPr>
    </w:p>
    <w:p w14:paraId="1FE12135" w14:textId="77777777" w:rsidR="00A83228" w:rsidRPr="00E00AB4" w:rsidRDefault="00A83228" w:rsidP="00A83228">
      <w:pPr>
        <w:keepNext/>
        <w:keepLines/>
        <w:outlineLvl w:val="0"/>
        <w:rPr>
          <w:rFonts w:ascii="Verdana" w:eastAsiaTheme="majorEastAsia" w:hAnsi="Verdana" w:cs="Arial"/>
          <w:b/>
          <w:bCs/>
          <w:sz w:val="18"/>
          <w:szCs w:val="18"/>
        </w:rPr>
      </w:pPr>
      <w:r w:rsidRPr="00E00AB4">
        <w:rPr>
          <w:rFonts w:ascii="Verdana" w:eastAsiaTheme="majorEastAsia" w:hAnsi="Verdana" w:cs="Arial"/>
          <w:b/>
          <w:bCs/>
          <w:sz w:val="18"/>
          <w:szCs w:val="18"/>
        </w:rPr>
        <w:t>Wij hebben gebruik gemaakt van de volgende wet- en regelgeving</w:t>
      </w:r>
    </w:p>
    <w:p w14:paraId="1AC3A421" w14:textId="77777777" w:rsidR="00A83228" w:rsidRPr="00E00AB4" w:rsidRDefault="00A83228" w:rsidP="00A83228">
      <w:pPr>
        <w:rPr>
          <w:rFonts w:ascii="Verdana" w:hAnsi="Verdana" w:cs="Arial"/>
          <w:sz w:val="18"/>
          <w:szCs w:val="18"/>
        </w:rPr>
      </w:pPr>
      <w:r w:rsidRPr="00E00AB4">
        <w:rPr>
          <w:rFonts w:ascii="Verdana" w:hAnsi="Verdana" w:cs="Arial"/>
          <w:sz w:val="18"/>
          <w:szCs w:val="18"/>
        </w:rPr>
        <w:t xml:space="preserve">Meer informatie hierover kunt u vinden op </w:t>
      </w:r>
      <w:r w:rsidRPr="00E00AB4">
        <w:rPr>
          <w:rFonts w:ascii="Verdana" w:hAnsi="Verdana" w:cs="Arial"/>
          <w:color w:val="0000FF" w:themeColor="hyperlink"/>
          <w:sz w:val="18"/>
          <w:szCs w:val="18"/>
          <w:u w:val="single"/>
        </w:rPr>
        <w:t>wetten.overheid.nl</w:t>
      </w:r>
      <w:r w:rsidRPr="00E00AB4">
        <w:rPr>
          <w:rFonts w:ascii="Verdana" w:hAnsi="Verdana" w:cs="Arial"/>
          <w:sz w:val="18"/>
          <w:szCs w:val="18"/>
        </w:rPr>
        <w:t xml:space="preserve">. </w:t>
      </w:r>
    </w:p>
    <w:p w14:paraId="5E7C5077" w14:textId="77777777" w:rsidR="00A83228" w:rsidRDefault="00A83228" w:rsidP="00A83228">
      <w:pPr>
        <w:numPr>
          <w:ilvl w:val="0"/>
          <w:numId w:val="5"/>
        </w:numPr>
        <w:tabs>
          <w:tab w:val="num" w:pos="360"/>
        </w:tabs>
        <w:spacing w:line="280" w:lineRule="atLeast"/>
        <w:ind w:left="426" w:hanging="426"/>
        <w:contextualSpacing/>
        <w:rPr>
          <w:rFonts w:ascii="Verdana" w:hAnsi="Verdana" w:cs="Arial"/>
          <w:sz w:val="18"/>
          <w:szCs w:val="18"/>
        </w:rPr>
      </w:pPr>
      <w:r w:rsidRPr="00E00AB4">
        <w:rPr>
          <w:rFonts w:ascii="Verdana" w:hAnsi="Verdana" w:cs="Arial"/>
          <w:sz w:val="18"/>
          <w:szCs w:val="18"/>
        </w:rPr>
        <w:t>artikel 5.1, lid 1 onder a, waarin staat dat het verboden is om zonder omgevingsvergunning deze activiteit uit te voeren.</w:t>
      </w:r>
    </w:p>
    <w:p w14:paraId="6227D433" w14:textId="77777777" w:rsidR="00A83228" w:rsidRPr="00A07F3E" w:rsidRDefault="00A83228" w:rsidP="00A83228">
      <w:pPr>
        <w:numPr>
          <w:ilvl w:val="0"/>
          <w:numId w:val="5"/>
        </w:numPr>
        <w:tabs>
          <w:tab w:val="num" w:pos="360"/>
        </w:tabs>
        <w:spacing w:line="280" w:lineRule="atLeast"/>
        <w:ind w:left="426" w:hanging="426"/>
        <w:contextualSpacing/>
        <w:rPr>
          <w:rFonts w:ascii="Verdana" w:hAnsi="Verdana" w:cs="Arial"/>
          <w:sz w:val="18"/>
          <w:szCs w:val="18"/>
        </w:rPr>
      </w:pPr>
      <w:r w:rsidRPr="00A07F3E">
        <w:rPr>
          <w:rFonts w:ascii="Verdana" w:hAnsi="Verdana"/>
          <w:sz w:val="18"/>
          <w:szCs w:val="18"/>
        </w:rPr>
        <w:t xml:space="preserve">§ 8.1.1 van het Besluit kwaliteit leefomgeving voor beoordelingsregels van de aanvraag om een omgevingsplanactiviteit. </w:t>
      </w:r>
    </w:p>
    <w:p w14:paraId="2D0482BE" w14:textId="77777777" w:rsidR="00A83228" w:rsidRDefault="00A83228" w:rsidP="00A83228">
      <w:pPr>
        <w:numPr>
          <w:ilvl w:val="0"/>
          <w:numId w:val="5"/>
        </w:numPr>
        <w:tabs>
          <w:tab w:val="num" w:pos="360"/>
        </w:tabs>
        <w:spacing w:line="280" w:lineRule="atLeast"/>
        <w:ind w:left="426" w:hanging="426"/>
        <w:contextualSpacing/>
        <w:rPr>
          <w:rFonts w:ascii="Verdana" w:hAnsi="Verdana" w:cs="Arial"/>
          <w:sz w:val="18"/>
          <w:szCs w:val="18"/>
        </w:rPr>
      </w:pPr>
      <w:r w:rsidRPr="00E00AB4">
        <w:rPr>
          <w:rFonts w:ascii="Verdana" w:hAnsi="Verdana" w:cs="Arial"/>
          <w:sz w:val="18"/>
          <w:szCs w:val="18"/>
        </w:rPr>
        <w:t>artikel 8.0a, lid 2 van het Besluit kwaliteit leefomgeving, om af te wijken van het omgevingsplan.</w:t>
      </w:r>
    </w:p>
    <w:p w14:paraId="2118812D" w14:textId="77777777" w:rsidR="00A83228" w:rsidRPr="00A07F3E" w:rsidRDefault="00A83228" w:rsidP="00A83228">
      <w:pPr>
        <w:numPr>
          <w:ilvl w:val="0"/>
          <w:numId w:val="5"/>
        </w:numPr>
        <w:tabs>
          <w:tab w:val="num" w:pos="360"/>
        </w:tabs>
        <w:spacing w:line="280" w:lineRule="atLeast"/>
        <w:ind w:left="426" w:hanging="426"/>
        <w:contextualSpacing/>
        <w:rPr>
          <w:rFonts w:ascii="Verdana" w:hAnsi="Verdana" w:cs="Arial"/>
          <w:sz w:val="18"/>
          <w:szCs w:val="18"/>
        </w:rPr>
      </w:pPr>
      <w:r w:rsidRPr="00A07F3E">
        <w:rPr>
          <w:rFonts w:ascii="Verdana" w:hAnsi="Verdana" w:cs="Arial"/>
          <w:sz w:val="18"/>
          <w:szCs w:val="18"/>
        </w:rPr>
        <w:t>Omgevingsplan gemeente Oosterhout inclusief de geldende bestemmingsplannen.</w:t>
      </w:r>
    </w:p>
    <w:p w14:paraId="44206022" w14:textId="77777777" w:rsidR="00A83228" w:rsidRPr="00E00AB4" w:rsidRDefault="00A83228" w:rsidP="00A83228">
      <w:pPr>
        <w:numPr>
          <w:ilvl w:val="0"/>
          <w:numId w:val="5"/>
        </w:numPr>
        <w:tabs>
          <w:tab w:val="num" w:pos="360"/>
        </w:tabs>
        <w:spacing w:line="280" w:lineRule="atLeast"/>
        <w:ind w:left="426" w:hanging="426"/>
        <w:contextualSpacing/>
        <w:rPr>
          <w:rFonts w:ascii="Verdana" w:hAnsi="Verdana" w:cs="Arial"/>
          <w:sz w:val="18"/>
          <w:szCs w:val="18"/>
        </w:rPr>
      </w:pPr>
      <w:r w:rsidRPr="00E00AB4">
        <w:rPr>
          <w:rFonts w:ascii="Verdana" w:hAnsi="Verdana" w:cs="Arial"/>
          <w:sz w:val="18"/>
          <w:szCs w:val="18"/>
        </w:rPr>
        <w:t xml:space="preserve">Meer informatie over het omgevingsplan kunt u vinden op </w:t>
      </w:r>
      <w:r w:rsidRPr="00E00AB4">
        <w:rPr>
          <w:rFonts w:ascii="Verdana" w:hAnsi="Verdana" w:cs="Arial"/>
          <w:color w:val="0000FF" w:themeColor="hyperlink"/>
          <w:sz w:val="18"/>
          <w:szCs w:val="18"/>
          <w:u w:val="single"/>
        </w:rPr>
        <w:t>www.omgevingswet.overheid.nl/viewer</w:t>
      </w:r>
    </w:p>
    <w:p w14:paraId="2914C874" w14:textId="77777777" w:rsidR="00A83228" w:rsidRPr="00E00AB4" w:rsidRDefault="00A83228" w:rsidP="00A83228">
      <w:pPr>
        <w:rPr>
          <w:rFonts w:ascii="Verdana" w:hAnsi="Verdana" w:cs="Arial"/>
          <w:sz w:val="18"/>
          <w:szCs w:val="18"/>
        </w:rPr>
      </w:pPr>
    </w:p>
    <w:p w14:paraId="1D5AC44A" w14:textId="77777777" w:rsidR="00A83228" w:rsidRPr="006A1CCD" w:rsidRDefault="00A83228" w:rsidP="00A83228">
      <w:pPr>
        <w:rPr>
          <w:rFonts w:ascii="Verdana" w:hAnsi="Verdana"/>
          <w:b/>
          <w:bCs/>
          <w:sz w:val="18"/>
          <w:szCs w:val="18"/>
        </w:rPr>
      </w:pPr>
      <w:r w:rsidRPr="006A1CCD">
        <w:rPr>
          <w:rFonts w:ascii="Verdana" w:hAnsi="Verdana"/>
          <w:b/>
          <w:bCs/>
          <w:sz w:val="18"/>
          <w:szCs w:val="18"/>
        </w:rPr>
        <w:t>Conclusie</w:t>
      </w:r>
    </w:p>
    <w:p w14:paraId="3E28FC90" w14:textId="77777777" w:rsidR="00A83228" w:rsidRPr="006A1CCD" w:rsidRDefault="00A83228" w:rsidP="00A83228">
      <w:pPr>
        <w:rPr>
          <w:rFonts w:ascii="Verdana" w:hAnsi="Verdana"/>
          <w:sz w:val="18"/>
          <w:szCs w:val="18"/>
        </w:rPr>
      </w:pPr>
      <w:r w:rsidRPr="006A1CCD">
        <w:rPr>
          <w:rFonts w:ascii="Verdana" w:hAnsi="Verdana"/>
          <w:sz w:val="18"/>
          <w:szCs w:val="18"/>
        </w:rPr>
        <w:t xml:space="preserve">Het project voldoet aan de toetsingscriteria voor </w:t>
      </w:r>
      <w:r w:rsidRPr="00802280">
        <w:rPr>
          <w:rFonts w:ascii="Verdana" w:hAnsi="Verdana"/>
          <w:sz w:val="18"/>
          <w:szCs w:val="18"/>
        </w:rPr>
        <w:t>afwijken van regels in het omgevingsplan</w:t>
      </w:r>
      <w:r w:rsidRPr="006A1CCD">
        <w:rPr>
          <w:rFonts w:ascii="Verdana" w:hAnsi="Verdana"/>
          <w:sz w:val="18"/>
          <w:szCs w:val="18"/>
        </w:rPr>
        <w:t>, (conform artikel 5.1, eerste lid, onder a, van de Omgevingswet), met inachtneming van de voorschriften die bij deze omgevingsvergunning horen.</w:t>
      </w:r>
    </w:p>
    <w:p w14:paraId="456DE433" w14:textId="77777777" w:rsidR="00A83228" w:rsidRDefault="00A83228" w:rsidP="00A83228">
      <w:pPr>
        <w:spacing w:line="240" w:lineRule="auto"/>
        <w:rPr>
          <w:rFonts w:ascii="Verdana" w:eastAsia="Arial" w:hAnsi="Verdana" w:cs="Arial"/>
          <w:b/>
          <w:bCs/>
          <w:sz w:val="18"/>
          <w:szCs w:val="18"/>
        </w:rPr>
      </w:pPr>
      <w:r>
        <w:rPr>
          <w:rFonts w:ascii="Verdana" w:eastAsia="Arial" w:hAnsi="Verdana" w:cs="Arial"/>
          <w:b/>
          <w:bCs/>
          <w:sz w:val="18"/>
          <w:szCs w:val="18"/>
        </w:rPr>
        <w:br w:type="page"/>
      </w:r>
    </w:p>
    <w:p w14:paraId="23D841BC" w14:textId="77777777" w:rsidR="00A83228" w:rsidRPr="00E00AB4" w:rsidRDefault="00A83228" w:rsidP="00A83228">
      <w:pPr>
        <w:spacing w:line="260" w:lineRule="exact"/>
        <w:rPr>
          <w:rFonts w:ascii="Verdana" w:eastAsia="Arial" w:hAnsi="Verdana" w:cs="Arial"/>
          <w:b/>
          <w:bCs/>
          <w:sz w:val="18"/>
          <w:szCs w:val="18"/>
        </w:rPr>
      </w:pPr>
      <w:r>
        <w:rPr>
          <w:rFonts w:ascii="Verdana" w:eastAsia="Arial" w:hAnsi="Verdana" w:cs="Arial"/>
          <w:b/>
          <w:bCs/>
          <w:sz w:val="18"/>
          <w:szCs w:val="18"/>
        </w:rPr>
        <w:lastRenderedPageBreak/>
        <w:t xml:space="preserve">Omgevingsplanactiviteit - </w:t>
      </w:r>
      <w:r w:rsidRPr="00802280">
        <w:rPr>
          <w:rFonts w:ascii="Verdana" w:hAnsi="Verdana" w:cs="Arial"/>
          <w:b/>
          <w:bCs/>
          <w:sz w:val="18"/>
          <w:szCs w:val="18"/>
        </w:rPr>
        <w:t>werk, niet zijnde bouwwerk, of werkzaamheden uitvoeren</w:t>
      </w:r>
    </w:p>
    <w:p w14:paraId="3A5E8E88" w14:textId="77777777" w:rsidR="00A83228" w:rsidRDefault="00A83228" w:rsidP="00A83228">
      <w:pPr>
        <w:rPr>
          <w:rFonts w:ascii="Verdana" w:hAnsi="Verdana" w:cs="Arial"/>
          <w:sz w:val="18"/>
          <w:szCs w:val="18"/>
        </w:rPr>
      </w:pPr>
      <w:r w:rsidRPr="00E00AB4">
        <w:rPr>
          <w:rFonts w:ascii="Verdana" w:hAnsi="Verdana" w:cs="Arial"/>
          <w:sz w:val="18"/>
          <w:szCs w:val="18"/>
        </w:rPr>
        <w:t>Uw aanvraag voor een omgevingsvergunning hebben wij getoetst aan onderstaande toetsing onderdelen.</w:t>
      </w:r>
    </w:p>
    <w:p w14:paraId="588ECAF3" w14:textId="77777777" w:rsidR="00A83228" w:rsidRPr="00E00AB4" w:rsidRDefault="00A83228" w:rsidP="00A83228">
      <w:pPr>
        <w:rPr>
          <w:rFonts w:ascii="Verdana" w:hAnsi="Verdana" w:cs="Arial"/>
          <w:sz w:val="18"/>
          <w:szCs w:val="18"/>
        </w:rPr>
      </w:pPr>
    </w:p>
    <w:p w14:paraId="790CBA6B" w14:textId="77777777" w:rsidR="00A83228" w:rsidRPr="00E00AB4" w:rsidRDefault="00A83228" w:rsidP="00A83228">
      <w:pPr>
        <w:rPr>
          <w:rFonts w:ascii="Verdana" w:hAnsi="Verdana" w:cs="Arial"/>
          <w:b/>
          <w:bCs/>
          <w:sz w:val="18"/>
          <w:szCs w:val="18"/>
        </w:rPr>
      </w:pPr>
      <w:r w:rsidRPr="00E00AB4">
        <w:rPr>
          <w:rFonts w:ascii="Verdana" w:hAnsi="Verdana" w:cs="Arial"/>
          <w:b/>
          <w:bCs/>
          <w:sz w:val="18"/>
          <w:szCs w:val="18"/>
        </w:rPr>
        <w:t>Uw aanvraag is getoetst aan het omgevingsplan</w:t>
      </w:r>
    </w:p>
    <w:p w14:paraId="78589B85" w14:textId="77777777" w:rsidR="00A83228" w:rsidRPr="00395BF7" w:rsidRDefault="00A83228" w:rsidP="00A83228">
      <w:pPr>
        <w:rPr>
          <w:rFonts w:ascii="Verdana" w:hAnsi="Verdana" w:cs="Arial"/>
          <w:sz w:val="18"/>
          <w:szCs w:val="18"/>
        </w:rPr>
      </w:pPr>
      <w:r w:rsidRPr="00395BF7">
        <w:rPr>
          <w:rFonts w:ascii="Verdana" w:hAnsi="Verdana" w:cs="Arial"/>
          <w:sz w:val="18"/>
          <w:szCs w:val="18"/>
        </w:rPr>
        <w:t xml:space="preserve">Uw aanvraag valt binnen het Omgevingsplan gemeente Oosterhout inclusief de geldende bestemmingsplannen ‘Buitengebied 2013 (incl. Lint Oosteind), de reparatieherziening ‘Reparatie herziening buitengebied 2016’, de parapluherziening ‘Parapluherziening Parkeren Oosterhout 2018’ en de herziening van het bestemmingsplan 2022 ‘Buitengebied 2013 (incl. Lint Oosteind)’ welke onderdeel uitmaakt van het (tijdelijke) omgevingsplan conform artikel 4.6 Invoeringswet Omgevingswet en artikel 22.1 Omgevingswet. </w:t>
      </w:r>
    </w:p>
    <w:p w14:paraId="7A5338DF" w14:textId="77777777" w:rsidR="00A83228" w:rsidRPr="00E00AB4" w:rsidRDefault="00A83228" w:rsidP="00A83228">
      <w:pPr>
        <w:pStyle w:val="Default"/>
        <w:rPr>
          <w:rFonts w:ascii="Verdana" w:hAnsi="Verdana"/>
          <w:i/>
          <w:iCs/>
          <w:sz w:val="18"/>
          <w:szCs w:val="18"/>
        </w:rPr>
      </w:pPr>
    </w:p>
    <w:p w14:paraId="65B9B114" w14:textId="77777777" w:rsidR="00A83228" w:rsidRPr="00D56860" w:rsidRDefault="00A83228" w:rsidP="00A83228">
      <w:pPr>
        <w:tabs>
          <w:tab w:val="left" w:pos="1596"/>
          <w:tab w:val="left" w:pos="1860"/>
          <w:tab w:val="left" w:pos="5592"/>
          <w:tab w:val="left" w:pos="7104"/>
          <w:tab w:val="left" w:pos="7368"/>
          <w:tab w:val="left" w:pos="11610"/>
          <w:tab w:val="left" w:pos="12240"/>
          <w:tab w:val="left" w:pos="12960"/>
          <w:tab w:val="left" w:pos="13680"/>
          <w:tab w:val="left" w:pos="14400"/>
          <w:tab w:val="left" w:pos="15120"/>
          <w:tab w:val="left" w:pos="15840"/>
          <w:tab w:val="left" w:pos="16560"/>
          <w:tab w:val="left" w:pos="17280"/>
          <w:tab w:val="left" w:pos="18000"/>
          <w:tab w:val="left" w:pos="18720"/>
        </w:tabs>
        <w:rPr>
          <w:szCs w:val="20"/>
          <w:lang w:val="nl"/>
        </w:rPr>
      </w:pPr>
      <w:r w:rsidRPr="00E00AB4">
        <w:rPr>
          <w:rFonts w:ascii="Verdana" w:hAnsi="Verdana"/>
          <w:sz w:val="18"/>
          <w:szCs w:val="18"/>
        </w:rPr>
        <w:t xml:space="preserve">Bij </w:t>
      </w:r>
      <w:r>
        <w:rPr>
          <w:rFonts w:ascii="Verdana" w:hAnsi="Verdana"/>
          <w:sz w:val="18"/>
          <w:szCs w:val="18"/>
        </w:rPr>
        <w:t>de (herziende)</w:t>
      </w:r>
      <w:r w:rsidRPr="00E00AB4">
        <w:rPr>
          <w:rFonts w:ascii="Verdana" w:hAnsi="Verdana"/>
          <w:sz w:val="18"/>
          <w:szCs w:val="18"/>
        </w:rPr>
        <w:t xml:space="preserve"> bestemmingsplan</w:t>
      </w:r>
      <w:r>
        <w:rPr>
          <w:rFonts w:ascii="Verdana" w:hAnsi="Verdana"/>
          <w:sz w:val="18"/>
          <w:szCs w:val="18"/>
        </w:rPr>
        <w:t xml:space="preserve">nen horen de volgende (dubbel)bestemmingen en gebiedsaanduidingen: </w:t>
      </w:r>
      <w:r w:rsidRPr="003937BB">
        <w:rPr>
          <w:rFonts w:ascii="Verdana" w:hAnsi="Verdana"/>
          <w:sz w:val="18"/>
          <w:szCs w:val="18"/>
        </w:rPr>
        <w:t xml:space="preserve">Agrarisch, Verkeer, Waarde-Archeologie, </w:t>
      </w:r>
      <w:proofErr w:type="spellStart"/>
      <w:r w:rsidRPr="003937BB">
        <w:rPr>
          <w:rFonts w:ascii="Verdana" w:hAnsi="Verdana"/>
          <w:sz w:val="18"/>
          <w:szCs w:val="18"/>
        </w:rPr>
        <w:t>Wetgevingzone</w:t>
      </w:r>
      <w:proofErr w:type="spellEnd"/>
      <w:r w:rsidRPr="003937BB">
        <w:rPr>
          <w:rFonts w:ascii="Verdana" w:hAnsi="Verdana"/>
          <w:sz w:val="18"/>
          <w:szCs w:val="18"/>
        </w:rPr>
        <w:t xml:space="preserve"> – beperking veehouderij, Milieu – grondwaterbeschermingsgebied, Milieuzone – </w:t>
      </w:r>
      <w:proofErr w:type="spellStart"/>
      <w:r w:rsidRPr="003937BB">
        <w:rPr>
          <w:rFonts w:ascii="Verdana" w:hAnsi="Verdana"/>
          <w:sz w:val="18"/>
          <w:szCs w:val="18"/>
        </w:rPr>
        <w:t>boringsvrije</w:t>
      </w:r>
      <w:proofErr w:type="spellEnd"/>
      <w:r w:rsidRPr="003937BB">
        <w:rPr>
          <w:rFonts w:ascii="Verdana" w:hAnsi="Verdana"/>
          <w:sz w:val="18"/>
          <w:szCs w:val="18"/>
        </w:rPr>
        <w:t xml:space="preserve"> zone, Luchtvaartverkeerzone – </w:t>
      </w:r>
      <w:proofErr w:type="spellStart"/>
      <w:r w:rsidRPr="003937BB">
        <w:rPr>
          <w:rFonts w:ascii="Verdana" w:hAnsi="Verdana"/>
          <w:sz w:val="18"/>
          <w:szCs w:val="18"/>
        </w:rPr>
        <w:t>funnel</w:t>
      </w:r>
      <w:proofErr w:type="spellEnd"/>
      <w:r w:rsidRPr="003937BB">
        <w:rPr>
          <w:rFonts w:ascii="Verdana" w:hAnsi="Verdana"/>
          <w:sz w:val="18"/>
          <w:szCs w:val="18"/>
        </w:rPr>
        <w:t xml:space="preserve"> en IHCS, Luchtvaartverkeerzone – IHS, Veiligheidszone – minder zelfredzame personen en Vrijwaringszone – radar.</w:t>
      </w:r>
    </w:p>
    <w:p w14:paraId="1FCB4607" w14:textId="77777777" w:rsidR="00A83228" w:rsidRPr="00E00AB4" w:rsidRDefault="00A83228" w:rsidP="00A83228">
      <w:pPr>
        <w:rPr>
          <w:rFonts w:ascii="Verdana" w:hAnsi="Verdana" w:cs="Arial"/>
          <w:sz w:val="18"/>
          <w:szCs w:val="18"/>
        </w:rPr>
      </w:pPr>
    </w:p>
    <w:p w14:paraId="544A3463" w14:textId="77777777" w:rsidR="00A83228" w:rsidRDefault="00A83228" w:rsidP="00A83228">
      <w:pPr>
        <w:rPr>
          <w:rFonts w:ascii="Verdana" w:hAnsi="Verdana" w:cs="Arial"/>
          <w:sz w:val="18"/>
          <w:szCs w:val="18"/>
        </w:rPr>
      </w:pPr>
      <w:r w:rsidRPr="00E00AB4">
        <w:rPr>
          <w:rFonts w:ascii="Verdana" w:hAnsi="Verdana" w:cs="Arial"/>
          <w:sz w:val="18"/>
          <w:szCs w:val="18"/>
        </w:rPr>
        <w:t xml:space="preserve">Na toetsing is gebleken dat </w:t>
      </w:r>
      <w:r>
        <w:rPr>
          <w:rFonts w:ascii="Verdana" w:hAnsi="Verdana" w:cs="Arial"/>
          <w:sz w:val="18"/>
          <w:szCs w:val="18"/>
        </w:rPr>
        <w:t xml:space="preserve">er voor </w:t>
      </w:r>
      <w:r w:rsidRPr="00E00AB4">
        <w:rPr>
          <w:rFonts w:ascii="Verdana" w:hAnsi="Verdana" w:cs="Arial"/>
          <w:sz w:val="18"/>
          <w:szCs w:val="18"/>
        </w:rPr>
        <w:t xml:space="preserve">uw project </w:t>
      </w:r>
      <w:r>
        <w:rPr>
          <w:rFonts w:ascii="Verdana" w:hAnsi="Verdana" w:cs="Arial"/>
          <w:sz w:val="18"/>
          <w:szCs w:val="18"/>
        </w:rPr>
        <w:t xml:space="preserve">een vergunningsplicht is op grond van </w:t>
      </w:r>
      <w:r w:rsidRPr="00E00AB4">
        <w:rPr>
          <w:rFonts w:ascii="Verdana" w:hAnsi="Verdana" w:cs="Arial"/>
          <w:sz w:val="18"/>
          <w:szCs w:val="18"/>
        </w:rPr>
        <w:t>artikel</w:t>
      </w:r>
      <w:r>
        <w:rPr>
          <w:rFonts w:ascii="Verdana" w:hAnsi="Verdana" w:cs="Arial"/>
          <w:sz w:val="18"/>
          <w:szCs w:val="18"/>
        </w:rPr>
        <w:t xml:space="preserve"> 3.6.1, 20.3.1 en 28.4.1, onder a</w:t>
      </w:r>
      <w:r w:rsidRPr="00E00AB4">
        <w:rPr>
          <w:rFonts w:ascii="Verdana" w:hAnsi="Verdana" w:cs="Arial"/>
          <w:sz w:val="18"/>
          <w:szCs w:val="18"/>
        </w:rPr>
        <w:t xml:space="preserve"> van het bestemmingsplan, omdat </w:t>
      </w:r>
      <w:r w:rsidRPr="007954E0">
        <w:rPr>
          <w:rFonts w:ascii="Verdana" w:hAnsi="Verdana" w:cs="Arial"/>
          <w:sz w:val="18"/>
          <w:szCs w:val="18"/>
        </w:rPr>
        <w:t>werk, niet zijnde bouwwerk, of werkzaamheden uitvoeren</w:t>
      </w:r>
      <w:r>
        <w:rPr>
          <w:rFonts w:ascii="Verdana" w:hAnsi="Verdana" w:cs="Arial"/>
          <w:sz w:val="18"/>
          <w:szCs w:val="18"/>
        </w:rPr>
        <w:t xml:space="preserve"> niet is toegestaan. </w:t>
      </w:r>
    </w:p>
    <w:p w14:paraId="3DC89C7F" w14:textId="77777777" w:rsidR="00A83228" w:rsidRDefault="00A83228" w:rsidP="00A83228">
      <w:pPr>
        <w:rPr>
          <w:rFonts w:ascii="Verdana" w:hAnsi="Verdana" w:cs="Arial"/>
          <w:sz w:val="18"/>
          <w:szCs w:val="18"/>
        </w:rPr>
      </w:pPr>
    </w:p>
    <w:p w14:paraId="54288881" w14:textId="77777777" w:rsidR="00A83228" w:rsidRPr="00F81386" w:rsidRDefault="00A83228" w:rsidP="00A83228">
      <w:pPr>
        <w:rPr>
          <w:rFonts w:ascii="Verdana" w:hAnsi="Verdana" w:cs="Arial"/>
          <w:b/>
          <w:bCs/>
          <w:sz w:val="18"/>
          <w:szCs w:val="18"/>
        </w:rPr>
      </w:pPr>
      <w:r w:rsidRPr="00F81386">
        <w:rPr>
          <w:rFonts w:ascii="Verdana" w:hAnsi="Verdana" w:cs="Arial"/>
          <w:b/>
          <w:bCs/>
          <w:sz w:val="18"/>
          <w:szCs w:val="18"/>
        </w:rPr>
        <w:t>Motivering</w:t>
      </w:r>
    </w:p>
    <w:p w14:paraId="3209AAEF" w14:textId="77777777" w:rsidR="00A83228" w:rsidRPr="00E00AB4" w:rsidRDefault="00A83228" w:rsidP="00A83228">
      <w:pPr>
        <w:keepNext/>
        <w:keepLines/>
        <w:outlineLvl w:val="0"/>
        <w:rPr>
          <w:rFonts w:ascii="Verdana" w:eastAsiaTheme="majorEastAsia" w:hAnsi="Verdana" w:cs="Arial"/>
          <w:sz w:val="18"/>
          <w:szCs w:val="18"/>
        </w:rPr>
      </w:pPr>
      <w:r w:rsidRPr="008E64E9">
        <w:rPr>
          <w:rFonts w:ascii="Verdana" w:eastAsiaTheme="majorEastAsia" w:hAnsi="Verdana" w:cs="Arial"/>
          <w:sz w:val="18"/>
          <w:szCs w:val="18"/>
        </w:rPr>
        <w:t>Uit de ingediende ruimtelijke motivering “</w:t>
      </w:r>
      <w:r>
        <w:rPr>
          <w:rFonts w:ascii="Verdana" w:eastAsiaTheme="majorEastAsia" w:hAnsi="Verdana" w:cs="Arial"/>
          <w:sz w:val="18"/>
          <w:szCs w:val="18"/>
        </w:rPr>
        <w:t>20260112</w:t>
      </w:r>
      <w:r w:rsidRPr="00582562">
        <w:rPr>
          <w:rFonts w:ascii="Verdana" w:eastAsiaTheme="majorEastAsia" w:hAnsi="Verdana" w:cs="Arial"/>
          <w:sz w:val="18"/>
          <w:szCs w:val="18"/>
        </w:rPr>
        <w:t xml:space="preserve"> motivering BOPA tijdelijke bouwweg Dorst Oost.pdf</w:t>
      </w:r>
      <w:r w:rsidRPr="008E64E9">
        <w:rPr>
          <w:rFonts w:ascii="Verdana" w:eastAsiaTheme="majorEastAsia" w:hAnsi="Verdana" w:cs="Arial"/>
          <w:sz w:val="18"/>
          <w:szCs w:val="18"/>
        </w:rPr>
        <w:t>”, die onderdeel uitmaakt van deze omgevingsvergunning, is aangetoond dat het oprichten van d</w:t>
      </w:r>
      <w:r>
        <w:rPr>
          <w:rFonts w:ascii="Verdana" w:eastAsiaTheme="majorEastAsia" w:hAnsi="Verdana" w:cs="Arial"/>
          <w:sz w:val="18"/>
          <w:szCs w:val="18"/>
        </w:rPr>
        <w:t>e tijdelijke weg</w:t>
      </w:r>
      <w:r w:rsidRPr="008E64E9">
        <w:rPr>
          <w:rFonts w:ascii="Verdana" w:eastAsiaTheme="majorEastAsia" w:hAnsi="Verdana" w:cs="Arial"/>
          <w:sz w:val="18"/>
          <w:szCs w:val="18"/>
        </w:rPr>
        <w:t xml:space="preserve">, </w:t>
      </w:r>
      <w:r w:rsidRPr="00582562">
        <w:rPr>
          <w:rFonts w:ascii="Verdana" w:eastAsiaTheme="majorEastAsia" w:hAnsi="Verdana" w:cs="Arial"/>
          <w:sz w:val="18"/>
          <w:szCs w:val="18"/>
          <w:highlight w:val="yellow"/>
        </w:rPr>
        <w:t>onder het stellen van planologisch voorschriften</w:t>
      </w:r>
      <w:r w:rsidRPr="008E64E9">
        <w:rPr>
          <w:rFonts w:ascii="Verdana" w:eastAsiaTheme="majorEastAsia" w:hAnsi="Verdana" w:cs="Arial"/>
          <w:sz w:val="18"/>
          <w:szCs w:val="18"/>
        </w:rPr>
        <w:t xml:space="preserve"> voldoet aan de geldende wet- en regelgeving.</w:t>
      </w:r>
    </w:p>
    <w:p w14:paraId="37EF6625" w14:textId="77777777" w:rsidR="00A83228" w:rsidRDefault="00A83228" w:rsidP="00A83228">
      <w:pPr>
        <w:rPr>
          <w:rFonts w:ascii="Verdana" w:hAnsi="Verdana" w:cs="Arial"/>
          <w:sz w:val="18"/>
          <w:szCs w:val="18"/>
        </w:rPr>
      </w:pPr>
    </w:p>
    <w:p w14:paraId="762E72AE" w14:textId="77777777" w:rsidR="00A83228" w:rsidRDefault="00A83228" w:rsidP="00A83228">
      <w:pPr>
        <w:rPr>
          <w:rFonts w:ascii="Verdana" w:eastAsia="Arial" w:hAnsi="Verdana" w:cs="Arial"/>
          <w:sz w:val="18"/>
          <w:szCs w:val="18"/>
        </w:rPr>
      </w:pPr>
      <w:r w:rsidRPr="00E00AB4">
        <w:rPr>
          <w:rFonts w:ascii="Verdana" w:hAnsi="Verdana" w:cs="Arial"/>
          <w:sz w:val="18"/>
          <w:szCs w:val="18"/>
        </w:rPr>
        <w:t>Wij hebben het algemeen belang, uw belangen en ook de belangen van omwonenden en (eventuele) andere belanghebbenden gewogen. Wij vinden dat deze belangen niet onevenredig worden aangetast.</w:t>
      </w:r>
    </w:p>
    <w:p w14:paraId="6EF263DC" w14:textId="77777777" w:rsidR="00A83228" w:rsidRDefault="00A83228" w:rsidP="00A83228">
      <w:pPr>
        <w:rPr>
          <w:rFonts w:ascii="Verdana" w:eastAsia="Arial" w:hAnsi="Verdana" w:cs="Arial"/>
          <w:sz w:val="18"/>
          <w:szCs w:val="18"/>
        </w:rPr>
      </w:pPr>
    </w:p>
    <w:p w14:paraId="63EDE96E" w14:textId="77777777" w:rsidR="00A83228" w:rsidRPr="00687D31" w:rsidRDefault="00A83228" w:rsidP="00A83228">
      <w:pPr>
        <w:rPr>
          <w:rFonts w:ascii="Verdana" w:hAnsi="Verdana" w:cs="Arial"/>
          <w:b/>
          <w:bCs/>
          <w:sz w:val="18"/>
          <w:szCs w:val="18"/>
          <w:highlight w:val="yellow"/>
        </w:rPr>
      </w:pPr>
      <w:r w:rsidRPr="00687D31">
        <w:rPr>
          <w:rFonts w:ascii="Verdana" w:hAnsi="Verdana" w:cs="Arial"/>
          <w:b/>
          <w:bCs/>
          <w:sz w:val="18"/>
          <w:szCs w:val="18"/>
          <w:highlight w:val="yellow"/>
        </w:rPr>
        <w:t xml:space="preserve">Planologische voorschriften </w:t>
      </w:r>
    </w:p>
    <w:p w14:paraId="3920FA34" w14:textId="77777777" w:rsidR="00A83228" w:rsidRPr="00687D31" w:rsidRDefault="00A83228" w:rsidP="00A83228">
      <w:pPr>
        <w:rPr>
          <w:rFonts w:ascii="Verdana" w:hAnsi="Verdana" w:cs="Arial"/>
          <w:sz w:val="18"/>
          <w:szCs w:val="18"/>
        </w:rPr>
      </w:pPr>
      <w:r w:rsidRPr="00687D31">
        <w:rPr>
          <w:rFonts w:ascii="Verdana" w:hAnsi="Verdana" w:cs="Arial"/>
          <w:sz w:val="18"/>
          <w:szCs w:val="18"/>
          <w:highlight w:val="yellow"/>
        </w:rPr>
        <w:t>Om te voldoen aan de wet- en regelgeving maakt dat er specifieke voorschriften worden verbonden aan deze omgevingsvergunning. Te weten:</w:t>
      </w:r>
    </w:p>
    <w:p w14:paraId="412B5D2E" w14:textId="77777777" w:rsidR="00A83228" w:rsidRPr="0084637F" w:rsidRDefault="00A83228" w:rsidP="00A83228">
      <w:pPr>
        <w:pStyle w:val="Lijstalinea"/>
        <w:numPr>
          <w:ilvl w:val="0"/>
          <w:numId w:val="5"/>
        </w:numPr>
        <w:rPr>
          <w:rFonts w:ascii="Verdana" w:hAnsi="Verdana" w:cs="Arial"/>
          <w:sz w:val="18"/>
          <w:szCs w:val="18"/>
        </w:rPr>
      </w:pPr>
      <w:r w:rsidRPr="0084637F">
        <w:rPr>
          <w:rFonts w:ascii="Verdana" w:hAnsi="Verdana" w:cs="Arial"/>
          <w:sz w:val="18"/>
          <w:szCs w:val="18"/>
        </w:rPr>
        <w:t>Er mag niet dieper dan 0,5 meter worden afgegraven in verband met hoge archeologische waarde</w:t>
      </w:r>
      <w:r>
        <w:rPr>
          <w:rFonts w:ascii="Verdana" w:hAnsi="Verdana" w:cs="Arial"/>
          <w:sz w:val="18"/>
          <w:szCs w:val="18"/>
        </w:rPr>
        <w:t>.</w:t>
      </w:r>
    </w:p>
    <w:p w14:paraId="37A281B5" w14:textId="77777777" w:rsidR="00A83228" w:rsidRPr="00E00AB4" w:rsidRDefault="00A83228" w:rsidP="00A83228">
      <w:pPr>
        <w:rPr>
          <w:rFonts w:ascii="Verdana" w:eastAsia="Arial" w:hAnsi="Verdana" w:cs="Arial"/>
          <w:sz w:val="18"/>
          <w:szCs w:val="18"/>
        </w:rPr>
      </w:pPr>
    </w:p>
    <w:p w14:paraId="7056C7FB" w14:textId="77777777" w:rsidR="00A83228" w:rsidRPr="00E00AB4" w:rsidRDefault="00A83228" w:rsidP="00A83228">
      <w:pPr>
        <w:keepNext/>
        <w:keepLines/>
        <w:outlineLvl w:val="0"/>
        <w:rPr>
          <w:rFonts w:ascii="Verdana" w:eastAsiaTheme="majorEastAsia" w:hAnsi="Verdana" w:cs="Arial"/>
          <w:b/>
          <w:bCs/>
          <w:sz w:val="18"/>
          <w:szCs w:val="18"/>
        </w:rPr>
      </w:pPr>
      <w:r w:rsidRPr="00E00AB4">
        <w:rPr>
          <w:rFonts w:ascii="Verdana" w:eastAsiaTheme="majorEastAsia" w:hAnsi="Verdana" w:cs="Arial"/>
          <w:b/>
          <w:bCs/>
          <w:sz w:val="18"/>
          <w:szCs w:val="18"/>
        </w:rPr>
        <w:t>Wij hebben gebruik gemaakt van de volgende wet- en regelgeving</w:t>
      </w:r>
    </w:p>
    <w:p w14:paraId="4C42D01C" w14:textId="77777777" w:rsidR="00A83228" w:rsidRPr="00E00AB4" w:rsidRDefault="00A83228" w:rsidP="00A83228">
      <w:pPr>
        <w:rPr>
          <w:rFonts w:ascii="Verdana" w:hAnsi="Verdana" w:cs="Arial"/>
          <w:sz w:val="18"/>
          <w:szCs w:val="18"/>
        </w:rPr>
      </w:pPr>
      <w:r w:rsidRPr="00E00AB4">
        <w:rPr>
          <w:rFonts w:ascii="Verdana" w:hAnsi="Verdana" w:cs="Arial"/>
          <w:sz w:val="18"/>
          <w:szCs w:val="18"/>
        </w:rPr>
        <w:t xml:space="preserve">Meer informatie hierover kunt u vinden op </w:t>
      </w:r>
      <w:r w:rsidRPr="00E00AB4">
        <w:rPr>
          <w:rFonts w:ascii="Verdana" w:hAnsi="Verdana" w:cs="Arial"/>
          <w:color w:val="0000FF" w:themeColor="hyperlink"/>
          <w:sz w:val="18"/>
          <w:szCs w:val="18"/>
          <w:u w:val="single"/>
        </w:rPr>
        <w:t>wetten.overheid.nl</w:t>
      </w:r>
      <w:r w:rsidRPr="00E00AB4">
        <w:rPr>
          <w:rFonts w:ascii="Verdana" w:hAnsi="Verdana" w:cs="Arial"/>
          <w:sz w:val="18"/>
          <w:szCs w:val="18"/>
        </w:rPr>
        <w:t xml:space="preserve">. </w:t>
      </w:r>
    </w:p>
    <w:p w14:paraId="3A36999D" w14:textId="77777777" w:rsidR="00A83228" w:rsidRDefault="00A83228" w:rsidP="00A83228">
      <w:pPr>
        <w:numPr>
          <w:ilvl w:val="0"/>
          <w:numId w:val="5"/>
        </w:numPr>
        <w:tabs>
          <w:tab w:val="num" w:pos="360"/>
        </w:tabs>
        <w:spacing w:line="280" w:lineRule="atLeast"/>
        <w:ind w:left="426" w:hanging="426"/>
        <w:contextualSpacing/>
        <w:rPr>
          <w:rFonts w:ascii="Verdana" w:hAnsi="Verdana" w:cs="Arial"/>
          <w:sz w:val="18"/>
          <w:szCs w:val="18"/>
        </w:rPr>
      </w:pPr>
      <w:r w:rsidRPr="00E00AB4">
        <w:rPr>
          <w:rFonts w:ascii="Verdana" w:hAnsi="Verdana" w:cs="Arial"/>
          <w:sz w:val="18"/>
          <w:szCs w:val="18"/>
        </w:rPr>
        <w:t>artikel 5.1, lid 1 onder a, waarin staat dat het verboden is om zonder omgevingsvergunning deze activiteit uit te voeren.</w:t>
      </w:r>
    </w:p>
    <w:p w14:paraId="5BAFF4E6" w14:textId="77777777" w:rsidR="00A83228" w:rsidRDefault="00A83228" w:rsidP="00A83228">
      <w:pPr>
        <w:numPr>
          <w:ilvl w:val="0"/>
          <w:numId w:val="5"/>
        </w:numPr>
        <w:tabs>
          <w:tab w:val="num" w:pos="360"/>
        </w:tabs>
        <w:spacing w:line="280" w:lineRule="atLeast"/>
        <w:ind w:left="426" w:hanging="426"/>
        <w:contextualSpacing/>
        <w:rPr>
          <w:rFonts w:ascii="Verdana" w:hAnsi="Verdana" w:cs="Arial"/>
          <w:sz w:val="18"/>
          <w:szCs w:val="18"/>
        </w:rPr>
      </w:pPr>
      <w:r w:rsidRPr="00A07F3E">
        <w:rPr>
          <w:rFonts w:ascii="Verdana" w:hAnsi="Verdana"/>
          <w:sz w:val="18"/>
          <w:szCs w:val="18"/>
        </w:rPr>
        <w:t xml:space="preserve">§ 8.1.1 van het Besluit kwaliteit leefomgeving voor beoordelingsregels van de aanvraag om een omgevingsplanactiviteit. </w:t>
      </w:r>
    </w:p>
    <w:p w14:paraId="085305BB" w14:textId="77777777" w:rsidR="00A83228" w:rsidRDefault="00A83228" w:rsidP="00A83228">
      <w:pPr>
        <w:numPr>
          <w:ilvl w:val="0"/>
          <w:numId w:val="5"/>
        </w:numPr>
        <w:tabs>
          <w:tab w:val="num" w:pos="360"/>
        </w:tabs>
        <w:spacing w:line="280" w:lineRule="atLeast"/>
        <w:ind w:left="426" w:hanging="426"/>
        <w:contextualSpacing/>
        <w:rPr>
          <w:rFonts w:ascii="Verdana" w:hAnsi="Verdana" w:cs="Arial"/>
          <w:sz w:val="18"/>
          <w:szCs w:val="18"/>
        </w:rPr>
      </w:pPr>
      <w:r w:rsidRPr="00A07F3E">
        <w:rPr>
          <w:rFonts w:ascii="Verdana" w:hAnsi="Verdana" w:cs="Arial"/>
          <w:sz w:val="18"/>
          <w:szCs w:val="18"/>
        </w:rPr>
        <w:t>Omgevingsplan gemeente Oosterhout inclusief de geldende bestemmingsplannen.</w:t>
      </w:r>
    </w:p>
    <w:p w14:paraId="740F992B" w14:textId="77777777" w:rsidR="00A83228" w:rsidRPr="00A07F3E" w:rsidRDefault="00A83228" w:rsidP="00A83228">
      <w:pPr>
        <w:numPr>
          <w:ilvl w:val="0"/>
          <w:numId w:val="5"/>
        </w:numPr>
        <w:tabs>
          <w:tab w:val="num" w:pos="360"/>
        </w:tabs>
        <w:spacing w:line="280" w:lineRule="atLeast"/>
        <w:ind w:left="426" w:hanging="426"/>
        <w:contextualSpacing/>
        <w:rPr>
          <w:rFonts w:ascii="Verdana" w:hAnsi="Verdana" w:cs="Arial"/>
          <w:sz w:val="18"/>
          <w:szCs w:val="18"/>
        </w:rPr>
      </w:pPr>
      <w:r w:rsidRPr="00A07F3E">
        <w:rPr>
          <w:rFonts w:ascii="Verdana" w:hAnsi="Verdana" w:cs="Arial"/>
          <w:sz w:val="18"/>
          <w:szCs w:val="18"/>
        </w:rPr>
        <w:t xml:space="preserve">Meer informatie over het omgevingsplan kunt u vinden op </w:t>
      </w:r>
      <w:r w:rsidRPr="00A07F3E">
        <w:rPr>
          <w:rFonts w:ascii="Verdana" w:hAnsi="Verdana" w:cs="Arial"/>
          <w:color w:val="0000FF" w:themeColor="hyperlink"/>
          <w:sz w:val="18"/>
          <w:szCs w:val="18"/>
          <w:u w:val="single"/>
        </w:rPr>
        <w:t>www.omgevingswet.overheid.nl/viewer</w:t>
      </w:r>
    </w:p>
    <w:p w14:paraId="1573F658" w14:textId="77777777" w:rsidR="00A83228" w:rsidRPr="00E00AB4" w:rsidRDefault="00A83228" w:rsidP="00A83228">
      <w:pPr>
        <w:keepNext/>
        <w:keepLines/>
        <w:outlineLvl w:val="0"/>
        <w:rPr>
          <w:rFonts w:ascii="Verdana" w:eastAsiaTheme="majorEastAsia" w:hAnsi="Verdana" w:cs="Arial"/>
          <w:b/>
          <w:bCs/>
          <w:sz w:val="18"/>
          <w:szCs w:val="18"/>
        </w:rPr>
      </w:pPr>
    </w:p>
    <w:p w14:paraId="1CBE3ADA" w14:textId="77777777" w:rsidR="00A83228" w:rsidRPr="00E00AB4" w:rsidRDefault="00A83228" w:rsidP="00A83228">
      <w:pPr>
        <w:keepNext/>
        <w:keepLines/>
        <w:outlineLvl w:val="0"/>
        <w:rPr>
          <w:rFonts w:ascii="Verdana" w:eastAsiaTheme="majorEastAsia" w:hAnsi="Verdana" w:cs="Arial"/>
          <w:b/>
          <w:bCs/>
          <w:sz w:val="18"/>
          <w:szCs w:val="18"/>
        </w:rPr>
      </w:pPr>
      <w:r w:rsidRPr="00E00AB4">
        <w:rPr>
          <w:rFonts w:ascii="Verdana" w:eastAsiaTheme="majorEastAsia" w:hAnsi="Verdana" w:cs="Arial"/>
          <w:b/>
          <w:bCs/>
          <w:sz w:val="18"/>
          <w:szCs w:val="18"/>
        </w:rPr>
        <w:t>Conclusie</w:t>
      </w:r>
    </w:p>
    <w:p w14:paraId="48E48F77" w14:textId="77777777" w:rsidR="00A83228" w:rsidRPr="00524307" w:rsidRDefault="00A83228" w:rsidP="00A83228">
      <w:pPr>
        <w:spacing w:line="260" w:lineRule="exact"/>
        <w:rPr>
          <w:rFonts w:ascii="Verdana" w:eastAsia="Arial" w:hAnsi="Verdana" w:cs="Arial"/>
          <w:b/>
          <w:bCs/>
          <w:sz w:val="18"/>
          <w:szCs w:val="18"/>
        </w:rPr>
      </w:pPr>
      <w:r w:rsidRPr="00E00AB4">
        <w:rPr>
          <w:rFonts w:ascii="Verdana" w:hAnsi="Verdana" w:cs="Arial"/>
          <w:sz w:val="18"/>
          <w:szCs w:val="18"/>
        </w:rPr>
        <w:t xml:space="preserve">Voor de </w:t>
      </w:r>
      <w:r>
        <w:rPr>
          <w:rFonts w:ascii="Verdana" w:eastAsia="Arial" w:hAnsi="Verdana" w:cs="Arial"/>
          <w:sz w:val="18"/>
          <w:szCs w:val="18"/>
        </w:rPr>
        <w:t>o</w:t>
      </w:r>
      <w:r w:rsidRPr="00524307">
        <w:rPr>
          <w:rFonts w:ascii="Verdana" w:eastAsia="Arial" w:hAnsi="Verdana" w:cs="Arial"/>
          <w:sz w:val="18"/>
          <w:szCs w:val="18"/>
        </w:rPr>
        <w:t xml:space="preserve">mgevingsplanactiviteit </w:t>
      </w:r>
      <w:r>
        <w:rPr>
          <w:rFonts w:ascii="Verdana" w:eastAsia="Arial" w:hAnsi="Verdana" w:cs="Arial"/>
          <w:sz w:val="18"/>
          <w:szCs w:val="18"/>
        </w:rPr>
        <w:t>(</w:t>
      </w:r>
      <w:r w:rsidRPr="00524307">
        <w:rPr>
          <w:rFonts w:ascii="Verdana" w:hAnsi="Verdana" w:cs="Arial"/>
          <w:sz w:val="18"/>
          <w:szCs w:val="18"/>
        </w:rPr>
        <w:t>werk, niet zijnde bouwwerk, of werkzaamheden uitvoeren</w:t>
      </w:r>
      <w:r>
        <w:rPr>
          <w:rFonts w:ascii="Verdana" w:eastAsia="Arial" w:hAnsi="Verdana" w:cs="Arial"/>
          <w:b/>
          <w:bCs/>
          <w:sz w:val="18"/>
          <w:szCs w:val="18"/>
        </w:rPr>
        <w:t xml:space="preserve">) </w:t>
      </w:r>
      <w:r w:rsidRPr="00E00AB4">
        <w:rPr>
          <w:rFonts w:ascii="Verdana" w:hAnsi="Verdana" w:cs="Arial"/>
          <w:sz w:val="18"/>
          <w:szCs w:val="18"/>
        </w:rPr>
        <w:t xml:space="preserve">conform artikel 5.1, </w:t>
      </w:r>
      <w:r>
        <w:rPr>
          <w:rFonts w:ascii="Verdana" w:hAnsi="Verdana" w:cs="Arial"/>
          <w:sz w:val="18"/>
          <w:szCs w:val="18"/>
        </w:rPr>
        <w:t xml:space="preserve">eerste lid, </w:t>
      </w:r>
      <w:r w:rsidRPr="00E00AB4">
        <w:rPr>
          <w:rFonts w:ascii="Verdana" w:hAnsi="Verdana" w:cs="Arial"/>
          <w:sz w:val="18"/>
          <w:szCs w:val="18"/>
        </w:rPr>
        <w:t>onder a van de Omgevingswet ontvangt u van ons de gevraagde omgevingsvergunning.</w:t>
      </w:r>
    </w:p>
    <w:p w14:paraId="0360B302" w14:textId="77777777" w:rsidR="00A83228" w:rsidRPr="00E00AB4" w:rsidRDefault="00A83228" w:rsidP="00A83228">
      <w:pPr>
        <w:rPr>
          <w:rFonts w:ascii="Verdana" w:hAnsi="Verdana" w:cs="Arial"/>
          <w:b/>
          <w:bCs/>
          <w:sz w:val="18"/>
          <w:szCs w:val="18"/>
        </w:rPr>
      </w:pPr>
    </w:p>
    <w:p w14:paraId="2FC000FC" w14:textId="77777777" w:rsidR="00A83228" w:rsidRPr="00E00AB4" w:rsidRDefault="00A83228" w:rsidP="00A83228">
      <w:pPr>
        <w:rPr>
          <w:rFonts w:ascii="Verdana" w:hAnsi="Verdana" w:cs="Arial"/>
          <w:b/>
          <w:bCs/>
          <w:sz w:val="18"/>
          <w:szCs w:val="18"/>
        </w:rPr>
      </w:pPr>
    </w:p>
    <w:p w14:paraId="73F2924B" w14:textId="77777777" w:rsidR="00A83228" w:rsidRPr="00E00AB4" w:rsidRDefault="00A83228" w:rsidP="00A83228">
      <w:pPr>
        <w:rPr>
          <w:rFonts w:ascii="Verdana" w:hAnsi="Verdana" w:cs="Arial"/>
          <w:b/>
          <w:bCs/>
          <w:sz w:val="18"/>
          <w:szCs w:val="18"/>
        </w:rPr>
      </w:pPr>
    </w:p>
    <w:p w14:paraId="3BE343C7" w14:textId="77777777" w:rsidR="00A83228" w:rsidRPr="00E00AB4" w:rsidRDefault="00A83228" w:rsidP="00A83228">
      <w:pPr>
        <w:rPr>
          <w:rFonts w:ascii="Verdana" w:hAnsi="Verdana" w:cs="Arial"/>
          <w:b/>
          <w:bCs/>
          <w:sz w:val="18"/>
          <w:szCs w:val="18"/>
        </w:rPr>
      </w:pPr>
    </w:p>
    <w:p w14:paraId="18ABFEF0" w14:textId="77777777" w:rsidR="00A83228" w:rsidRPr="00E00AB4" w:rsidRDefault="00A83228" w:rsidP="00A83228">
      <w:pPr>
        <w:rPr>
          <w:rFonts w:ascii="Verdana" w:hAnsi="Verdana" w:cs="Arial"/>
          <w:b/>
          <w:bCs/>
          <w:sz w:val="18"/>
          <w:szCs w:val="18"/>
        </w:rPr>
      </w:pPr>
      <w:r w:rsidRPr="00E00AB4">
        <w:rPr>
          <w:rFonts w:ascii="Verdana" w:hAnsi="Verdana" w:cs="Arial"/>
          <w:b/>
          <w:bCs/>
          <w:sz w:val="18"/>
          <w:szCs w:val="18"/>
        </w:rPr>
        <w:t>BIJLAGE 3: DOCUMENTEN</w:t>
      </w:r>
    </w:p>
    <w:p w14:paraId="19600845" w14:textId="77777777" w:rsidR="00A83228" w:rsidRPr="00E00AB4" w:rsidRDefault="00A83228" w:rsidP="00A83228">
      <w:pPr>
        <w:rPr>
          <w:rFonts w:ascii="Verdana" w:hAnsi="Verdana" w:cs="Arial"/>
          <w:sz w:val="18"/>
          <w:szCs w:val="18"/>
        </w:rPr>
      </w:pPr>
      <w:r w:rsidRPr="00E00AB4">
        <w:rPr>
          <w:rFonts w:ascii="Verdana" w:hAnsi="Verdana" w:cs="Arial"/>
          <w:sz w:val="18"/>
          <w:szCs w:val="18"/>
        </w:rPr>
        <w:t xml:space="preserve">Bij de omgevingsvergunning met zaaknummer </w:t>
      </w:r>
      <w:r w:rsidRPr="000B285E">
        <w:rPr>
          <w:rFonts w:ascii="Verdana" w:hAnsi="Verdana" w:cs="Arial"/>
          <w:sz w:val="18"/>
          <w:szCs w:val="18"/>
        </w:rPr>
        <w:t>1088585</w:t>
      </w:r>
      <w:r w:rsidRPr="00E00AB4">
        <w:rPr>
          <w:rFonts w:ascii="Verdana" w:hAnsi="Verdana" w:cs="Arial"/>
          <w:sz w:val="18"/>
          <w:szCs w:val="18"/>
        </w:rPr>
        <w:t xml:space="preserve"> horen de onderstaande documenten. Deze documenten maken onderdeel uit van dit besluit.</w:t>
      </w:r>
    </w:p>
    <w:p w14:paraId="1429F2B2" w14:textId="77777777" w:rsidR="00A83228" w:rsidRPr="00E00AB4" w:rsidRDefault="00A83228" w:rsidP="00A83228">
      <w:pPr>
        <w:rPr>
          <w:rFonts w:ascii="Verdana" w:hAnsi="Verdana" w:cs="Arial"/>
          <w:sz w:val="18"/>
          <w:szCs w:val="18"/>
        </w:rPr>
      </w:pPr>
    </w:p>
    <w:tbl>
      <w:tblPr>
        <w:tblW w:w="9211"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92"/>
        <w:gridCol w:w="4753"/>
        <w:gridCol w:w="1418"/>
        <w:gridCol w:w="2548"/>
      </w:tblGrid>
      <w:tr w:rsidR="00A83228" w14:paraId="0C961994" w14:textId="77777777" w:rsidTr="00483440">
        <w:tc>
          <w:tcPr>
            <w:tcW w:w="492" w:type="dxa"/>
            <w:tcBorders>
              <w:top w:val="single" w:sz="4" w:space="0" w:color="auto"/>
              <w:bottom w:val="single" w:sz="4" w:space="0" w:color="auto"/>
              <w:right w:val="single" w:sz="4" w:space="0" w:color="auto"/>
            </w:tcBorders>
          </w:tcPr>
          <w:p w14:paraId="28504FE9" w14:textId="77777777" w:rsidR="00A83228" w:rsidRPr="00E00AB4" w:rsidRDefault="00A83228" w:rsidP="00483440">
            <w:pPr>
              <w:tabs>
                <w:tab w:val="left" w:pos="1596"/>
                <w:tab w:val="left" w:pos="1860"/>
                <w:tab w:val="left" w:pos="5592"/>
                <w:tab w:val="left" w:pos="7104"/>
                <w:tab w:val="left" w:pos="7368"/>
                <w:tab w:val="left" w:pos="1161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Verdana" w:hAnsi="Verdana" w:cs="Arial"/>
                <w:b/>
                <w:bCs/>
                <w:sz w:val="18"/>
                <w:szCs w:val="18"/>
                <w:lang w:val="nl"/>
              </w:rPr>
            </w:pPr>
            <w:r w:rsidRPr="00E00AB4">
              <w:rPr>
                <w:rFonts w:ascii="Verdana" w:hAnsi="Verdana" w:cs="Arial"/>
                <w:b/>
                <w:bCs/>
                <w:sz w:val="18"/>
                <w:szCs w:val="18"/>
                <w:lang w:val="nl"/>
              </w:rPr>
              <w:t xml:space="preserve">Nr. </w:t>
            </w:r>
          </w:p>
        </w:tc>
        <w:tc>
          <w:tcPr>
            <w:tcW w:w="4753" w:type="dxa"/>
            <w:tcBorders>
              <w:top w:val="single" w:sz="4" w:space="0" w:color="auto"/>
              <w:left w:val="single" w:sz="4" w:space="0" w:color="auto"/>
              <w:bottom w:val="single" w:sz="4" w:space="0" w:color="auto"/>
              <w:right w:val="single" w:sz="4" w:space="0" w:color="auto"/>
            </w:tcBorders>
          </w:tcPr>
          <w:p w14:paraId="2C166ECB" w14:textId="77777777" w:rsidR="00A83228" w:rsidRPr="00E00AB4" w:rsidRDefault="00A83228" w:rsidP="00483440">
            <w:pPr>
              <w:tabs>
                <w:tab w:val="left" w:pos="1596"/>
                <w:tab w:val="left" w:pos="1860"/>
                <w:tab w:val="left" w:pos="5592"/>
                <w:tab w:val="left" w:pos="7104"/>
                <w:tab w:val="left" w:pos="7368"/>
                <w:tab w:val="left" w:pos="11610"/>
                <w:tab w:val="left" w:pos="12240"/>
                <w:tab w:val="left" w:pos="12960"/>
                <w:tab w:val="left" w:pos="13680"/>
                <w:tab w:val="left" w:pos="14400"/>
                <w:tab w:val="left" w:pos="15120"/>
                <w:tab w:val="left" w:pos="15840"/>
                <w:tab w:val="left" w:pos="16560"/>
                <w:tab w:val="left" w:pos="17280"/>
                <w:tab w:val="left" w:pos="18000"/>
                <w:tab w:val="left" w:pos="18720"/>
              </w:tabs>
              <w:ind w:left="-3615" w:firstLine="3615"/>
              <w:jc w:val="both"/>
              <w:rPr>
                <w:rFonts w:ascii="Verdana" w:hAnsi="Verdana" w:cs="Arial"/>
                <w:b/>
                <w:bCs/>
                <w:sz w:val="18"/>
                <w:szCs w:val="18"/>
                <w:lang w:val="nl"/>
              </w:rPr>
            </w:pPr>
            <w:r w:rsidRPr="00E00AB4">
              <w:rPr>
                <w:rFonts w:ascii="Verdana" w:hAnsi="Verdana" w:cs="Arial"/>
                <w:b/>
                <w:bCs/>
                <w:sz w:val="18"/>
                <w:szCs w:val="18"/>
                <w:lang w:val="nl"/>
              </w:rPr>
              <w:t>Omschrijving</w:t>
            </w:r>
          </w:p>
        </w:tc>
        <w:tc>
          <w:tcPr>
            <w:tcW w:w="1418" w:type="dxa"/>
            <w:tcBorders>
              <w:top w:val="single" w:sz="4" w:space="0" w:color="auto"/>
              <w:left w:val="single" w:sz="4" w:space="0" w:color="auto"/>
              <w:bottom w:val="single" w:sz="4" w:space="0" w:color="auto"/>
              <w:right w:val="single" w:sz="4" w:space="0" w:color="auto"/>
            </w:tcBorders>
          </w:tcPr>
          <w:p w14:paraId="73A530B8" w14:textId="77777777" w:rsidR="00A83228" w:rsidRPr="00E00AB4" w:rsidRDefault="00A83228" w:rsidP="00483440">
            <w:pPr>
              <w:tabs>
                <w:tab w:val="left" w:pos="1596"/>
                <w:tab w:val="left" w:pos="1860"/>
                <w:tab w:val="left" w:pos="5592"/>
                <w:tab w:val="left" w:pos="7104"/>
                <w:tab w:val="left" w:pos="7368"/>
                <w:tab w:val="left" w:pos="1161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Verdana" w:hAnsi="Verdana" w:cs="Arial"/>
                <w:b/>
                <w:bCs/>
                <w:sz w:val="18"/>
                <w:szCs w:val="18"/>
                <w:lang w:val="nl"/>
              </w:rPr>
            </w:pPr>
            <w:r w:rsidRPr="00E00AB4">
              <w:rPr>
                <w:rFonts w:ascii="Verdana" w:hAnsi="Verdana" w:cs="Arial"/>
                <w:b/>
                <w:bCs/>
                <w:sz w:val="18"/>
                <w:szCs w:val="18"/>
                <w:lang w:val="nl"/>
              </w:rPr>
              <w:t>Datum</w:t>
            </w:r>
          </w:p>
        </w:tc>
        <w:tc>
          <w:tcPr>
            <w:tcW w:w="2548" w:type="dxa"/>
            <w:tcBorders>
              <w:top w:val="single" w:sz="4" w:space="0" w:color="auto"/>
              <w:left w:val="single" w:sz="4" w:space="0" w:color="auto"/>
              <w:bottom w:val="single" w:sz="4" w:space="0" w:color="auto"/>
            </w:tcBorders>
          </w:tcPr>
          <w:p w14:paraId="234AEDEB" w14:textId="77777777" w:rsidR="00A83228" w:rsidRPr="00E00AB4" w:rsidRDefault="00A83228" w:rsidP="00483440">
            <w:pPr>
              <w:tabs>
                <w:tab w:val="left" w:pos="1596"/>
                <w:tab w:val="left" w:pos="1860"/>
                <w:tab w:val="left" w:pos="5592"/>
                <w:tab w:val="left" w:pos="7104"/>
                <w:tab w:val="left" w:pos="7368"/>
                <w:tab w:val="left" w:pos="1161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Verdana" w:hAnsi="Verdana" w:cs="Arial"/>
                <w:b/>
                <w:bCs/>
                <w:sz w:val="18"/>
                <w:szCs w:val="18"/>
                <w:lang w:val="nl"/>
              </w:rPr>
            </w:pPr>
            <w:r w:rsidRPr="00E00AB4">
              <w:rPr>
                <w:rFonts w:ascii="Verdana" w:hAnsi="Verdana" w:cs="Arial"/>
                <w:b/>
                <w:bCs/>
                <w:sz w:val="18"/>
                <w:szCs w:val="18"/>
                <w:lang w:val="nl"/>
              </w:rPr>
              <w:t>Wijziging</w:t>
            </w:r>
          </w:p>
        </w:tc>
      </w:tr>
      <w:tr w:rsidR="00A83228" w:rsidRPr="00D56860" w14:paraId="57AD240B" w14:textId="77777777" w:rsidTr="00483440">
        <w:tc>
          <w:tcPr>
            <w:tcW w:w="492" w:type="dxa"/>
            <w:tcBorders>
              <w:top w:val="single" w:sz="4" w:space="0" w:color="auto"/>
              <w:bottom w:val="single" w:sz="4" w:space="0" w:color="auto"/>
              <w:right w:val="single" w:sz="4" w:space="0" w:color="auto"/>
            </w:tcBorders>
          </w:tcPr>
          <w:p w14:paraId="756007FF" w14:textId="77777777" w:rsidR="00A83228" w:rsidRPr="00D56860" w:rsidRDefault="00A83228" w:rsidP="00483440">
            <w:pPr>
              <w:tabs>
                <w:tab w:val="left" w:pos="1596"/>
                <w:tab w:val="left" w:pos="1860"/>
                <w:tab w:val="left" w:pos="5592"/>
                <w:tab w:val="left" w:pos="7104"/>
                <w:tab w:val="left" w:pos="7368"/>
                <w:tab w:val="left" w:pos="11610"/>
                <w:tab w:val="left" w:pos="12240"/>
                <w:tab w:val="left" w:pos="12960"/>
                <w:tab w:val="left" w:pos="13680"/>
                <w:tab w:val="left" w:pos="14400"/>
                <w:tab w:val="left" w:pos="15120"/>
                <w:tab w:val="left" w:pos="15840"/>
                <w:tab w:val="left" w:pos="16560"/>
                <w:tab w:val="left" w:pos="17280"/>
                <w:tab w:val="left" w:pos="18000"/>
                <w:tab w:val="left" w:pos="18720"/>
              </w:tabs>
              <w:rPr>
                <w:b/>
                <w:bCs/>
                <w:szCs w:val="20"/>
                <w:lang w:val="nl"/>
              </w:rPr>
            </w:pPr>
            <w:r w:rsidRPr="004274E0">
              <w:rPr>
                <w:rFonts w:ascii="Verdana" w:hAnsi="Verdana" w:cs="Arial"/>
                <w:b/>
                <w:bCs/>
                <w:sz w:val="18"/>
                <w:szCs w:val="18"/>
                <w:lang w:val="nl"/>
              </w:rPr>
              <w:t>01</w:t>
            </w:r>
          </w:p>
        </w:tc>
        <w:tc>
          <w:tcPr>
            <w:tcW w:w="4753" w:type="dxa"/>
            <w:tcBorders>
              <w:top w:val="single" w:sz="4" w:space="0" w:color="auto"/>
              <w:left w:val="single" w:sz="4" w:space="0" w:color="auto"/>
              <w:bottom w:val="single" w:sz="4" w:space="0" w:color="auto"/>
              <w:right w:val="single" w:sz="4" w:space="0" w:color="auto"/>
            </w:tcBorders>
          </w:tcPr>
          <w:p w14:paraId="001FBB8D" w14:textId="77777777" w:rsidR="00A83228" w:rsidRPr="00D56860" w:rsidRDefault="00A83228" w:rsidP="00483440">
            <w:pPr>
              <w:tabs>
                <w:tab w:val="left" w:pos="1596"/>
                <w:tab w:val="left" w:pos="1860"/>
                <w:tab w:val="left" w:pos="5592"/>
                <w:tab w:val="left" w:pos="7104"/>
                <w:tab w:val="left" w:pos="7368"/>
                <w:tab w:val="left" w:pos="11610"/>
                <w:tab w:val="left" w:pos="12240"/>
                <w:tab w:val="left" w:pos="12960"/>
                <w:tab w:val="left" w:pos="13680"/>
                <w:tab w:val="left" w:pos="14400"/>
                <w:tab w:val="left" w:pos="15120"/>
                <w:tab w:val="left" w:pos="15840"/>
                <w:tab w:val="left" w:pos="16560"/>
                <w:tab w:val="left" w:pos="17280"/>
                <w:tab w:val="left" w:pos="18000"/>
                <w:tab w:val="left" w:pos="18720"/>
              </w:tabs>
              <w:jc w:val="both"/>
              <w:rPr>
                <w:szCs w:val="20"/>
                <w:lang w:val="nl"/>
              </w:rPr>
            </w:pPr>
            <w:r w:rsidRPr="00D56860">
              <w:rPr>
                <w:szCs w:val="20"/>
                <w:lang w:val="nl"/>
              </w:rPr>
              <w:t>Verzoek 2025121800821_000</w:t>
            </w:r>
          </w:p>
        </w:tc>
        <w:tc>
          <w:tcPr>
            <w:tcW w:w="1418" w:type="dxa"/>
            <w:tcBorders>
              <w:top w:val="single" w:sz="4" w:space="0" w:color="auto"/>
              <w:left w:val="single" w:sz="4" w:space="0" w:color="auto"/>
              <w:bottom w:val="single" w:sz="4" w:space="0" w:color="auto"/>
              <w:right w:val="single" w:sz="4" w:space="0" w:color="auto"/>
            </w:tcBorders>
          </w:tcPr>
          <w:p w14:paraId="5C6AB1B7" w14:textId="77777777" w:rsidR="00A83228" w:rsidRPr="00D56860" w:rsidRDefault="00A83228" w:rsidP="00483440">
            <w:pPr>
              <w:tabs>
                <w:tab w:val="left" w:pos="1596"/>
                <w:tab w:val="left" w:pos="1860"/>
                <w:tab w:val="left" w:pos="5592"/>
                <w:tab w:val="left" w:pos="7104"/>
                <w:tab w:val="left" w:pos="7368"/>
                <w:tab w:val="left" w:pos="11610"/>
                <w:tab w:val="left" w:pos="12240"/>
                <w:tab w:val="left" w:pos="12960"/>
                <w:tab w:val="left" w:pos="13680"/>
                <w:tab w:val="left" w:pos="14400"/>
                <w:tab w:val="left" w:pos="15120"/>
                <w:tab w:val="left" w:pos="15840"/>
                <w:tab w:val="left" w:pos="16560"/>
                <w:tab w:val="left" w:pos="17280"/>
                <w:tab w:val="left" w:pos="18000"/>
                <w:tab w:val="left" w:pos="18720"/>
              </w:tabs>
              <w:jc w:val="both"/>
              <w:rPr>
                <w:szCs w:val="20"/>
                <w:lang w:val="nl"/>
              </w:rPr>
            </w:pPr>
            <w:r w:rsidRPr="00D56860">
              <w:rPr>
                <w:szCs w:val="20"/>
                <w:lang w:val="nl"/>
              </w:rPr>
              <w:t>18-12-2025</w:t>
            </w:r>
          </w:p>
        </w:tc>
        <w:tc>
          <w:tcPr>
            <w:tcW w:w="2548" w:type="dxa"/>
            <w:tcBorders>
              <w:top w:val="single" w:sz="4" w:space="0" w:color="auto"/>
              <w:left w:val="single" w:sz="4" w:space="0" w:color="auto"/>
              <w:bottom w:val="single" w:sz="4" w:space="0" w:color="auto"/>
            </w:tcBorders>
          </w:tcPr>
          <w:p w14:paraId="04309ABE" w14:textId="77777777" w:rsidR="00A83228" w:rsidRPr="00D56860" w:rsidRDefault="00A83228" w:rsidP="00483440">
            <w:pPr>
              <w:tabs>
                <w:tab w:val="left" w:pos="1596"/>
                <w:tab w:val="left" w:pos="1860"/>
                <w:tab w:val="left" w:pos="5592"/>
                <w:tab w:val="left" w:pos="7104"/>
                <w:tab w:val="left" w:pos="7368"/>
                <w:tab w:val="left" w:pos="11610"/>
                <w:tab w:val="left" w:pos="12240"/>
                <w:tab w:val="left" w:pos="12960"/>
                <w:tab w:val="left" w:pos="13680"/>
                <w:tab w:val="left" w:pos="14400"/>
                <w:tab w:val="left" w:pos="15120"/>
                <w:tab w:val="left" w:pos="15840"/>
                <w:tab w:val="left" w:pos="16560"/>
                <w:tab w:val="left" w:pos="17280"/>
                <w:tab w:val="left" w:pos="18000"/>
                <w:tab w:val="left" w:pos="18720"/>
              </w:tabs>
              <w:jc w:val="both"/>
              <w:rPr>
                <w:szCs w:val="20"/>
                <w:lang w:val="nl"/>
              </w:rPr>
            </w:pPr>
            <w:r>
              <w:rPr>
                <w:szCs w:val="20"/>
                <w:lang w:val="nl"/>
              </w:rPr>
              <w:t>14-1-2026</w:t>
            </w:r>
          </w:p>
        </w:tc>
      </w:tr>
      <w:tr w:rsidR="00A83228" w:rsidRPr="00D56860" w14:paraId="53968895" w14:textId="77777777" w:rsidTr="00483440">
        <w:trPr>
          <w:trHeight w:val="255"/>
        </w:trPr>
        <w:tc>
          <w:tcPr>
            <w:tcW w:w="492" w:type="dxa"/>
            <w:tcBorders>
              <w:top w:val="single" w:sz="4" w:space="0" w:color="auto"/>
              <w:bottom w:val="single" w:sz="4" w:space="0" w:color="auto"/>
              <w:right w:val="single" w:sz="4" w:space="0" w:color="auto"/>
            </w:tcBorders>
          </w:tcPr>
          <w:p w14:paraId="284C9C9A" w14:textId="77777777" w:rsidR="00A83228" w:rsidRPr="00891A2A" w:rsidRDefault="00A83228" w:rsidP="00483440">
            <w:pPr>
              <w:tabs>
                <w:tab w:val="left" w:pos="1596"/>
                <w:tab w:val="left" w:pos="1860"/>
                <w:tab w:val="left" w:pos="5592"/>
                <w:tab w:val="left" w:pos="7104"/>
                <w:tab w:val="left" w:pos="7368"/>
                <w:tab w:val="left" w:pos="1161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Verdana" w:hAnsi="Verdana" w:cs="Arial"/>
                <w:b/>
                <w:bCs/>
                <w:sz w:val="18"/>
                <w:szCs w:val="18"/>
                <w:lang w:val="nl"/>
              </w:rPr>
            </w:pPr>
            <w:r w:rsidRPr="00891A2A">
              <w:rPr>
                <w:rFonts w:ascii="Verdana" w:hAnsi="Verdana" w:cs="Arial"/>
                <w:b/>
                <w:bCs/>
                <w:sz w:val="18"/>
                <w:szCs w:val="18"/>
                <w:lang w:val="nl"/>
              </w:rPr>
              <w:t>02</w:t>
            </w:r>
          </w:p>
        </w:tc>
        <w:tc>
          <w:tcPr>
            <w:tcW w:w="4753" w:type="dxa"/>
            <w:tcBorders>
              <w:top w:val="single" w:sz="4" w:space="0" w:color="auto"/>
              <w:left w:val="single" w:sz="4" w:space="0" w:color="auto"/>
              <w:bottom w:val="single" w:sz="4" w:space="0" w:color="auto"/>
              <w:right w:val="single" w:sz="4" w:space="0" w:color="auto"/>
            </w:tcBorders>
          </w:tcPr>
          <w:p w14:paraId="1E209B49" w14:textId="77777777" w:rsidR="00A83228" w:rsidRPr="001D51C3" w:rsidRDefault="00A83228" w:rsidP="00483440">
            <w:pPr>
              <w:rPr>
                <w:rFonts w:ascii="Verdana" w:hAnsi="Verdana" w:cs="Arial"/>
                <w:sz w:val="18"/>
                <w:szCs w:val="18"/>
              </w:rPr>
            </w:pPr>
            <w:r w:rsidRPr="001D51C3">
              <w:rPr>
                <w:rFonts w:ascii="Verdana" w:hAnsi="Verdana" w:cs="Arial"/>
                <w:sz w:val="18"/>
                <w:szCs w:val="18"/>
              </w:rPr>
              <w:t>N282 Rijksweg - Dorst oost DO tijdelijk situatie met bouwweg 101225</w:t>
            </w:r>
          </w:p>
        </w:tc>
        <w:tc>
          <w:tcPr>
            <w:tcW w:w="1418" w:type="dxa"/>
            <w:tcBorders>
              <w:top w:val="single" w:sz="4" w:space="0" w:color="auto"/>
              <w:left w:val="single" w:sz="4" w:space="0" w:color="auto"/>
              <w:bottom w:val="single" w:sz="4" w:space="0" w:color="auto"/>
              <w:right w:val="single" w:sz="4" w:space="0" w:color="auto"/>
            </w:tcBorders>
          </w:tcPr>
          <w:p w14:paraId="63F2031A" w14:textId="77777777" w:rsidR="00A83228" w:rsidRPr="00891A2A" w:rsidRDefault="00A83228" w:rsidP="00483440">
            <w:pPr>
              <w:rPr>
                <w:rFonts w:ascii="Verdana" w:hAnsi="Verdana" w:cs="Arial"/>
                <w:sz w:val="18"/>
                <w:szCs w:val="18"/>
              </w:rPr>
            </w:pPr>
            <w:r w:rsidRPr="00891A2A">
              <w:rPr>
                <w:rFonts w:ascii="Verdana" w:hAnsi="Verdana" w:cs="Arial"/>
                <w:sz w:val="18"/>
                <w:szCs w:val="18"/>
              </w:rPr>
              <w:t>10-12-2025</w:t>
            </w:r>
          </w:p>
        </w:tc>
        <w:tc>
          <w:tcPr>
            <w:tcW w:w="2548" w:type="dxa"/>
            <w:tcBorders>
              <w:top w:val="single" w:sz="4" w:space="0" w:color="auto"/>
              <w:left w:val="single" w:sz="4" w:space="0" w:color="auto"/>
              <w:bottom w:val="single" w:sz="4" w:space="0" w:color="auto"/>
            </w:tcBorders>
          </w:tcPr>
          <w:p w14:paraId="566DF681" w14:textId="77777777" w:rsidR="00A83228" w:rsidRPr="00D56860" w:rsidRDefault="00A83228" w:rsidP="00483440">
            <w:pPr>
              <w:tabs>
                <w:tab w:val="left" w:pos="1596"/>
                <w:tab w:val="left" w:pos="1860"/>
                <w:tab w:val="left" w:pos="5592"/>
                <w:tab w:val="left" w:pos="7104"/>
                <w:tab w:val="left" w:pos="7368"/>
                <w:tab w:val="left" w:pos="11610"/>
                <w:tab w:val="left" w:pos="12240"/>
                <w:tab w:val="left" w:pos="12960"/>
                <w:tab w:val="left" w:pos="13680"/>
                <w:tab w:val="left" w:pos="14400"/>
                <w:tab w:val="left" w:pos="15120"/>
                <w:tab w:val="left" w:pos="15840"/>
                <w:tab w:val="left" w:pos="16560"/>
                <w:tab w:val="left" w:pos="17280"/>
                <w:tab w:val="left" w:pos="18000"/>
                <w:tab w:val="left" w:pos="18720"/>
              </w:tabs>
              <w:jc w:val="both"/>
              <w:rPr>
                <w:szCs w:val="20"/>
                <w:lang w:val="nl"/>
              </w:rPr>
            </w:pPr>
          </w:p>
        </w:tc>
      </w:tr>
      <w:tr w:rsidR="00A83228" w:rsidRPr="00D56860" w14:paraId="177007CB" w14:textId="77777777" w:rsidTr="00483440">
        <w:tc>
          <w:tcPr>
            <w:tcW w:w="492" w:type="dxa"/>
            <w:tcBorders>
              <w:top w:val="single" w:sz="4" w:space="0" w:color="auto"/>
              <w:bottom w:val="single" w:sz="4" w:space="0" w:color="auto"/>
              <w:right w:val="single" w:sz="4" w:space="0" w:color="auto"/>
            </w:tcBorders>
          </w:tcPr>
          <w:p w14:paraId="51028E2D" w14:textId="77777777" w:rsidR="00A83228" w:rsidRPr="00891A2A" w:rsidRDefault="00A83228" w:rsidP="00483440">
            <w:pPr>
              <w:tabs>
                <w:tab w:val="left" w:pos="1596"/>
                <w:tab w:val="left" w:pos="1860"/>
                <w:tab w:val="left" w:pos="5592"/>
                <w:tab w:val="left" w:pos="7104"/>
                <w:tab w:val="left" w:pos="7368"/>
                <w:tab w:val="left" w:pos="1161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Verdana" w:hAnsi="Verdana" w:cs="Arial"/>
                <w:b/>
                <w:bCs/>
                <w:sz w:val="18"/>
                <w:szCs w:val="18"/>
                <w:lang w:val="nl"/>
              </w:rPr>
            </w:pPr>
            <w:r w:rsidRPr="00891A2A">
              <w:rPr>
                <w:rFonts w:ascii="Verdana" w:hAnsi="Verdana" w:cs="Arial"/>
                <w:b/>
                <w:bCs/>
                <w:sz w:val="18"/>
                <w:szCs w:val="18"/>
                <w:lang w:val="nl"/>
              </w:rPr>
              <w:t>03</w:t>
            </w:r>
          </w:p>
        </w:tc>
        <w:tc>
          <w:tcPr>
            <w:tcW w:w="4753" w:type="dxa"/>
            <w:tcBorders>
              <w:top w:val="single" w:sz="4" w:space="0" w:color="auto"/>
              <w:left w:val="single" w:sz="4" w:space="0" w:color="auto"/>
              <w:bottom w:val="single" w:sz="4" w:space="0" w:color="auto"/>
              <w:right w:val="single" w:sz="4" w:space="0" w:color="auto"/>
            </w:tcBorders>
          </w:tcPr>
          <w:p w14:paraId="6A152A37" w14:textId="77777777" w:rsidR="00A83228" w:rsidRPr="001D51C3" w:rsidRDefault="00A83228" w:rsidP="00483440">
            <w:pPr>
              <w:rPr>
                <w:rFonts w:ascii="Verdana" w:hAnsi="Verdana" w:cs="Arial"/>
                <w:sz w:val="18"/>
                <w:szCs w:val="18"/>
              </w:rPr>
            </w:pPr>
            <w:commentRangeStart w:id="8"/>
            <w:commentRangeStart w:id="9"/>
            <w:commentRangeStart w:id="10"/>
            <w:r w:rsidRPr="001D51C3">
              <w:rPr>
                <w:rFonts w:ascii="Verdana" w:hAnsi="Verdana" w:cs="Arial"/>
                <w:sz w:val="18"/>
                <w:szCs w:val="18"/>
              </w:rPr>
              <w:t>20251024 Tijdelijke bouwweg N282-OTB</w:t>
            </w:r>
            <w:commentRangeEnd w:id="8"/>
            <w:r w:rsidRPr="001D51C3">
              <w:rPr>
                <w:rStyle w:val="Verwijzingopmerking"/>
                <w:rFonts w:asciiTheme="minorHAnsi" w:eastAsiaTheme="minorHAnsi" w:hAnsiTheme="minorHAnsi" w:cstheme="minorBidi"/>
                <w:noProof/>
                <w:lang w:eastAsia="en-US"/>
              </w:rPr>
              <w:commentReference w:id="8"/>
            </w:r>
            <w:commentRangeEnd w:id="9"/>
            <w:r w:rsidRPr="001D51C3">
              <w:rPr>
                <w:rStyle w:val="Verwijzingopmerking"/>
                <w:rFonts w:asciiTheme="minorHAnsi" w:eastAsiaTheme="minorHAnsi" w:hAnsiTheme="minorHAnsi" w:cstheme="minorBidi"/>
                <w:noProof/>
                <w:lang w:eastAsia="en-US"/>
              </w:rPr>
              <w:commentReference w:id="9"/>
            </w:r>
            <w:commentRangeEnd w:id="10"/>
            <w:r w:rsidRPr="001D51C3">
              <w:rPr>
                <w:rStyle w:val="Verwijzingopmerking"/>
                <w:rFonts w:asciiTheme="minorHAnsi" w:eastAsiaTheme="minorHAnsi" w:hAnsiTheme="minorHAnsi" w:cstheme="minorBidi"/>
                <w:noProof/>
                <w:lang w:eastAsia="en-US"/>
              </w:rPr>
              <w:commentReference w:id="10"/>
            </w:r>
            <w:r w:rsidRPr="001D51C3">
              <w:rPr>
                <w:rFonts w:ascii="Verdana" w:hAnsi="Verdana" w:cs="Arial"/>
                <w:sz w:val="18"/>
                <w:szCs w:val="18"/>
              </w:rPr>
              <w:t xml:space="preserve"> en snelfietspad TECHNISCH</w:t>
            </w:r>
          </w:p>
        </w:tc>
        <w:tc>
          <w:tcPr>
            <w:tcW w:w="1418" w:type="dxa"/>
            <w:tcBorders>
              <w:top w:val="single" w:sz="4" w:space="0" w:color="auto"/>
              <w:left w:val="single" w:sz="4" w:space="0" w:color="auto"/>
              <w:bottom w:val="single" w:sz="4" w:space="0" w:color="auto"/>
              <w:right w:val="single" w:sz="4" w:space="0" w:color="auto"/>
            </w:tcBorders>
          </w:tcPr>
          <w:p w14:paraId="49015FF7" w14:textId="77777777" w:rsidR="00A83228" w:rsidRPr="00891A2A" w:rsidRDefault="00A83228" w:rsidP="00483440">
            <w:pPr>
              <w:rPr>
                <w:rFonts w:ascii="Verdana" w:hAnsi="Verdana" w:cs="Arial"/>
                <w:sz w:val="18"/>
                <w:szCs w:val="18"/>
              </w:rPr>
            </w:pPr>
            <w:r w:rsidRPr="00891A2A">
              <w:rPr>
                <w:rFonts w:ascii="Verdana" w:hAnsi="Verdana" w:cs="Arial"/>
                <w:sz w:val="18"/>
                <w:szCs w:val="18"/>
              </w:rPr>
              <w:t>24-10-2025</w:t>
            </w:r>
          </w:p>
        </w:tc>
        <w:tc>
          <w:tcPr>
            <w:tcW w:w="2548" w:type="dxa"/>
            <w:tcBorders>
              <w:top w:val="single" w:sz="4" w:space="0" w:color="auto"/>
              <w:left w:val="single" w:sz="4" w:space="0" w:color="auto"/>
              <w:bottom w:val="single" w:sz="4" w:space="0" w:color="auto"/>
            </w:tcBorders>
          </w:tcPr>
          <w:p w14:paraId="54CB545B" w14:textId="77777777" w:rsidR="00A83228" w:rsidRPr="00D56860" w:rsidRDefault="00A83228" w:rsidP="00483440">
            <w:pPr>
              <w:tabs>
                <w:tab w:val="left" w:pos="1596"/>
                <w:tab w:val="left" w:pos="1860"/>
                <w:tab w:val="left" w:pos="5592"/>
                <w:tab w:val="left" w:pos="7104"/>
                <w:tab w:val="left" w:pos="7368"/>
                <w:tab w:val="left" w:pos="11610"/>
                <w:tab w:val="left" w:pos="12240"/>
                <w:tab w:val="left" w:pos="12960"/>
                <w:tab w:val="left" w:pos="13680"/>
                <w:tab w:val="left" w:pos="14400"/>
                <w:tab w:val="left" w:pos="15120"/>
                <w:tab w:val="left" w:pos="15840"/>
                <w:tab w:val="left" w:pos="16560"/>
                <w:tab w:val="left" w:pos="17280"/>
                <w:tab w:val="left" w:pos="18000"/>
                <w:tab w:val="left" w:pos="18720"/>
              </w:tabs>
              <w:jc w:val="both"/>
              <w:rPr>
                <w:szCs w:val="20"/>
                <w:lang w:val="nl"/>
              </w:rPr>
            </w:pPr>
          </w:p>
        </w:tc>
      </w:tr>
      <w:tr w:rsidR="00A83228" w:rsidRPr="00D56860" w14:paraId="57C9BD54" w14:textId="77777777" w:rsidTr="00483440">
        <w:trPr>
          <w:trHeight w:val="270"/>
        </w:trPr>
        <w:tc>
          <w:tcPr>
            <w:tcW w:w="492" w:type="dxa"/>
            <w:tcBorders>
              <w:top w:val="single" w:sz="4" w:space="0" w:color="auto"/>
              <w:bottom w:val="single" w:sz="4" w:space="0" w:color="auto"/>
              <w:right w:val="single" w:sz="4" w:space="0" w:color="auto"/>
            </w:tcBorders>
          </w:tcPr>
          <w:p w14:paraId="3FE7BD54" w14:textId="77777777" w:rsidR="00A83228" w:rsidRPr="00891A2A" w:rsidRDefault="00A83228" w:rsidP="00483440">
            <w:pPr>
              <w:tabs>
                <w:tab w:val="left" w:pos="1596"/>
                <w:tab w:val="left" w:pos="1860"/>
                <w:tab w:val="left" w:pos="5592"/>
                <w:tab w:val="left" w:pos="7104"/>
                <w:tab w:val="left" w:pos="7368"/>
                <w:tab w:val="left" w:pos="1161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Verdana" w:hAnsi="Verdana" w:cs="Arial"/>
                <w:b/>
                <w:bCs/>
                <w:sz w:val="18"/>
                <w:szCs w:val="18"/>
                <w:lang w:val="nl"/>
              </w:rPr>
            </w:pPr>
            <w:r w:rsidRPr="00891A2A">
              <w:rPr>
                <w:rFonts w:ascii="Verdana" w:hAnsi="Verdana" w:cs="Arial"/>
                <w:b/>
                <w:bCs/>
                <w:sz w:val="18"/>
                <w:szCs w:val="18"/>
                <w:lang w:val="nl"/>
              </w:rPr>
              <w:t>04</w:t>
            </w:r>
          </w:p>
        </w:tc>
        <w:tc>
          <w:tcPr>
            <w:tcW w:w="4753" w:type="dxa"/>
            <w:tcBorders>
              <w:top w:val="single" w:sz="4" w:space="0" w:color="auto"/>
              <w:left w:val="single" w:sz="4" w:space="0" w:color="auto"/>
              <w:bottom w:val="single" w:sz="4" w:space="0" w:color="auto"/>
              <w:right w:val="single" w:sz="4" w:space="0" w:color="auto"/>
            </w:tcBorders>
          </w:tcPr>
          <w:p w14:paraId="38571D67" w14:textId="77777777" w:rsidR="00A83228" w:rsidRPr="001D51C3" w:rsidRDefault="00A83228" w:rsidP="00483440">
            <w:pPr>
              <w:rPr>
                <w:rFonts w:ascii="Verdana" w:hAnsi="Verdana" w:cs="Arial"/>
                <w:sz w:val="18"/>
                <w:szCs w:val="18"/>
              </w:rPr>
            </w:pPr>
            <w:r w:rsidRPr="001D51C3">
              <w:rPr>
                <w:rFonts w:ascii="Verdana" w:hAnsi="Verdana" w:cs="Arial"/>
                <w:sz w:val="18"/>
                <w:szCs w:val="18"/>
              </w:rPr>
              <w:t>20260112motivering BOPA tijdelijke bouwweg Dorst Oost</w:t>
            </w:r>
          </w:p>
        </w:tc>
        <w:tc>
          <w:tcPr>
            <w:tcW w:w="1418" w:type="dxa"/>
            <w:tcBorders>
              <w:top w:val="single" w:sz="4" w:space="0" w:color="auto"/>
              <w:left w:val="single" w:sz="4" w:space="0" w:color="auto"/>
              <w:bottom w:val="single" w:sz="4" w:space="0" w:color="auto"/>
              <w:right w:val="single" w:sz="4" w:space="0" w:color="auto"/>
            </w:tcBorders>
          </w:tcPr>
          <w:p w14:paraId="010FC2C0" w14:textId="77777777" w:rsidR="00A83228" w:rsidRPr="00891A2A" w:rsidRDefault="00A83228" w:rsidP="00483440">
            <w:pPr>
              <w:rPr>
                <w:rFonts w:ascii="Verdana" w:hAnsi="Verdana" w:cs="Arial"/>
                <w:sz w:val="18"/>
                <w:szCs w:val="18"/>
              </w:rPr>
            </w:pPr>
            <w:r>
              <w:rPr>
                <w:rFonts w:ascii="Verdana" w:hAnsi="Verdana" w:cs="Arial"/>
                <w:sz w:val="18"/>
                <w:szCs w:val="18"/>
              </w:rPr>
              <w:t>12-01-2026</w:t>
            </w:r>
          </w:p>
        </w:tc>
        <w:tc>
          <w:tcPr>
            <w:tcW w:w="2548" w:type="dxa"/>
            <w:tcBorders>
              <w:top w:val="single" w:sz="4" w:space="0" w:color="auto"/>
              <w:left w:val="single" w:sz="4" w:space="0" w:color="auto"/>
              <w:bottom w:val="single" w:sz="4" w:space="0" w:color="auto"/>
            </w:tcBorders>
          </w:tcPr>
          <w:p w14:paraId="54AEFA6B" w14:textId="77777777" w:rsidR="00A83228" w:rsidRPr="00D56860" w:rsidRDefault="00A83228" w:rsidP="00483440">
            <w:pPr>
              <w:tabs>
                <w:tab w:val="left" w:pos="1596"/>
                <w:tab w:val="left" w:pos="1860"/>
                <w:tab w:val="left" w:pos="5592"/>
                <w:tab w:val="left" w:pos="7104"/>
                <w:tab w:val="left" w:pos="7368"/>
                <w:tab w:val="left" w:pos="11610"/>
                <w:tab w:val="left" w:pos="12240"/>
                <w:tab w:val="left" w:pos="12960"/>
                <w:tab w:val="left" w:pos="13680"/>
                <w:tab w:val="left" w:pos="14400"/>
                <w:tab w:val="left" w:pos="15120"/>
                <w:tab w:val="left" w:pos="15840"/>
                <w:tab w:val="left" w:pos="16560"/>
                <w:tab w:val="left" w:pos="17280"/>
                <w:tab w:val="left" w:pos="18000"/>
                <w:tab w:val="left" w:pos="18720"/>
              </w:tabs>
              <w:jc w:val="both"/>
              <w:rPr>
                <w:szCs w:val="20"/>
                <w:lang w:val="nl"/>
              </w:rPr>
            </w:pPr>
          </w:p>
        </w:tc>
      </w:tr>
      <w:tr w:rsidR="00A83228" w:rsidRPr="00D56860" w14:paraId="37D91916" w14:textId="77777777" w:rsidTr="00483440">
        <w:tc>
          <w:tcPr>
            <w:tcW w:w="492" w:type="dxa"/>
            <w:tcBorders>
              <w:top w:val="single" w:sz="4" w:space="0" w:color="auto"/>
              <w:bottom w:val="single" w:sz="4" w:space="0" w:color="auto"/>
              <w:right w:val="single" w:sz="4" w:space="0" w:color="auto"/>
            </w:tcBorders>
          </w:tcPr>
          <w:p w14:paraId="71711861" w14:textId="77777777" w:rsidR="00A83228" w:rsidRPr="00891A2A" w:rsidRDefault="00A83228" w:rsidP="00483440">
            <w:pPr>
              <w:tabs>
                <w:tab w:val="left" w:pos="1596"/>
                <w:tab w:val="left" w:pos="1860"/>
                <w:tab w:val="left" w:pos="5592"/>
                <w:tab w:val="left" w:pos="7104"/>
                <w:tab w:val="left" w:pos="7368"/>
                <w:tab w:val="left" w:pos="1161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Verdana" w:hAnsi="Verdana" w:cs="Arial"/>
                <w:b/>
                <w:bCs/>
                <w:sz w:val="18"/>
                <w:szCs w:val="18"/>
                <w:lang w:val="nl"/>
              </w:rPr>
            </w:pPr>
            <w:r w:rsidRPr="00891A2A">
              <w:rPr>
                <w:rFonts w:ascii="Verdana" w:hAnsi="Verdana" w:cs="Arial"/>
                <w:b/>
                <w:bCs/>
                <w:sz w:val="18"/>
                <w:szCs w:val="18"/>
                <w:lang w:val="nl"/>
              </w:rPr>
              <w:t>05</w:t>
            </w:r>
          </w:p>
        </w:tc>
        <w:tc>
          <w:tcPr>
            <w:tcW w:w="4753" w:type="dxa"/>
            <w:tcBorders>
              <w:top w:val="single" w:sz="4" w:space="0" w:color="auto"/>
              <w:left w:val="single" w:sz="4" w:space="0" w:color="auto"/>
              <w:bottom w:val="single" w:sz="4" w:space="0" w:color="auto"/>
              <w:right w:val="single" w:sz="4" w:space="0" w:color="auto"/>
            </w:tcBorders>
          </w:tcPr>
          <w:p w14:paraId="1AC12B6A" w14:textId="77777777" w:rsidR="00A83228" w:rsidRPr="00891A2A" w:rsidRDefault="00A83228" w:rsidP="00483440">
            <w:pPr>
              <w:rPr>
                <w:rFonts w:ascii="Verdana" w:hAnsi="Verdana" w:cs="Arial"/>
                <w:sz w:val="18"/>
                <w:szCs w:val="18"/>
              </w:rPr>
            </w:pPr>
            <w:r w:rsidRPr="00891A2A">
              <w:rPr>
                <w:rFonts w:ascii="Verdana" w:hAnsi="Verdana" w:cs="Arial"/>
                <w:sz w:val="18"/>
                <w:szCs w:val="18"/>
              </w:rPr>
              <w:t>20250127_0495482.100 Natuurtoets Bouwweg Dorst Oost definitief rev1</w:t>
            </w:r>
          </w:p>
        </w:tc>
        <w:tc>
          <w:tcPr>
            <w:tcW w:w="1418" w:type="dxa"/>
            <w:tcBorders>
              <w:top w:val="single" w:sz="4" w:space="0" w:color="auto"/>
              <w:left w:val="single" w:sz="4" w:space="0" w:color="auto"/>
              <w:bottom w:val="single" w:sz="4" w:space="0" w:color="auto"/>
              <w:right w:val="single" w:sz="4" w:space="0" w:color="auto"/>
            </w:tcBorders>
          </w:tcPr>
          <w:p w14:paraId="7FAB43D1" w14:textId="77777777" w:rsidR="00A83228" w:rsidRPr="00891A2A" w:rsidRDefault="00A83228" w:rsidP="00483440">
            <w:pPr>
              <w:rPr>
                <w:rFonts w:ascii="Verdana" w:hAnsi="Verdana" w:cs="Arial"/>
                <w:sz w:val="18"/>
                <w:szCs w:val="18"/>
              </w:rPr>
            </w:pPr>
            <w:r w:rsidRPr="00891A2A">
              <w:rPr>
                <w:rFonts w:ascii="Verdana" w:hAnsi="Verdana" w:cs="Arial"/>
                <w:sz w:val="18"/>
                <w:szCs w:val="18"/>
              </w:rPr>
              <w:t>27-01-2025</w:t>
            </w:r>
          </w:p>
        </w:tc>
        <w:tc>
          <w:tcPr>
            <w:tcW w:w="2548" w:type="dxa"/>
            <w:tcBorders>
              <w:top w:val="single" w:sz="4" w:space="0" w:color="auto"/>
              <w:left w:val="single" w:sz="4" w:space="0" w:color="auto"/>
              <w:bottom w:val="single" w:sz="4" w:space="0" w:color="auto"/>
            </w:tcBorders>
          </w:tcPr>
          <w:p w14:paraId="68559F9C" w14:textId="77777777" w:rsidR="00A83228" w:rsidRPr="00D56860" w:rsidRDefault="00A83228" w:rsidP="00483440">
            <w:pPr>
              <w:tabs>
                <w:tab w:val="left" w:pos="1596"/>
                <w:tab w:val="left" w:pos="1860"/>
                <w:tab w:val="left" w:pos="5592"/>
                <w:tab w:val="left" w:pos="7104"/>
                <w:tab w:val="left" w:pos="7368"/>
                <w:tab w:val="left" w:pos="11610"/>
                <w:tab w:val="left" w:pos="12240"/>
                <w:tab w:val="left" w:pos="12960"/>
                <w:tab w:val="left" w:pos="13680"/>
                <w:tab w:val="left" w:pos="14400"/>
                <w:tab w:val="left" w:pos="15120"/>
                <w:tab w:val="left" w:pos="15840"/>
                <w:tab w:val="left" w:pos="16560"/>
                <w:tab w:val="left" w:pos="17280"/>
                <w:tab w:val="left" w:pos="18000"/>
                <w:tab w:val="left" w:pos="18720"/>
              </w:tabs>
              <w:jc w:val="both"/>
              <w:rPr>
                <w:szCs w:val="20"/>
                <w:lang w:val="nl"/>
              </w:rPr>
            </w:pPr>
          </w:p>
        </w:tc>
      </w:tr>
      <w:tr w:rsidR="00A83228" w:rsidRPr="00D56860" w14:paraId="107508DB" w14:textId="77777777" w:rsidTr="00483440">
        <w:tc>
          <w:tcPr>
            <w:tcW w:w="492" w:type="dxa"/>
            <w:tcBorders>
              <w:top w:val="single" w:sz="4" w:space="0" w:color="auto"/>
              <w:bottom w:val="single" w:sz="4" w:space="0" w:color="auto"/>
              <w:right w:val="single" w:sz="4" w:space="0" w:color="auto"/>
            </w:tcBorders>
          </w:tcPr>
          <w:p w14:paraId="1EA42CAC" w14:textId="77777777" w:rsidR="00A83228" w:rsidRPr="00891A2A" w:rsidRDefault="00A83228" w:rsidP="00483440">
            <w:pPr>
              <w:tabs>
                <w:tab w:val="left" w:pos="1596"/>
                <w:tab w:val="left" w:pos="1860"/>
                <w:tab w:val="left" w:pos="5592"/>
                <w:tab w:val="left" w:pos="7104"/>
                <w:tab w:val="left" w:pos="7368"/>
                <w:tab w:val="left" w:pos="1161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Verdana" w:hAnsi="Verdana" w:cs="Arial"/>
                <w:b/>
                <w:bCs/>
                <w:sz w:val="18"/>
                <w:szCs w:val="18"/>
                <w:lang w:val="nl"/>
              </w:rPr>
            </w:pPr>
            <w:r w:rsidRPr="00891A2A">
              <w:rPr>
                <w:rFonts w:ascii="Verdana" w:hAnsi="Verdana" w:cs="Arial"/>
                <w:b/>
                <w:bCs/>
                <w:sz w:val="18"/>
                <w:szCs w:val="18"/>
                <w:lang w:val="nl"/>
              </w:rPr>
              <w:t>06</w:t>
            </w:r>
          </w:p>
        </w:tc>
        <w:tc>
          <w:tcPr>
            <w:tcW w:w="4753" w:type="dxa"/>
            <w:tcBorders>
              <w:top w:val="single" w:sz="4" w:space="0" w:color="auto"/>
              <w:left w:val="single" w:sz="4" w:space="0" w:color="auto"/>
              <w:bottom w:val="single" w:sz="4" w:space="0" w:color="auto"/>
              <w:right w:val="single" w:sz="4" w:space="0" w:color="auto"/>
            </w:tcBorders>
          </w:tcPr>
          <w:p w14:paraId="1B52877F" w14:textId="77777777" w:rsidR="00A83228" w:rsidRPr="00891A2A" w:rsidRDefault="00A83228" w:rsidP="00483440">
            <w:pPr>
              <w:rPr>
                <w:rFonts w:ascii="Verdana" w:hAnsi="Verdana" w:cs="Arial"/>
                <w:sz w:val="18"/>
                <w:szCs w:val="18"/>
              </w:rPr>
            </w:pPr>
            <w:r w:rsidRPr="00891A2A">
              <w:rPr>
                <w:rFonts w:ascii="Verdana" w:hAnsi="Verdana" w:cs="Arial"/>
                <w:sz w:val="18"/>
                <w:szCs w:val="18"/>
              </w:rPr>
              <w:t>250123-0495482 weging van waterbelang bouwweg Dorst zuidoost</w:t>
            </w:r>
          </w:p>
        </w:tc>
        <w:tc>
          <w:tcPr>
            <w:tcW w:w="1418" w:type="dxa"/>
            <w:tcBorders>
              <w:top w:val="single" w:sz="4" w:space="0" w:color="auto"/>
              <w:left w:val="single" w:sz="4" w:space="0" w:color="auto"/>
              <w:bottom w:val="single" w:sz="4" w:space="0" w:color="auto"/>
              <w:right w:val="single" w:sz="4" w:space="0" w:color="auto"/>
            </w:tcBorders>
          </w:tcPr>
          <w:p w14:paraId="4824D1C7" w14:textId="77777777" w:rsidR="00A83228" w:rsidRPr="00891A2A" w:rsidRDefault="00A83228" w:rsidP="00483440">
            <w:pPr>
              <w:rPr>
                <w:rFonts w:ascii="Verdana" w:hAnsi="Verdana" w:cs="Arial"/>
                <w:sz w:val="18"/>
                <w:szCs w:val="18"/>
              </w:rPr>
            </w:pPr>
            <w:r w:rsidRPr="00891A2A">
              <w:rPr>
                <w:rFonts w:ascii="Verdana" w:hAnsi="Verdana" w:cs="Arial"/>
                <w:sz w:val="18"/>
                <w:szCs w:val="18"/>
              </w:rPr>
              <w:t>23-01-2025</w:t>
            </w:r>
          </w:p>
        </w:tc>
        <w:tc>
          <w:tcPr>
            <w:tcW w:w="2548" w:type="dxa"/>
            <w:tcBorders>
              <w:top w:val="single" w:sz="4" w:space="0" w:color="auto"/>
              <w:left w:val="single" w:sz="4" w:space="0" w:color="auto"/>
              <w:bottom w:val="single" w:sz="4" w:space="0" w:color="auto"/>
            </w:tcBorders>
          </w:tcPr>
          <w:p w14:paraId="47909370" w14:textId="77777777" w:rsidR="00A83228" w:rsidRPr="00D56860" w:rsidRDefault="00A83228" w:rsidP="00483440">
            <w:pPr>
              <w:tabs>
                <w:tab w:val="left" w:pos="1596"/>
                <w:tab w:val="left" w:pos="1860"/>
                <w:tab w:val="left" w:pos="5592"/>
                <w:tab w:val="left" w:pos="7104"/>
                <w:tab w:val="left" w:pos="7368"/>
                <w:tab w:val="left" w:pos="11610"/>
                <w:tab w:val="left" w:pos="12240"/>
                <w:tab w:val="left" w:pos="12960"/>
                <w:tab w:val="left" w:pos="13680"/>
                <w:tab w:val="left" w:pos="14400"/>
                <w:tab w:val="left" w:pos="15120"/>
                <w:tab w:val="left" w:pos="15840"/>
                <w:tab w:val="left" w:pos="16560"/>
                <w:tab w:val="left" w:pos="17280"/>
                <w:tab w:val="left" w:pos="18000"/>
                <w:tab w:val="left" w:pos="18720"/>
              </w:tabs>
              <w:jc w:val="both"/>
              <w:rPr>
                <w:szCs w:val="20"/>
                <w:lang w:val="nl"/>
              </w:rPr>
            </w:pPr>
          </w:p>
        </w:tc>
      </w:tr>
      <w:tr w:rsidR="00A83228" w:rsidRPr="00D56860" w14:paraId="41DE90D4" w14:textId="77777777" w:rsidTr="00483440">
        <w:tc>
          <w:tcPr>
            <w:tcW w:w="492" w:type="dxa"/>
            <w:tcBorders>
              <w:top w:val="single" w:sz="4" w:space="0" w:color="auto"/>
              <w:bottom w:val="single" w:sz="4" w:space="0" w:color="auto"/>
              <w:right w:val="single" w:sz="4" w:space="0" w:color="auto"/>
            </w:tcBorders>
          </w:tcPr>
          <w:p w14:paraId="74E172E0" w14:textId="77777777" w:rsidR="00A83228" w:rsidRPr="00891A2A" w:rsidRDefault="00A83228" w:rsidP="00483440">
            <w:pPr>
              <w:tabs>
                <w:tab w:val="left" w:pos="1596"/>
                <w:tab w:val="left" w:pos="1860"/>
                <w:tab w:val="left" w:pos="5592"/>
                <w:tab w:val="left" w:pos="7104"/>
                <w:tab w:val="left" w:pos="7368"/>
                <w:tab w:val="left" w:pos="1161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Verdana" w:hAnsi="Verdana" w:cs="Arial"/>
                <w:b/>
                <w:bCs/>
                <w:sz w:val="18"/>
                <w:szCs w:val="18"/>
                <w:lang w:val="nl"/>
              </w:rPr>
            </w:pPr>
            <w:r w:rsidRPr="00891A2A">
              <w:rPr>
                <w:rFonts w:ascii="Verdana" w:hAnsi="Verdana" w:cs="Arial"/>
                <w:b/>
                <w:bCs/>
                <w:sz w:val="18"/>
                <w:szCs w:val="18"/>
                <w:lang w:val="nl"/>
              </w:rPr>
              <w:t>07</w:t>
            </w:r>
          </w:p>
        </w:tc>
        <w:tc>
          <w:tcPr>
            <w:tcW w:w="4753" w:type="dxa"/>
            <w:tcBorders>
              <w:top w:val="single" w:sz="4" w:space="0" w:color="auto"/>
              <w:left w:val="single" w:sz="4" w:space="0" w:color="auto"/>
              <w:bottom w:val="single" w:sz="4" w:space="0" w:color="auto"/>
              <w:right w:val="single" w:sz="4" w:space="0" w:color="auto"/>
            </w:tcBorders>
          </w:tcPr>
          <w:p w14:paraId="0800F9DC" w14:textId="77777777" w:rsidR="00A83228" w:rsidRPr="00891A2A" w:rsidRDefault="00A83228" w:rsidP="00483440">
            <w:pPr>
              <w:rPr>
                <w:rFonts w:ascii="Verdana" w:hAnsi="Verdana" w:cs="Arial"/>
                <w:sz w:val="18"/>
                <w:szCs w:val="18"/>
              </w:rPr>
            </w:pPr>
            <w:r w:rsidRPr="00891A2A">
              <w:rPr>
                <w:rFonts w:ascii="Verdana" w:hAnsi="Verdana" w:cs="Arial"/>
                <w:sz w:val="18"/>
                <w:szCs w:val="18"/>
              </w:rPr>
              <w:t>251209_495482_Akoestisch onderzoek BOPA bouwweg Dorst reconstructie_rev00</w:t>
            </w:r>
          </w:p>
        </w:tc>
        <w:tc>
          <w:tcPr>
            <w:tcW w:w="1418" w:type="dxa"/>
            <w:tcBorders>
              <w:top w:val="single" w:sz="4" w:space="0" w:color="auto"/>
              <w:left w:val="single" w:sz="4" w:space="0" w:color="auto"/>
              <w:bottom w:val="single" w:sz="4" w:space="0" w:color="auto"/>
              <w:right w:val="single" w:sz="4" w:space="0" w:color="auto"/>
            </w:tcBorders>
          </w:tcPr>
          <w:p w14:paraId="287E116A" w14:textId="77777777" w:rsidR="00A83228" w:rsidRPr="00891A2A" w:rsidRDefault="00A83228" w:rsidP="00483440">
            <w:pPr>
              <w:rPr>
                <w:rFonts w:ascii="Verdana" w:hAnsi="Verdana" w:cs="Arial"/>
                <w:sz w:val="18"/>
                <w:szCs w:val="18"/>
              </w:rPr>
            </w:pPr>
            <w:r w:rsidRPr="00891A2A">
              <w:rPr>
                <w:rFonts w:ascii="Verdana" w:hAnsi="Verdana" w:cs="Arial"/>
                <w:sz w:val="18"/>
                <w:szCs w:val="18"/>
              </w:rPr>
              <w:t>09-12-2025</w:t>
            </w:r>
          </w:p>
        </w:tc>
        <w:tc>
          <w:tcPr>
            <w:tcW w:w="2548" w:type="dxa"/>
            <w:tcBorders>
              <w:top w:val="single" w:sz="4" w:space="0" w:color="auto"/>
              <w:left w:val="single" w:sz="4" w:space="0" w:color="auto"/>
              <w:bottom w:val="single" w:sz="4" w:space="0" w:color="auto"/>
            </w:tcBorders>
          </w:tcPr>
          <w:p w14:paraId="076ED498" w14:textId="77777777" w:rsidR="00A83228" w:rsidRPr="00D56860" w:rsidRDefault="00A83228" w:rsidP="00483440">
            <w:pPr>
              <w:tabs>
                <w:tab w:val="left" w:pos="1596"/>
                <w:tab w:val="left" w:pos="1860"/>
                <w:tab w:val="left" w:pos="5592"/>
                <w:tab w:val="left" w:pos="7104"/>
                <w:tab w:val="left" w:pos="7368"/>
                <w:tab w:val="left" w:pos="11610"/>
                <w:tab w:val="left" w:pos="12240"/>
                <w:tab w:val="left" w:pos="12960"/>
                <w:tab w:val="left" w:pos="13680"/>
                <w:tab w:val="left" w:pos="14400"/>
                <w:tab w:val="left" w:pos="15120"/>
                <w:tab w:val="left" w:pos="15840"/>
                <w:tab w:val="left" w:pos="16560"/>
                <w:tab w:val="left" w:pos="17280"/>
                <w:tab w:val="left" w:pos="18000"/>
                <w:tab w:val="left" w:pos="18720"/>
              </w:tabs>
              <w:jc w:val="both"/>
              <w:rPr>
                <w:szCs w:val="20"/>
                <w:lang w:val="nl"/>
              </w:rPr>
            </w:pPr>
          </w:p>
        </w:tc>
      </w:tr>
    </w:tbl>
    <w:p w14:paraId="1266E50B" w14:textId="77777777" w:rsidR="00A83228" w:rsidRPr="00E00AB4" w:rsidRDefault="00A83228" w:rsidP="00A83228">
      <w:pPr>
        <w:pStyle w:val="Heading10"/>
        <w:rPr>
          <w:rFonts w:ascii="Verdana" w:hAnsi="Verdana"/>
          <w:sz w:val="18"/>
          <w:szCs w:val="18"/>
        </w:rPr>
      </w:pPr>
    </w:p>
    <w:p w14:paraId="106D8A2D" w14:textId="77777777" w:rsidR="00A83228" w:rsidRPr="00E00AB4" w:rsidRDefault="00A83228" w:rsidP="00A83228">
      <w:pPr>
        <w:autoSpaceDE w:val="0"/>
        <w:autoSpaceDN w:val="0"/>
        <w:spacing w:line="260" w:lineRule="exact"/>
        <w:rPr>
          <w:rFonts w:ascii="Verdana" w:hAnsi="Verdana"/>
          <w:sz w:val="18"/>
          <w:szCs w:val="18"/>
        </w:rPr>
      </w:pPr>
    </w:p>
    <w:p w14:paraId="555A9625" w14:textId="77777777" w:rsidR="00A83228" w:rsidRPr="00E00AB4" w:rsidRDefault="00A83228" w:rsidP="00A83228">
      <w:pPr>
        <w:rPr>
          <w:rFonts w:ascii="Verdana" w:hAnsi="Verdana"/>
          <w:sz w:val="18"/>
          <w:szCs w:val="18"/>
        </w:rPr>
      </w:pPr>
    </w:p>
    <w:p w14:paraId="0F3EF352" w14:textId="77777777" w:rsidR="00A83228" w:rsidRPr="00426814" w:rsidRDefault="00A83228" w:rsidP="00A83228">
      <w:pPr>
        <w:rPr>
          <w:rFonts w:ascii="Verdana" w:eastAsia="Calibri" w:hAnsi="Verdana"/>
          <w:sz w:val="18"/>
          <w:szCs w:val="18"/>
          <w:lang w:eastAsia="en-US"/>
        </w:rPr>
      </w:pPr>
    </w:p>
    <w:p w14:paraId="7D093726" w14:textId="77777777" w:rsidR="00A83228" w:rsidRPr="00426814" w:rsidRDefault="00A83228" w:rsidP="00A83228">
      <w:pPr>
        <w:rPr>
          <w:rFonts w:ascii="Verdana" w:eastAsia="Calibri" w:hAnsi="Verdana"/>
          <w:sz w:val="18"/>
          <w:szCs w:val="18"/>
          <w:lang w:eastAsia="en-US"/>
        </w:rPr>
      </w:pPr>
    </w:p>
    <w:p w14:paraId="6595AD01" w14:textId="77777777" w:rsidR="00A83228" w:rsidRPr="00426814" w:rsidRDefault="00A83228" w:rsidP="00A83228">
      <w:pPr>
        <w:spacing w:line="240" w:lineRule="auto"/>
        <w:rPr>
          <w:rFonts w:ascii="Verdana" w:eastAsia="Calibri" w:hAnsi="Verdana"/>
          <w:sz w:val="18"/>
          <w:szCs w:val="18"/>
          <w:lang w:eastAsia="en-US"/>
        </w:rPr>
      </w:pPr>
    </w:p>
    <w:p w14:paraId="079A390D" w14:textId="77777777" w:rsidR="00760D02" w:rsidRPr="00426814" w:rsidRDefault="00760D02" w:rsidP="00821821">
      <w:pPr>
        <w:rPr>
          <w:rFonts w:ascii="Verdana" w:hAnsi="Verdana"/>
          <w:sz w:val="18"/>
          <w:szCs w:val="18"/>
        </w:rPr>
      </w:pPr>
    </w:p>
    <w:sectPr w:rsidR="00760D02" w:rsidRPr="00426814" w:rsidSect="00CB68F1">
      <w:headerReference w:type="even" r:id="rId16"/>
      <w:headerReference w:type="default" r:id="rId17"/>
      <w:footerReference w:type="even" r:id="rId18"/>
      <w:footerReference w:type="default" r:id="rId19"/>
      <w:headerReference w:type="first" r:id="rId20"/>
      <w:footerReference w:type="first" r:id="rId21"/>
      <w:pgSz w:w="11906" w:h="16838" w:code="9"/>
      <w:pgMar w:top="1440" w:right="1274" w:bottom="1440" w:left="1560" w:header="709" w:footer="170" w:gutter="0"/>
      <w:paperSrc w:first="3"/>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8" w:author="Sonja Snoeren (Gemeente Oosterhout)" w:date="2026-01-14T11:15:00Z" w:initials="SS">
    <w:p w14:paraId="3A1AF779" w14:textId="77777777" w:rsidR="00A83228" w:rsidRDefault="00A83228" w:rsidP="00A83228">
      <w:pPr>
        <w:pStyle w:val="Tekstopmerking"/>
      </w:pPr>
      <w:r>
        <w:rPr>
          <w:rStyle w:val="Verwijzingopmerking"/>
        </w:rPr>
        <w:annotationRef/>
      </w:r>
      <w:r>
        <w:t xml:space="preserve">Deze blijft wel omdat hier de technische gegevens (doorsnede) zijn opgenomen behorende bij de aanvraag. </w:t>
      </w:r>
    </w:p>
    <w:p w14:paraId="3794BD51" w14:textId="77777777" w:rsidR="00A83228" w:rsidRDefault="00A83228" w:rsidP="00A83228">
      <w:pPr>
        <w:pStyle w:val="Tekstopmerking"/>
      </w:pPr>
      <w:r>
        <w:t xml:space="preserve">Er komt een tekening bij waarin wordt aangegeven wat de tijdelijke aanvraag betreft en wat de definitieve aanvraag betreft. </w:t>
      </w:r>
    </w:p>
  </w:comment>
  <w:comment w:id="9" w:author="Sonja Snoeren (Gemeente Oosterhout)" w:date="2026-01-14T11:55:00Z" w:initials="SS">
    <w:p w14:paraId="602F9687" w14:textId="77777777" w:rsidR="00A83228" w:rsidRDefault="00A83228" w:rsidP="00A83228">
      <w:pPr>
        <w:pStyle w:val="Tekstopmerking"/>
      </w:pPr>
      <w:r>
        <w:rPr>
          <w:rStyle w:val="Verwijzingopmerking"/>
        </w:rPr>
        <w:annotationRef/>
      </w:r>
      <w:r>
        <w:t xml:space="preserve">Ik weet niet hoe ik dit moet doen in deze tabel. </w:t>
      </w:r>
    </w:p>
  </w:comment>
  <w:comment w:id="10" w:author="Sonja Snoeren (Gemeente Oosterhout)" w:date="2026-01-14T11:56:00Z" w:initials="SS">
    <w:p w14:paraId="1CAEAB89" w14:textId="77777777" w:rsidR="00A83228" w:rsidRDefault="00A83228" w:rsidP="00A83228">
      <w:pPr>
        <w:pStyle w:val="Tekstopmerking"/>
      </w:pPr>
      <w:r>
        <w:rPr>
          <w:rStyle w:val="Verwijzingopmerking"/>
        </w:rPr>
        <w:annotationRef/>
      </w:r>
      <w:r>
        <w:t>Document dat wordt toegevoegd: ‘N282 Rijksweg Dorst Oost onderscheid tijdelijk en permanent 060126’</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794BD51" w15:done="1"/>
  <w15:commentEx w15:paraId="602F9687" w15:paraIdParent="3794BD51" w15:done="1"/>
  <w15:commentEx w15:paraId="1CAEAB89" w15:paraIdParent="3794BD51"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593F87D" w16cex:dateUtc="2026-01-14T10:15:00Z"/>
  <w16cex:commentExtensible w16cex:durableId="67BAAEA5" w16cex:dateUtc="2026-01-14T10:55:00Z"/>
  <w16cex:commentExtensible w16cex:durableId="08AF40D5" w16cex:dateUtc="2026-01-14T10: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794BD51" w16cid:durableId="6593F87D"/>
  <w16cid:commentId w16cid:paraId="602F9687" w16cid:durableId="67BAAEA5"/>
  <w16cid:commentId w16cid:paraId="1CAEAB89" w16cid:durableId="08AF40D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AEBE71" w14:textId="77777777" w:rsidR="005D3C37" w:rsidRDefault="005D3C37">
      <w:pPr>
        <w:spacing w:line="240" w:lineRule="auto"/>
      </w:pPr>
      <w:r>
        <w:separator/>
      </w:r>
    </w:p>
  </w:endnote>
  <w:endnote w:type="continuationSeparator" w:id="0">
    <w:p w14:paraId="56127C97" w14:textId="77777777" w:rsidR="005D3C37" w:rsidRDefault="005D3C37">
      <w:pPr>
        <w:spacing w:line="240" w:lineRule="auto"/>
      </w:pPr>
      <w:r>
        <w:continuationSeparator/>
      </w:r>
    </w:p>
  </w:endnote>
  <w:endnote w:type="continuationNotice" w:id="1">
    <w:p w14:paraId="296F8193" w14:textId="77777777" w:rsidR="003F65F9" w:rsidRDefault="003F65F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delle Rg">
    <w:altName w:val="Calibri"/>
    <w:panose1 w:val="00000000000000000000"/>
    <w:charset w:val="4D"/>
    <w:family w:val="auto"/>
    <w:notTrueType/>
    <w:pitch w:val="variable"/>
    <w:sig w:usb0="80000087" w:usb1="0000004B" w:usb2="00000000" w:usb3="00000000" w:csb0="00000083" w:csb1="00000000"/>
  </w:font>
  <w:font w:name="ADELLE-SEMIBOLD">
    <w:altName w:val="Calibri"/>
    <w:panose1 w:val="00000000000000000000"/>
    <w:charset w:val="4D"/>
    <w:family w:val="auto"/>
    <w:notTrueType/>
    <w:pitch w:val="variable"/>
    <w:sig w:usb0="80000087" w:usb1="0000004B" w:usb2="00000000" w:usb3="00000000" w:csb0="0000008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6D207" w14:textId="77777777" w:rsidR="002B2BB6" w:rsidRDefault="002B2BB6">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A7512" w14:textId="0A4C1DB2" w:rsidR="00426814" w:rsidRPr="00AD7B08" w:rsidRDefault="008865B3" w:rsidP="004E7E0B">
    <w:pPr>
      <w:tabs>
        <w:tab w:val="left" w:pos="994"/>
        <w:tab w:val="left" w:pos="7710"/>
      </w:tabs>
      <w:spacing w:line="220" w:lineRule="exact"/>
      <w:rPr>
        <w:rFonts w:ascii="Adelle Rg" w:hAnsi="Adelle Rg"/>
        <w:color w:val="00263E"/>
        <w:sz w:val="14"/>
        <w:szCs w:val="14"/>
      </w:rPr>
    </w:pPr>
    <w:r w:rsidRPr="00AD7B08">
      <w:rPr>
        <w:noProof/>
        <w:color w:val="00263E"/>
      </w:rPr>
      <mc:AlternateContent>
        <mc:Choice Requires="wps">
          <w:drawing>
            <wp:anchor distT="0" distB="0" distL="114300" distR="114300" simplePos="0" relativeHeight="251658240" behindDoc="0" locked="0" layoutInCell="1" allowOverlap="1" wp14:anchorId="02F35928" wp14:editId="4CB00090">
              <wp:simplePos x="0" y="0"/>
              <wp:positionH relativeFrom="margin">
                <wp:align>right</wp:align>
              </wp:positionH>
              <wp:positionV relativeFrom="paragraph">
                <wp:posOffset>9525</wp:posOffset>
              </wp:positionV>
              <wp:extent cx="1209675" cy="285750"/>
              <wp:effectExtent l="0" t="0" r="9525" b="0"/>
              <wp:wrapNone/>
              <wp:docPr id="1897543717" name="Tekstvak 2"/>
              <wp:cNvGraphicFramePr/>
              <a:graphic xmlns:a="http://schemas.openxmlformats.org/drawingml/2006/main">
                <a:graphicData uri="http://schemas.microsoft.com/office/word/2010/wordprocessingShape">
                  <wps:wsp>
                    <wps:cNvSpPr txBox="1"/>
                    <wps:spPr>
                      <a:xfrm>
                        <a:off x="0" y="0"/>
                        <a:ext cx="1209675" cy="285750"/>
                      </a:xfrm>
                      <a:prstGeom prst="rect">
                        <a:avLst/>
                      </a:prstGeom>
                      <a:noFill/>
                      <a:ln w="6350">
                        <a:noFill/>
                      </a:ln>
                    </wps:spPr>
                    <wps:txbx>
                      <w:txbxContent>
                        <w:p w14:paraId="5352D5F6" w14:textId="77777777" w:rsidR="004E7E0B" w:rsidRPr="00AD7B08" w:rsidRDefault="008865B3" w:rsidP="004E7E0B">
                          <w:pPr>
                            <w:tabs>
                              <w:tab w:val="left" w:pos="700"/>
                            </w:tabs>
                            <w:spacing w:line="220" w:lineRule="exact"/>
                            <w:rPr>
                              <w:rFonts w:ascii="Adelle Rg" w:hAnsi="Adelle Rg"/>
                              <w:color w:val="00263E"/>
                              <w:sz w:val="14"/>
                              <w:szCs w:val="14"/>
                            </w:rPr>
                          </w:pPr>
                          <w:r w:rsidRPr="00AD7B08">
                            <w:rPr>
                              <w:rFonts w:ascii="ADELLE-SEMIBOLD" w:hAnsi="ADELLE-SEMIBOLD"/>
                              <w:b/>
                              <w:bCs/>
                              <w:color w:val="00263E"/>
                              <w:sz w:val="14"/>
                              <w:szCs w:val="14"/>
                            </w:rPr>
                            <w:t>BTW nr.</w:t>
                          </w:r>
                          <w:r w:rsidRPr="00AD7B08">
                            <w:rPr>
                              <w:rFonts w:ascii="ADELLE-SEMIBOLD" w:hAnsi="ADELLE-SEMIBOLD"/>
                              <w:b/>
                              <w:bCs/>
                              <w:color w:val="00263E"/>
                              <w:sz w:val="14"/>
                              <w:szCs w:val="14"/>
                            </w:rPr>
                            <w:tab/>
                          </w:r>
                          <w:r w:rsidRPr="00AD7B08">
                            <w:rPr>
                              <w:rFonts w:ascii="Adelle Rg" w:hAnsi="Adelle Rg"/>
                              <w:color w:val="00263E"/>
                              <w:sz w:val="14"/>
                              <w:szCs w:val="14"/>
                            </w:rPr>
                            <w:t>NL.0013.26.132.B.01</w:t>
                          </w:r>
                        </w:p>
                        <w:p w14:paraId="2BE722B3" w14:textId="77777777" w:rsidR="004E7E0B" w:rsidRPr="00AD7B08" w:rsidRDefault="008865B3" w:rsidP="004E7E0B">
                          <w:pPr>
                            <w:tabs>
                              <w:tab w:val="left" w:pos="700"/>
                            </w:tabs>
                            <w:spacing w:line="220" w:lineRule="exact"/>
                            <w:rPr>
                              <w:color w:val="00263E"/>
                              <w:sz w:val="14"/>
                              <w:szCs w:val="14"/>
                            </w:rPr>
                          </w:pPr>
                          <w:r w:rsidRPr="00AD7B08">
                            <w:rPr>
                              <w:rFonts w:ascii="ADELLE-SEMIBOLD" w:hAnsi="ADELLE-SEMIBOLD"/>
                              <w:b/>
                              <w:bCs/>
                              <w:color w:val="00263E"/>
                              <w:sz w:val="14"/>
                              <w:szCs w:val="14"/>
                            </w:rPr>
                            <w:t>KvK nr.</w:t>
                          </w:r>
                          <w:r w:rsidRPr="00AD7B08">
                            <w:rPr>
                              <w:rFonts w:ascii="Adelle Rg" w:hAnsi="Adelle Rg"/>
                              <w:color w:val="00263E"/>
                              <w:sz w:val="14"/>
                              <w:szCs w:val="14"/>
                            </w:rPr>
                            <w:tab/>
                            <w:t>20164965</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2F35928" id="_x0000_t202" coordsize="21600,21600" o:spt="202" path="m,l,21600r21600,l21600,xe">
              <v:stroke joinstyle="miter"/>
              <v:path gradientshapeok="t" o:connecttype="rect"/>
            </v:shapetype>
            <v:shape id="Tekstvak 2" o:spid="_x0000_s1026" type="#_x0000_t202" style="position:absolute;margin-left:44.05pt;margin-top:.75pt;width:95.25pt;height:22.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" filled="f" stroked="f" strokeweight=".5pt">
              <v:textbox inset="0,0,0,0">
                <w:txbxContent>
                  <w:p w14:paraId="5352D5F6" w14:textId="77777777" w:rsidR="004E7E0B" w:rsidRPr="00AD7B08" w:rsidRDefault="008865B3" w:rsidP="004E7E0B">
                    <w:pPr>
                      <w:tabs>
                        <w:tab w:val="left" w:pos="700"/>
                      </w:tabs>
                      <w:spacing w:line="220" w:lineRule="exact"/>
                      <w:rPr>
                        <w:rFonts w:ascii="Adelle Rg" w:hAnsi="Adelle Rg"/>
                        <w:color w:val="00263E"/>
                        <w:sz w:val="14"/>
                        <w:szCs w:val="14"/>
                      </w:rPr>
                    </w:pPr>
                    <w:r w:rsidRPr="00AD7B08">
                      <w:rPr>
                        <w:rFonts w:ascii="ADELLE-SEMIBOLD" w:hAnsi="ADELLE-SEMIBOLD"/>
                        <w:b/>
                        <w:bCs/>
                        <w:color w:val="00263E"/>
                        <w:sz w:val="14"/>
                        <w:szCs w:val="14"/>
                      </w:rPr>
                      <w:t>BTW nr.</w:t>
                    </w:r>
                    <w:r w:rsidRPr="00AD7B08">
                      <w:rPr>
                        <w:rFonts w:ascii="ADELLE-SEMIBOLD" w:hAnsi="ADELLE-SEMIBOLD"/>
                        <w:b/>
                        <w:bCs/>
                        <w:color w:val="00263E"/>
                        <w:sz w:val="14"/>
                        <w:szCs w:val="14"/>
                      </w:rPr>
                      <w:tab/>
                    </w:r>
                    <w:r w:rsidRPr="00AD7B08">
                      <w:rPr>
                        <w:rFonts w:ascii="Adelle Rg" w:hAnsi="Adelle Rg"/>
                        <w:color w:val="00263E"/>
                        <w:sz w:val="14"/>
                        <w:szCs w:val="14"/>
                      </w:rPr>
                      <w:t>NL.0013.26.132.B.01</w:t>
                    </w:r>
                  </w:p>
                  <w:p w14:paraId="2BE722B3" w14:textId="77777777" w:rsidR="004E7E0B" w:rsidRPr="00AD7B08" w:rsidRDefault="008865B3" w:rsidP="004E7E0B">
                    <w:pPr>
                      <w:tabs>
                        <w:tab w:val="left" w:pos="700"/>
                      </w:tabs>
                      <w:spacing w:line="220" w:lineRule="exact"/>
                      <w:rPr>
                        <w:color w:val="00263E"/>
                        <w:sz w:val="14"/>
                        <w:szCs w:val="14"/>
                      </w:rPr>
                    </w:pPr>
                    <w:r w:rsidRPr="00AD7B08">
                      <w:rPr>
                        <w:rFonts w:ascii="ADELLE-SEMIBOLD" w:hAnsi="ADELLE-SEMIBOLD"/>
                        <w:b/>
                        <w:bCs/>
                        <w:color w:val="00263E"/>
                        <w:sz w:val="14"/>
                        <w:szCs w:val="14"/>
                      </w:rPr>
                      <w:t>KvK nr.</w:t>
                    </w:r>
                    <w:r w:rsidRPr="00AD7B08">
                      <w:rPr>
                        <w:rFonts w:ascii="Adelle Rg" w:hAnsi="Adelle Rg"/>
                        <w:color w:val="00263E"/>
                        <w:sz w:val="14"/>
                        <w:szCs w:val="14"/>
                      </w:rPr>
                      <w:tab/>
                      <w:t>20164965</w:t>
                    </w:r>
                  </w:p>
                </w:txbxContent>
              </v:textbox>
              <w10:wrap anchorx="margin"/>
            </v:shape>
          </w:pict>
        </mc:Fallback>
      </mc:AlternateContent>
    </w:r>
    <w:r w:rsidR="00426814" w:rsidRPr="00AD7B08">
      <w:rPr>
        <w:noProof/>
        <w:color w:val="00263E"/>
      </w:rPr>
      <mc:AlternateContent>
        <mc:Choice Requires="wps">
          <w:drawing>
            <wp:anchor distT="0" distB="0" distL="114300" distR="114300" simplePos="0" relativeHeight="251657216" behindDoc="0" locked="0" layoutInCell="1" allowOverlap="1" wp14:anchorId="17127487" wp14:editId="3A0D0BDA">
              <wp:simplePos x="0" y="0"/>
              <wp:positionH relativeFrom="column">
                <wp:posOffset>2676525</wp:posOffset>
              </wp:positionH>
              <wp:positionV relativeFrom="paragraph">
                <wp:posOffset>9525</wp:posOffset>
              </wp:positionV>
              <wp:extent cx="1342417" cy="285750"/>
              <wp:effectExtent l="0" t="0" r="3810" b="6350"/>
              <wp:wrapNone/>
              <wp:docPr id="1715873797" name="Tekstvak 2"/>
              <wp:cNvGraphicFramePr/>
              <a:graphic xmlns:a="http://schemas.openxmlformats.org/drawingml/2006/main">
                <a:graphicData uri="http://schemas.microsoft.com/office/word/2010/wordprocessingShape">
                  <wps:wsp>
                    <wps:cNvSpPr txBox="1"/>
                    <wps:spPr>
                      <a:xfrm>
                        <a:off x="0" y="0"/>
                        <a:ext cx="1342417" cy="285750"/>
                      </a:xfrm>
                      <a:prstGeom prst="rect">
                        <a:avLst/>
                      </a:prstGeom>
                      <a:noFill/>
                      <a:ln w="6350">
                        <a:noFill/>
                      </a:ln>
                    </wps:spPr>
                    <wps:txbx>
                      <w:txbxContent>
                        <w:p w14:paraId="7A04F905" w14:textId="77777777" w:rsidR="00426814" w:rsidRPr="00AD7B08" w:rsidRDefault="008865B3" w:rsidP="00426814">
                          <w:pPr>
                            <w:tabs>
                              <w:tab w:val="left" w:pos="756"/>
                            </w:tabs>
                            <w:spacing w:line="220" w:lineRule="exact"/>
                            <w:rPr>
                              <w:rFonts w:ascii="Adelle Rg" w:hAnsi="Adelle Rg"/>
                              <w:color w:val="00263E"/>
                              <w:sz w:val="14"/>
                              <w:szCs w:val="14"/>
                            </w:rPr>
                          </w:pPr>
                          <w:r w:rsidRPr="00AD7B08">
                            <w:rPr>
                              <w:rFonts w:ascii="ADELLE-SEMIBOLD" w:hAnsi="ADELLE-SEMIBOLD"/>
                              <w:b/>
                              <w:bCs/>
                              <w:color w:val="00263E"/>
                              <w:sz w:val="14"/>
                              <w:szCs w:val="14"/>
                            </w:rPr>
                            <w:t>Website</w:t>
                          </w:r>
                          <w:r w:rsidRPr="00AD7B08">
                            <w:rPr>
                              <w:rFonts w:ascii="Adelle Rg" w:hAnsi="Adelle Rg"/>
                              <w:color w:val="00263E"/>
                              <w:sz w:val="14"/>
                              <w:szCs w:val="14"/>
                            </w:rPr>
                            <w:tab/>
                            <w:t>www.oosterhout.nl</w:t>
                          </w:r>
                        </w:p>
                        <w:p w14:paraId="2BD22CA1" w14:textId="77777777" w:rsidR="00426814" w:rsidRPr="00AD7B08" w:rsidRDefault="008865B3" w:rsidP="00426814">
                          <w:pPr>
                            <w:tabs>
                              <w:tab w:val="left" w:pos="756"/>
                            </w:tabs>
                            <w:spacing w:line="220" w:lineRule="exact"/>
                            <w:rPr>
                              <w:color w:val="00263E"/>
                              <w:sz w:val="14"/>
                              <w:szCs w:val="14"/>
                            </w:rPr>
                          </w:pPr>
                          <w:r w:rsidRPr="00AD7B08">
                            <w:rPr>
                              <w:rFonts w:ascii="ADELLE-SEMIBOLD" w:hAnsi="ADELLE-SEMIBOLD"/>
                              <w:b/>
                              <w:bCs/>
                              <w:color w:val="00263E"/>
                              <w:sz w:val="14"/>
                              <w:szCs w:val="14"/>
                            </w:rPr>
                            <w:t>Telefoon</w:t>
                          </w:r>
                          <w:r w:rsidRPr="00AD7B08">
                            <w:rPr>
                              <w:rFonts w:ascii="Adelle Rg" w:hAnsi="Adelle Rg"/>
                              <w:color w:val="00263E"/>
                              <w:sz w:val="14"/>
                              <w:szCs w:val="14"/>
                            </w:rPr>
                            <w:tab/>
                            <w:t>14 0162</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7127487" id="_x0000_s1027" type="#_x0000_t202" style="position:absolute;margin-left:210.75pt;margin-top:.75pt;width:105.7pt;height:2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" filled="f" stroked="f" strokeweight=".5pt">
              <v:textbox inset="0,0,0,0">
                <w:txbxContent>
                  <w:p w14:paraId="7A04F905" w14:textId="77777777" w:rsidR="00426814" w:rsidRPr="00AD7B08" w:rsidRDefault="008865B3" w:rsidP="00426814">
                    <w:pPr>
                      <w:tabs>
                        <w:tab w:val="left" w:pos="756"/>
                      </w:tabs>
                      <w:spacing w:line="220" w:lineRule="exact"/>
                      <w:rPr>
                        <w:rFonts w:ascii="Adelle Rg" w:hAnsi="Adelle Rg"/>
                        <w:color w:val="00263E"/>
                        <w:sz w:val="14"/>
                        <w:szCs w:val="14"/>
                      </w:rPr>
                    </w:pPr>
                    <w:r w:rsidRPr="00AD7B08">
                      <w:rPr>
                        <w:rFonts w:ascii="ADELLE-SEMIBOLD" w:hAnsi="ADELLE-SEMIBOLD"/>
                        <w:b/>
                        <w:bCs/>
                        <w:color w:val="00263E"/>
                        <w:sz w:val="14"/>
                        <w:szCs w:val="14"/>
                      </w:rPr>
                      <w:t>Website</w:t>
                    </w:r>
                    <w:r w:rsidRPr="00AD7B08">
                      <w:rPr>
                        <w:rFonts w:ascii="Adelle Rg" w:hAnsi="Adelle Rg"/>
                        <w:color w:val="00263E"/>
                        <w:sz w:val="14"/>
                        <w:szCs w:val="14"/>
                      </w:rPr>
                      <w:tab/>
                      <w:t>www.oosterhout.nl</w:t>
                    </w:r>
                  </w:p>
                  <w:p w14:paraId="2BD22CA1" w14:textId="77777777" w:rsidR="00426814" w:rsidRPr="00AD7B08" w:rsidRDefault="008865B3" w:rsidP="00426814">
                    <w:pPr>
                      <w:tabs>
                        <w:tab w:val="left" w:pos="756"/>
                      </w:tabs>
                      <w:spacing w:line="220" w:lineRule="exact"/>
                      <w:rPr>
                        <w:color w:val="00263E"/>
                        <w:sz w:val="14"/>
                        <w:szCs w:val="14"/>
                      </w:rPr>
                    </w:pPr>
                    <w:r w:rsidRPr="00AD7B08">
                      <w:rPr>
                        <w:rFonts w:ascii="ADELLE-SEMIBOLD" w:hAnsi="ADELLE-SEMIBOLD"/>
                        <w:b/>
                        <w:bCs/>
                        <w:color w:val="00263E"/>
                        <w:sz w:val="14"/>
                        <w:szCs w:val="14"/>
                      </w:rPr>
                      <w:t>Telefoon</w:t>
                    </w:r>
                    <w:r w:rsidRPr="00AD7B08">
                      <w:rPr>
                        <w:rFonts w:ascii="Adelle Rg" w:hAnsi="Adelle Rg"/>
                        <w:color w:val="00263E"/>
                        <w:sz w:val="14"/>
                        <w:szCs w:val="14"/>
                      </w:rPr>
                      <w:tab/>
                      <w:t>14 0162</w:t>
                    </w:r>
                  </w:p>
                </w:txbxContent>
              </v:textbox>
            </v:shape>
          </w:pict>
        </mc:Fallback>
      </mc:AlternateContent>
    </w:r>
    <w:r w:rsidRPr="00AD7B08">
      <w:rPr>
        <w:rFonts w:ascii="ADELLE-SEMIBOLD" w:hAnsi="ADELLE-SEMIBOLD"/>
        <w:b/>
        <w:bCs/>
        <w:color w:val="00263E"/>
        <w:sz w:val="14"/>
        <w:szCs w:val="14"/>
      </w:rPr>
      <w:t>Postadres</w:t>
    </w:r>
    <w:r w:rsidRPr="00AD7B08">
      <w:rPr>
        <w:rFonts w:ascii="Adelle Rg" w:hAnsi="Adelle Rg"/>
        <w:color w:val="00263E"/>
        <w:sz w:val="14"/>
        <w:szCs w:val="14"/>
      </w:rPr>
      <w:tab/>
      <w:t>Postbus 10150 – 4900 GB Oosterhout</w:t>
    </w:r>
    <w:r>
      <w:rPr>
        <w:rFonts w:ascii="Adelle Rg" w:hAnsi="Adelle Rg"/>
        <w:color w:val="00263E"/>
        <w:sz w:val="14"/>
        <w:szCs w:val="14"/>
      </w:rPr>
      <w:tab/>
    </w:r>
  </w:p>
  <w:p w14:paraId="7A79ECC8" w14:textId="77777777" w:rsidR="00426814" w:rsidRPr="00AD7B08" w:rsidRDefault="008865B3" w:rsidP="00426814">
    <w:pPr>
      <w:tabs>
        <w:tab w:val="left" w:pos="994"/>
      </w:tabs>
      <w:spacing w:line="220" w:lineRule="exact"/>
      <w:rPr>
        <w:color w:val="00263E"/>
        <w:sz w:val="14"/>
        <w:szCs w:val="14"/>
      </w:rPr>
    </w:pPr>
    <w:r w:rsidRPr="00AD7B08">
      <w:rPr>
        <w:rFonts w:ascii="ADELLE-SEMIBOLD" w:hAnsi="ADELLE-SEMIBOLD"/>
        <w:b/>
        <w:bCs/>
        <w:color w:val="00263E"/>
        <w:sz w:val="14"/>
        <w:szCs w:val="14"/>
      </w:rPr>
      <w:t>Bezoekadres</w:t>
    </w:r>
    <w:r w:rsidRPr="00AD7B08">
      <w:rPr>
        <w:rFonts w:ascii="Adelle Rg" w:hAnsi="Adelle Rg"/>
        <w:color w:val="00263E"/>
        <w:sz w:val="14"/>
        <w:szCs w:val="14"/>
      </w:rPr>
      <w:tab/>
      <w:t>Slotjesveld 1 Oosterhout</w:t>
    </w:r>
  </w:p>
  <w:p w14:paraId="34F4CFC0" w14:textId="6AF90186" w:rsidR="001D339A" w:rsidRDefault="001D339A">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1E3EA0" w14:textId="77777777" w:rsidR="002B2BB6" w:rsidRDefault="002B2BB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184E2A" w14:textId="77777777" w:rsidR="005D3C37" w:rsidRDefault="005D3C37">
      <w:pPr>
        <w:spacing w:line="240" w:lineRule="auto"/>
      </w:pPr>
      <w:r>
        <w:separator/>
      </w:r>
    </w:p>
  </w:footnote>
  <w:footnote w:type="continuationSeparator" w:id="0">
    <w:p w14:paraId="62EFB0A3" w14:textId="77777777" w:rsidR="005D3C37" w:rsidRDefault="005D3C37">
      <w:pPr>
        <w:spacing w:line="240" w:lineRule="auto"/>
      </w:pPr>
      <w:r>
        <w:continuationSeparator/>
      </w:r>
    </w:p>
  </w:footnote>
  <w:footnote w:type="continuationNotice" w:id="1">
    <w:p w14:paraId="1AC1842B" w14:textId="77777777" w:rsidR="003F65F9" w:rsidRDefault="003F65F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D4248" w14:textId="77777777" w:rsidR="002B2BB6" w:rsidRDefault="002B2BB6">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14AEF" w14:textId="557A38D8" w:rsidR="001D339A" w:rsidRDefault="001D51C3">
    <w:pPr>
      <w:pStyle w:val="Koptekst"/>
    </w:pPr>
    <w:sdt>
      <w:sdtPr>
        <w:id w:val="-1715034376"/>
        <w:docPartObj>
          <w:docPartGallery w:val="Watermarks"/>
          <w:docPartUnique/>
        </w:docPartObj>
      </w:sdtPr>
      <w:sdtEndPr/>
      <w:sdtContent>
        <w:r>
          <w:pict w14:anchorId="005528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09033" o:spid="_x0000_s1025" type="#_x0000_t136" style="position:absolute;margin-left:0;margin-top:0;width:465.1pt;height:174.4pt;rotation:315;z-index:-251657216;mso-position-horizontal:center;mso-position-horizontal-relative:margin;mso-position-vertical:center;mso-position-vertical-relative:margin" o:allowincell="f" fillcolor="silver" stroked="f">
              <v:fill opacity=".5"/>
              <v:textpath style="font-family:&quot;calibri&quot;;font-size:1pt" string="ONTWERP"/>
              <w10:wrap anchorx="margin" anchory="margin"/>
            </v:shape>
          </w:pict>
        </w:r>
      </w:sdtContent>
    </w:sdt>
    <w:r w:rsidR="008865B3">
      <w:rPr>
        <w:noProof/>
      </w:rPr>
      <w:drawing>
        <wp:anchor distT="0" distB="0" distL="114300" distR="114300" simplePos="0" relativeHeight="251656192" behindDoc="0" locked="0" layoutInCell="1" allowOverlap="1" wp14:anchorId="3AEB226D" wp14:editId="69948D08">
          <wp:simplePos x="0" y="0"/>
          <wp:positionH relativeFrom="margin">
            <wp:align>left</wp:align>
          </wp:positionH>
          <wp:positionV relativeFrom="paragraph">
            <wp:posOffset>-200660</wp:posOffset>
          </wp:positionV>
          <wp:extent cx="2143125" cy="657225"/>
          <wp:effectExtent l="0" t="0" r="9525" b="9525"/>
          <wp:wrapThrough wrapText="bothSides">
            <wp:wrapPolygon edited="0">
              <wp:start x="0" y="0"/>
              <wp:lineTo x="0" y="21287"/>
              <wp:lineTo x="21504" y="21287"/>
              <wp:lineTo x="21504" y="0"/>
              <wp:lineTo x="0" y="0"/>
            </wp:wrapPolygon>
          </wp:wrapThrough>
          <wp:docPr id="103793617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7936174" name=""/>
                  <pic:cNvPicPr/>
                </pic:nvPicPr>
                <pic:blipFill>
                  <a:blip r:embed="rId1">
                    <a:extLst>
                      <a:ext uri="{28A0092B-C50C-407E-A947-70E740481C1C}">
                        <a14:useLocalDpi xmlns:a14="http://schemas.microsoft.com/office/drawing/2010/main" val="0"/>
                      </a:ext>
                    </a:extLst>
                  </a:blip>
                  <a:stretch>
                    <a:fillRect/>
                  </a:stretch>
                </pic:blipFill>
                <pic:spPr>
                  <a:xfrm>
                    <a:off x="0" y="0"/>
                    <a:ext cx="2143125" cy="65722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254648" w14:textId="77777777" w:rsidR="002B2BB6" w:rsidRDefault="002B2BB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70CA5104"/>
    <w:lvl w:ilvl="0">
      <w:start w:val="1"/>
      <w:numFmt w:val="decimal"/>
      <w:pStyle w:val="Lijstnummering"/>
      <w:lvlText w:val="%1."/>
      <w:lvlJc w:val="left"/>
      <w:pPr>
        <w:tabs>
          <w:tab w:val="num" w:pos="360"/>
        </w:tabs>
        <w:ind w:left="360" w:hanging="360"/>
      </w:pPr>
    </w:lvl>
  </w:abstractNum>
  <w:abstractNum w:abstractNumId="1" w15:restartNumberingAfterBreak="0">
    <w:nsid w:val="FFFFFF89"/>
    <w:multiLevelType w:val="singleLevel"/>
    <w:tmpl w:val="07D4AC0C"/>
    <w:lvl w:ilvl="0">
      <w:start w:val="1"/>
      <w:numFmt w:val="bullet"/>
      <w:pStyle w:val="Lijstopsomteken"/>
      <w:lvlText w:val="-"/>
      <w:lvlJc w:val="left"/>
      <w:pPr>
        <w:ind w:left="360" w:hanging="360"/>
      </w:pPr>
      <w:rPr>
        <w:rFonts w:ascii="Arial" w:hAnsi="Arial" w:hint="default"/>
      </w:rPr>
    </w:lvl>
  </w:abstractNum>
  <w:abstractNum w:abstractNumId="2" w15:restartNumberingAfterBreak="0">
    <w:nsid w:val="037A13B3"/>
    <w:multiLevelType w:val="hybridMultilevel"/>
    <w:tmpl w:val="D60C3ECC"/>
    <w:lvl w:ilvl="0" w:tplc="CDF018FA">
      <w:numFmt w:val="bullet"/>
      <w:lvlText w:val="-"/>
      <w:lvlJc w:val="left"/>
      <w:pPr>
        <w:ind w:left="720" w:hanging="360"/>
      </w:pPr>
      <w:rPr>
        <w:rFonts w:ascii="Arial" w:eastAsia="Times New Roman" w:hAnsi="Arial" w:cs="Arial" w:hint="default"/>
      </w:rPr>
    </w:lvl>
    <w:lvl w:ilvl="1" w:tplc="887A2F70" w:tentative="1">
      <w:start w:val="1"/>
      <w:numFmt w:val="bullet"/>
      <w:lvlText w:val="o"/>
      <w:lvlJc w:val="left"/>
      <w:pPr>
        <w:ind w:left="1440" w:hanging="360"/>
      </w:pPr>
      <w:rPr>
        <w:rFonts w:ascii="Courier New" w:hAnsi="Courier New" w:cs="Courier New" w:hint="default"/>
      </w:rPr>
    </w:lvl>
    <w:lvl w:ilvl="2" w:tplc="2BEC4F6E" w:tentative="1">
      <w:start w:val="1"/>
      <w:numFmt w:val="bullet"/>
      <w:lvlText w:val=""/>
      <w:lvlJc w:val="left"/>
      <w:pPr>
        <w:ind w:left="2160" w:hanging="360"/>
      </w:pPr>
      <w:rPr>
        <w:rFonts w:ascii="Wingdings" w:hAnsi="Wingdings" w:hint="default"/>
      </w:rPr>
    </w:lvl>
    <w:lvl w:ilvl="3" w:tplc="962EC7FE" w:tentative="1">
      <w:start w:val="1"/>
      <w:numFmt w:val="bullet"/>
      <w:lvlText w:val=""/>
      <w:lvlJc w:val="left"/>
      <w:pPr>
        <w:ind w:left="2880" w:hanging="360"/>
      </w:pPr>
      <w:rPr>
        <w:rFonts w:ascii="Symbol" w:hAnsi="Symbol" w:hint="default"/>
      </w:rPr>
    </w:lvl>
    <w:lvl w:ilvl="4" w:tplc="E54AEC66" w:tentative="1">
      <w:start w:val="1"/>
      <w:numFmt w:val="bullet"/>
      <w:lvlText w:val="o"/>
      <w:lvlJc w:val="left"/>
      <w:pPr>
        <w:ind w:left="3600" w:hanging="360"/>
      </w:pPr>
      <w:rPr>
        <w:rFonts w:ascii="Courier New" w:hAnsi="Courier New" w:cs="Courier New" w:hint="default"/>
      </w:rPr>
    </w:lvl>
    <w:lvl w:ilvl="5" w:tplc="C82CF86C" w:tentative="1">
      <w:start w:val="1"/>
      <w:numFmt w:val="bullet"/>
      <w:lvlText w:val=""/>
      <w:lvlJc w:val="left"/>
      <w:pPr>
        <w:ind w:left="4320" w:hanging="360"/>
      </w:pPr>
      <w:rPr>
        <w:rFonts w:ascii="Wingdings" w:hAnsi="Wingdings" w:hint="default"/>
      </w:rPr>
    </w:lvl>
    <w:lvl w:ilvl="6" w:tplc="00F4F678" w:tentative="1">
      <w:start w:val="1"/>
      <w:numFmt w:val="bullet"/>
      <w:lvlText w:val=""/>
      <w:lvlJc w:val="left"/>
      <w:pPr>
        <w:ind w:left="5040" w:hanging="360"/>
      </w:pPr>
      <w:rPr>
        <w:rFonts w:ascii="Symbol" w:hAnsi="Symbol" w:hint="default"/>
      </w:rPr>
    </w:lvl>
    <w:lvl w:ilvl="7" w:tplc="E1DC43F2" w:tentative="1">
      <w:start w:val="1"/>
      <w:numFmt w:val="bullet"/>
      <w:lvlText w:val="o"/>
      <w:lvlJc w:val="left"/>
      <w:pPr>
        <w:ind w:left="5760" w:hanging="360"/>
      </w:pPr>
      <w:rPr>
        <w:rFonts w:ascii="Courier New" w:hAnsi="Courier New" w:cs="Courier New" w:hint="default"/>
      </w:rPr>
    </w:lvl>
    <w:lvl w:ilvl="8" w:tplc="F69680D6" w:tentative="1">
      <w:start w:val="1"/>
      <w:numFmt w:val="bullet"/>
      <w:lvlText w:val=""/>
      <w:lvlJc w:val="left"/>
      <w:pPr>
        <w:ind w:left="6480" w:hanging="360"/>
      </w:pPr>
      <w:rPr>
        <w:rFonts w:ascii="Wingdings" w:hAnsi="Wingdings" w:hint="default"/>
      </w:rPr>
    </w:lvl>
  </w:abstractNum>
  <w:abstractNum w:abstractNumId="3" w15:restartNumberingAfterBreak="0">
    <w:nsid w:val="04A719FB"/>
    <w:multiLevelType w:val="hybridMultilevel"/>
    <w:tmpl w:val="E60ACC9E"/>
    <w:lvl w:ilvl="0" w:tplc="C69A9D5C">
      <w:numFmt w:val="bullet"/>
      <w:lvlText w:val=""/>
      <w:lvlJc w:val="left"/>
      <w:pPr>
        <w:ind w:left="720" w:hanging="360"/>
      </w:pPr>
      <w:rPr>
        <w:rFonts w:ascii="Symbol" w:eastAsia="Times New Roman" w:hAnsi="Symbol" w:cs="Times New Roman" w:hint="default"/>
      </w:rPr>
    </w:lvl>
    <w:lvl w:ilvl="1" w:tplc="77BCC5F6" w:tentative="1">
      <w:start w:val="1"/>
      <w:numFmt w:val="bullet"/>
      <w:lvlText w:val="o"/>
      <w:lvlJc w:val="left"/>
      <w:pPr>
        <w:ind w:left="1440" w:hanging="360"/>
      </w:pPr>
      <w:rPr>
        <w:rFonts w:ascii="Courier New" w:hAnsi="Courier New" w:cs="Courier New" w:hint="default"/>
      </w:rPr>
    </w:lvl>
    <w:lvl w:ilvl="2" w:tplc="1068D0F8" w:tentative="1">
      <w:start w:val="1"/>
      <w:numFmt w:val="bullet"/>
      <w:lvlText w:val=""/>
      <w:lvlJc w:val="left"/>
      <w:pPr>
        <w:ind w:left="2160" w:hanging="360"/>
      </w:pPr>
      <w:rPr>
        <w:rFonts w:ascii="Wingdings" w:hAnsi="Wingdings" w:hint="default"/>
      </w:rPr>
    </w:lvl>
    <w:lvl w:ilvl="3" w:tplc="42124322" w:tentative="1">
      <w:start w:val="1"/>
      <w:numFmt w:val="bullet"/>
      <w:lvlText w:val=""/>
      <w:lvlJc w:val="left"/>
      <w:pPr>
        <w:ind w:left="2880" w:hanging="360"/>
      </w:pPr>
      <w:rPr>
        <w:rFonts w:ascii="Symbol" w:hAnsi="Symbol" w:hint="default"/>
      </w:rPr>
    </w:lvl>
    <w:lvl w:ilvl="4" w:tplc="DFDA29CC" w:tentative="1">
      <w:start w:val="1"/>
      <w:numFmt w:val="bullet"/>
      <w:lvlText w:val="o"/>
      <w:lvlJc w:val="left"/>
      <w:pPr>
        <w:ind w:left="3600" w:hanging="360"/>
      </w:pPr>
      <w:rPr>
        <w:rFonts w:ascii="Courier New" w:hAnsi="Courier New" w:cs="Courier New" w:hint="default"/>
      </w:rPr>
    </w:lvl>
    <w:lvl w:ilvl="5" w:tplc="E58CAFF6" w:tentative="1">
      <w:start w:val="1"/>
      <w:numFmt w:val="bullet"/>
      <w:lvlText w:val=""/>
      <w:lvlJc w:val="left"/>
      <w:pPr>
        <w:ind w:left="4320" w:hanging="360"/>
      </w:pPr>
      <w:rPr>
        <w:rFonts w:ascii="Wingdings" w:hAnsi="Wingdings" w:hint="default"/>
      </w:rPr>
    </w:lvl>
    <w:lvl w:ilvl="6" w:tplc="DC9E509E" w:tentative="1">
      <w:start w:val="1"/>
      <w:numFmt w:val="bullet"/>
      <w:lvlText w:val=""/>
      <w:lvlJc w:val="left"/>
      <w:pPr>
        <w:ind w:left="5040" w:hanging="360"/>
      </w:pPr>
      <w:rPr>
        <w:rFonts w:ascii="Symbol" w:hAnsi="Symbol" w:hint="default"/>
      </w:rPr>
    </w:lvl>
    <w:lvl w:ilvl="7" w:tplc="0D2E049E" w:tentative="1">
      <w:start w:val="1"/>
      <w:numFmt w:val="bullet"/>
      <w:lvlText w:val="o"/>
      <w:lvlJc w:val="left"/>
      <w:pPr>
        <w:ind w:left="5760" w:hanging="360"/>
      </w:pPr>
      <w:rPr>
        <w:rFonts w:ascii="Courier New" w:hAnsi="Courier New" w:cs="Courier New" w:hint="default"/>
      </w:rPr>
    </w:lvl>
    <w:lvl w:ilvl="8" w:tplc="646A9ED2" w:tentative="1">
      <w:start w:val="1"/>
      <w:numFmt w:val="bullet"/>
      <w:lvlText w:val=""/>
      <w:lvlJc w:val="left"/>
      <w:pPr>
        <w:ind w:left="6480" w:hanging="360"/>
      </w:pPr>
      <w:rPr>
        <w:rFonts w:ascii="Wingdings" w:hAnsi="Wingdings" w:hint="default"/>
      </w:rPr>
    </w:lvl>
  </w:abstractNum>
  <w:abstractNum w:abstractNumId="4" w15:restartNumberingAfterBreak="0">
    <w:nsid w:val="10216F30"/>
    <w:multiLevelType w:val="hybridMultilevel"/>
    <w:tmpl w:val="A8B4A008"/>
    <w:lvl w:ilvl="0" w:tplc="3294D522">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39E4F09"/>
    <w:multiLevelType w:val="hybridMultilevel"/>
    <w:tmpl w:val="8C146A1A"/>
    <w:lvl w:ilvl="0" w:tplc="7F72B4E0">
      <w:start w:val="1"/>
      <w:numFmt w:val="bullet"/>
      <w:pStyle w:val="Lijst"/>
      <w:lvlText w:val="-"/>
      <w:lvlJc w:val="left"/>
      <w:pPr>
        <w:ind w:left="720" w:hanging="360"/>
      </w:pPr>
      <w:rPr>
        <w:rFonts w:ascii="Arial" w:hAnsi="Arial" w:hint="default"/>
      </w:rPr>
    </w:lvl>
    <w:lvl w:ilvl="1" w:tplc="852ED7AC" w:tentative="1">
      <w:start w:val="1"/>
      <w:numFmt w:val="bullet"/>
      <w:lvlText w:val="o"/>
      <w:lvlJc w:val="left"/>
      <w:pPr>
        <w:ind w:left="1440" w:hanging="360"/>
      </w:pPr>
      <w:rPr>
        <w:rFonts w:ascii="Courier New" w:hAnsi="Courier New" w:cs="Courier New" w:hint="default"/>
      </w:rPr>
    </w:lvl>
    <w:lvl w:ilvl="2" w:tplc="8F202AFE" w:tentative="1">
      <w:start w:val="1"/>
      <w:numFmt w:val="bullet"/>
      <w:lvlText w:val=""/>
      <w:lvlJc w:val="left"/>
      <w:pPr>
        <w:ind w:left="2160" w:hanging="360"/>
      </w:pPr>
      <w:rPr>
        <w:rFonts w:ascii="Wingdings" w:hAnsi="Wingdings" w:hint="default"/>
      </w:rPr>
    </w:lvl>
    <w:lvl w:ilvl="3" w:tplc="D054E162" w:tentative="1">
      <w:start w:val="1"/>
      <w:numFmt w:val="bullet"/>
      <w:lvlText w:val=""/>
      <w:lvlJc w:val="left"/>
      <w:pPr>
        <w:ind w:left="2880" w:hanging="360"/>
      </w:pPr>
      <w:rPr>
        <w:rFonts w:ascii="Symbol" w:hAnsi="Symbol" w:hint="default"/>
      </w:rPr>
    </w:lvl>
    <w:lvl w:ilvl="4" w:tplc="09102D4E" w:tentative="1">
      <w:start w:val="1"/>
      <w:numFmt w:val="bullet"/>
      <w:lvlText w:val="o"/>
      <w:lvlJc w:val="left"/>
      <w:pPr>
        <w:ind w:left="3600" w:hanging="360"/>
      </w:pPr>
      <w:rPr>
        <w:rFonts w:ascii="Courier New" w:hAnsi="Courier New" w:cs="Courier New" w:hint="default"/>
      </w:rPr>
    </w:lvl>
    <w:lvl w:ilvl="5" w:tplc="7B2EEF24" w:tentative="1">
      <w:start w:val="1"/>
      <w:numFmt w:val="bullet"/>
      <w:lvlText w:val=""/>
      <w:lvlJc w:val="left"/>
      <w:pPr>
        <w:ind w:left="4320" w:hanging="360"/>
      </w:pPr>
      <w:rPr>
        <w:rFonts w:ascii="Wingdings" w:hAnsi="Wingdings" w:hint="default"/>
      </w:rPr>
    </w:lvl>
    <w:lvl w:ilvl="6" w:tplc="F1806C94" w:tentative="1">
      <w:start w:val="1"/>
      <w:numFmt w:val="bullet"/>
      <w:lvlText w:val=""/>
      <w:lvlJc w:val="left"/>
      <w:pPr>
        <w:ind w:left="5040" w:hanging="360"/>
      </w:pPr>
      <w:rPr>
        <w:rFonts w:ascii="Symbol" w:hAnsi="Symbol" w:hint="default"/>
      </w:rPr>
    </w:lvl>
    <w:lvl w:ilvl="7" w:tplc="E9FAC91C" w:tentative="1">
      <w:start w:val="1"/>
      <w:numFmt w:val="bullet"/>
      <w:lvlText w:val="o"/>
      <w:lvlJc w:val="left"/>
      <w:pPr>
        <w:ind w:left="5760" w:hanging="360"/>
      </w:pPr>
      <w:rPr>
        <w:rFonts w:ascii="Courier New" w:hAnsi="Courier New" w:cs="Courier New" w:hint="default"/>
      </w:rPr>
    </w:lvl>
    <w:lvl w:ilvl="8" w:tplc="C4BABBB6" w:tentative="1">
      <w:start w:val="1"/>
      <w:numFmt w:val="bullet"/>
      <w:lvlText w:val=""/>
      <w:lvlJc w:val="left"/>
      <w:pPr>
        <w:ind w:left="6480" w:hanging="360"/>
      </w:pPr>
      <w:rPr>
        <w:rFonts w:ascii="Wingdings" w:hAnsi="Wingdings" w:hint="default"/>
      </w:rPr>
    </w:lvl>
  </w:abstractNum>
  <w:abstractNum w:abstractNumId="6" w15:restartNumberingAfterBreak="0">
    <w:nsid w:val="1D853F6B"/>
    <w:multiLevelType w:val="hybridMultilevel"/>
    <w:tmpl w:val="DC1E192A"/>
    <w:lvl w:ilvl="0" w:tplc="42CAA892">
      <w:numFmt w:val="bullet"/>
      <w:lvlText w:val="-"/>
      <w:lvlJc w:val="left"/>
      <w:pPr>
        <w:ind w:left="720" w:hanging="360"/>
      </w:pPr>
      <w:rPr>
        <w:rFonts w:ascii="Arial" w:eastAsia="Times New Roman" w:hAnsi="Arial" w:cs="Arial" w:hint="default"/>
      </w:rPr>
    </w:lvl>
    <w:lvl w:ilvl="1" w:tplc="737CBCE2" w:tentative="1">
      <w:start w:val="1"/>
      <w:numFmt w:val="bullet"/>
      <w:lvlText w:val="o"/>
      <w:lvlJc w:val="left"/>
      <w:pPr>
        <w:ind w:left="1440" w:hanging="360"/>
      </w:pPr>
      <w:rPr>
        <w:rFonts w:ascii="Courier New" w:hAnsi="Courier New" w:cs="Courier New" w:hint="default"/>
      </w:rPr>
    </w:lvl>
    <w:lvl w:ilvl="2" w:tplc="B1360B94" w:tentative="1">
      <w:start w:val="1"/>
      <w:numFmt w:val="bullet"/>
      <w:lvlText w:val=""/>
      <w:lvlJc w:val="left"/>
      <w:pPr>
        <w:ind w:left="2160" w:hanging="360"/>
      </w:pPr>
      <w:rPr>
        <w:rFonts w:ascii="Wingdings" w:hAnsi="Wingdings" w:hint="default"/>
      </w:rPr>
    </w:lvl>
    <w:lvl w:ilvl="3" w:tplc="7466F8B2" w:tentative="1">
      <w:start w:val="1"/>
      <w:numFmt w:val="bullet"/>
      <w:lvlText w:val=""/>
      <w:lvlJc w:val="left"/>
      <w:pPr>
        <w:ind w:left="2880" w:hanging="360"/>
      </w:pPr>
      <w:rPr>
        <w:rFonts w:ascii="Symbol" w:hAnsi="Symbol" w:hint="default"/>
      </w:rPr>
    </w:lvl>
    <w:lvl w:ilvl="4" w:tplc="5EE27890" w:tentative="1">
      <w:start w:val="1"/>
      <w:numFmt w:val="bullet"/>
      <w:lvlText w:val="o"/>
      <w:lvlJc w:val="left"/>
      <w:pPr>
        <w:ind w:left="3600" w:hanging="360"/>
      </w:pPr>
      <w:rPr>
        <w:rFonts w:ascii="Courier New" w:hAnsi="Courier New" w:cs="Courier New" w:hint="default"/>
      </w:rPr>
    </w:lvl>
    <w:lvl w:ilvl="5" w:tplc="B54A4F7E" w:tentative="1">
      <w:start w:val="1"/>
      <w:numFmt w:val="bullet"/>
      <w:lvlText w:val=""/>
      <w:lvlJc w:val="left"/>
      <w:pPr>
        <w:ind w:left="4320" w:hanging="360"/>
      </w:pPr>
      <w:rPr>
        <w:rFonts w:ascii="Wingdings" w:hAnsi="Wingdings" w:hint="default"/>
      </w:rPr>
    </w:lvl>
    <w:lvl w:ilvl="6" w:tplc="EA02E03E" w:tentative="1">
      <w:start w:val="1"/>
      <w:numFmt w:val="bullet"/>
      <w:lvlText w:val=""/>
      <w:lvlJc w:val="left"/>
      <w:pPr>
        <w:ind w:left="5040" w:hanging="360"/>
      </w:pPr>
      <w:rPr>
        <w:rFonts w:ascii="Symbol" w:hAnsi="Symbol" w:hint="default"/>
      </w:rPr>
    </w:lvl>
    <w:lvl w:ilvl="7" w:tplc="6DC81994" w:tentative="1">
      <w:start w:val="1"/>
      <w:numFmt w:val="bullet"/>
      <w:lvlText w:val="o"/>
      <w:lvlJc w:val="left"/>
      <w:pPr>
        <w:ind w:left="5760" w:hanging="360"/>
      </w:pPr>
      <w:rPr>
        <w:rFonts w:ascii="Courier New" w:hAnsi="Courier New" w:cs="Courier New" w:hint="default"/>
      </w:rPr>
    </w:lvl>
    <w:lvl w:ilvl="8" w:tplc="9E64DEFC" w:tentative="1">
      <w:start w:val="1"/>
      <w:numFmt w:val="bullet"/>
      <w:lvlText w:val=""/>
      <w:lvlJc w:val="left"/>
      <w:pPr>
        <w:ind w:left="6480" w:hanging="360"/>
      </w:pPr>
      <w:rPr>
        <w:rFonts w:ascii="Wingdings" w:hAnsi="Wingdings" w:hint="default"/>
      </w:rPr>
    </w:lvl>
  </w:abstractNum>
  <w:abstractNum w:abstractNumId="7" w15:restartNumberingAfterBreak="0">
    <w:nsid w:val="1F106813"/>
    <w:multiLevelType w:val="hybridMultilevel"/>
    <w:tmpl w:val="EEA8531A"/>
    <w:lvl w:ilvl="0" w:tplc="98487286">
      <w:start w:val="1"/>
      <w:numFmt w:val="bullet"/>
      <w:lvlText w:val=""/>
      <w:lvlJc w:val="left"/>
      <w:pPr>
        <w:ind w:left="720" w:hanging="360"/>
      </w:pPr>
      <w:rPr>
        <w:rFonts w:ascii="Symbol" w:hAnsi="Symbol" w:hint="default"/>
      </w:rPr>
    </w:lvl>
    <w:lvl w:ilvl="1" w:tplc="0706B3EA">
      <w:start w:val="1"/>
      <w:numFmt w:val="bullet"/>
      <w:lvlText w:val="o"/>
      <w:lvlJc w:val="left"/>
      <w:pPr>
        <w:ind w:left="1440" w:hanging="360"/>
      </w:pPr>
      <w:rPr>
        <w:rFonts w:ascii="Courier New" w:hAnsi="Courier New" w:cs="Courier New" w:hint="default"/>
      </w:rPr>
    </w:lvl>
    <w:lvl w:ilvl="2" w:tplc="89A28BEE">
      <w:start w:val="1"/>
      <w:numFmt w:val="bullet"/>
      <w:lvlText w:val=""/>
      <w:lvlJc w:val="left"/>
      <w:pPr>
        <w:ind w:left="2160" w:hanging="360"/>
      </w:pPr>
      <w:rPr>
        <w:rFonts w:ascii="Wingdings" w:hAnsi="Wingdings" w:hint="default"/>
      </w:rPr>
    </w:lvl>
    <w:lvl w:ilvl="3" w:tplc="C66231B0">
      <w:start w:val="1"/>
      <w:numFmt w:val="bullet"/>
      <w:lvlText w:val=""/>
      <w:lvlJc w:val="left"/>
      <w:pPr>
        <w:ind w:left="2880" w:hanging="360"/>
      </w:pPr>
      <w:rPr>
        <w:rFonts w:ascii="Symbol" w:hAnsi="Symbol" w:hint="default"/>
      </w:rPr>
    </w:lvl>
    <w:lvl w:ilvl="4" w:tplc="BD1EA9C6">
      <w:start w:val="1"/>
      <w:numFmt w:val="bullet"/>
      <w:lvlText w:val="o"/>
      <w:lvlJc w:val="left"/>
      <w:pPr>
        <w:ind w:left="3600" w:hanging="360"/>
      </w:pPr>
      <w:rPr>
        <w:rFonts w:ascii="Courier New" w:hAnsi="Courier New" w:cs="Courier New" w:hint="default"/>
      </w:rPr>
    </w:lvl>
    <w:lvl w:ilvl="5" w:tplc="B4E68B74">
      <w:start w:val="1"/>
      <w:numFmt w:val="bullet"/>
      <w:lvlText w:val=""/>
      <w:lvlJc w:val="left"/>
      <w:pPr>
        <w:ind w:left="4320" w:hanging="360"/>
      </w:pPr>
      <w:rPr>
        <w:rFonts w:ascii="Wingdings" w:hAnsi="Wingdings" w:hint="default"/>
      </w:rPr>
    </w:lvl>
    <w:lvl w:ilvl="6" w:tplc="735C0B76">
      <w:start w:val="1"/>
      <w:numFmt w:val="bullet"/>
      <w:lvlText w:val=""/>
      <w:lvlJc w:val="left"/>
      <w:pPr>
        <w:ind w:left="5040" w:hanging="360"/>
      </w:pPr>
      <w:rPr>
        <w:rFonts w:ascii="Symbol" w:hAnsi="Symbol" w:hint="default"/>
      </w:rPr>
    </w:lvl>
    <w:lvl w:ilvl="7" w:tplc="121893B2">
      <w:start w:val="1"/>
      <w:numFmt w:val="bullet"/>
      <w:lvlText w:val="o"/>
      <w:lvlJc w:val="left"/>
      <w:pPr>
        <w:ind w:left="5760" w:hanging="360"/>
      </w:pPr>
      <w:rPr>
        <w:rFonts w:ascii="Courier New" w:hAnsi="Courier New" w:cs="Courier New" w:hint="default"/>
      </w:rPr>
    </w:lvl>
    <w:lvl w:ilvl="8" w:tplc="BDC2406C">
      <w:start w:val="1"/>
      <w:numFmt w:val="bullet"/>
      <w:lvlText w:val=""/>
      <w:lvlJc w:val="left"/>
      <w:pPr>
        <w:ind w:left="6480" w:hanging="360"/>
      </w:pPr>
      <w:rPr>
        <w:rFonts w:ascii="Wingdings" w:hAnsi="Wingdings" w:hint="default"/>
      </w:rPr>
    </w:lvl>
  </w:abstractNum>
  <w:abstractNum w:abstractNumId="8" w15:restartNumberingAfterBreak="0">
    <w:nsid w:val="20B50798"/>
    <w:multiLevelType w:val="multilevel"/>
    <w:tmpl w:val="B10481FA"/>
    <w:styleLink w:val="LijstalineaSublijst"/>
    <w:lvl w:ilvl="0">
      <w:start w:val="1"/>
      <w:numFmt w:val="decimal"/>
      <w:lvlText w:val="%1."/>
      <w:lvlJc w:val="left"/>
      <w:pPr>
        <w:ind w:left="720" w:hanging="360"/>
      </w:pPr>
      <w:rPr>
        <w:rFonts w:asciiTheme="minorHAnsi" w:hAnsiTheme="minorHAnsi" w:hint="default"/>
        <w:sz w:val="20"/>
      </w:rPr>
    </w:lvl>
    <w:lvl w:ilvl="1">
      <w:start w:val="1"/>
      <w:numFmt w:val="decimal"/>
      <w:lvlText w:val="%2."/>
      <w:lvlJc w:val="left"/>
      <w:pPr>
        <w:ind w:left="1080" w:hanging="360"/>
      </w:pPr>
      <w:rPr>
        <w:rFonts w:asciiTheme="minorHAnsi" w:hAnsiTheme="minorHAnsi" w:hint="default"/>
        <w:sz w:val="20"/>
      </w:rPr>
    </w:lvl>
    <w:lvl w:ilvl="2">
      <w:start w:val="1"/>
      <w:numFmt w:val="decimal"/>
      <w:lvlText w:val="%3."/>
      <w:lvlJc w:val="left"/>
      <w:pPr>
        <w:ind w:left="1440" w:hanging="360"/>
      </w:pPr>
      <w:rPr>
        <w:rFonts w:asciiTheme="minorHAnsi" w:hAnsiTheme="minorHAnsi" w:hint="default"/>
        <w:sz w:val="20"/>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9" w15:restartNumberingAfterBreak="0">
    <w:nsid w:val="2B506302"/>
    <w:multiLevelType w:val="hybridMultilevel"/>
    <w:tmpl w:val="8E8C0A9E"/>
    <w:lvl w:ilvl="0" w:tplc="3A7E6B7E">
      <w:start w:val="19"/>
      <w:numFmt w:val="bullet"/>
      <w:lvlText w:val="-"/>
      <w:lvlJc w:val="left"/>
      <w:pPr>
        <w:ind w:left="1068" w:hanging="360"/>
      </w:pPr>
      <w:rPr>
        <w:rFonts w:ascii="Arial" w:eastAsia="Times New Roman" w:hAnsi="Arial" w:cs="Arial" w:hint="default"/>
      </w:rPr>
    </w:lvl>
    <w:lvl w:ilvl="1" w:tplc="4D2E4692" w:tentative="1">
      <w:start w:val="1"/>
      <w:numFmt w:val="bullet"/>
      <w:lvlText w:val="o"/>
      <w:lvlJc w:val="left"/>
      <w:pPr>
        <w:ind w:left="1788" w:hanging="360"/>
      </w:pPr>
      <w:rPr>
        <w:rFonts w:ascii="Courier New" w:hAnsi="Courier New" w:cs="Courier New" w:hint="default"/>
      </w:rPr>
    </w:lvl>
    <w:lvl w:ilvl="2" w:tplc="DD6ABE78" w:tentative="1">
      <w:start w:val="1"/>
      <w:numFmt w:val="bullet"/>
      <w:lvlText w:val=""/>
      <w:lvlJc w:val="left"/>
      <w:pPr>
        <w:ind w:left="2508" w:hanging="360"/>
      </w:pPr>
      <w:rPr>
        <w:rFonts w:ascii="Wingdings" w:hAnsi="Wingdings" w:hint="default"/>
      </w:rPr>
    </w:lvl>
    <w:lvl w:ilvl="3" w:tplc="84A063B4" w:tentative="1">
      <w:start w:val="1"/>
      <w:numFmt w:val="bullet"/>
      <w:lvlText w:val=""/>
      <w:lvlJc w:val="left"/>
      <w:pPr>
        <w:ind w:left="3228" w:hanging="360"/>
      </w:pPr>
      <w:rPr>
        <w:rFonts w:ascii="Symbol" w:hAnsi="Symbol" w:hint="default"/>
      </w:rPr>
    </w:lvl>
    <w:lvl w:ilvl="4" w:tplc="8AE87D94" w:tentative="1">
      <w:start w:val="1"/>
      <w:numFmt w:val="bullet"/>
      <w:lvlText w:val="o"/>
      <w:lvlJc w:val="left"/>
      <w:pPr>
        <w:ind w:left="3948" w:hanging="360"/>
      </w:pPr>
      <w:rPr>
        <w:rFonts w:ascii="Courier New" w:hAnsi="Courier New" w:cs="Courier New" w:hint="default"/>
      </w:rPr>
    </w:lvl>
    <w:lvl w:ilvl="5" w:tplc="1668DB34" w:tentative="1">
      <w:start w:val="1"/>
      <w:numFmt w:val="bullet"/>
      <w:lvlText w:val=""/>
      <w:lvlJc w:val="left"/>
      <w:pPr>
        <w:ind w:left="4668" w:hanging="360"/>
      </w:pPr>
      <w:rPr>
        <w:rFonts w:ascii="Wingdings" w:hAnsi="Wingdings" w:hint="default"/>
      </w:rPr>
    </w:lvl>
    <w:lvl w:ilvl="6" w:tplc="D746497A" w:tentative="1">
      <w:start w:val="1"/>
      <w:numFmt w:val="bullet"/>
      <w:lvlText w:val=""/>
      <w:lvlJc w:val="left"/>
      <w:pPr>
        <w:ind w:left="5388" w:hanging="360"/>
      </w:pPr>
      <w:rPr>
        <w:rFonts w:ascii="Symbol" w:hAnsi="Symbol" w:hint="default"/>
      </w:rPr>
    </w:lvl>
    <w:lvl w:ilvl="7" w:tplc="590C79E0" w:tentative="1">
      <w:start w:val="1"/>
      <w:numFmt w:val="bullet"/>
      <w:lvlText w:val="o"/>
      <w:lvlJc w:val="left"/>
      <w:pPr>
        <w:ind w:left="6108" w:hanging="360"/>
      </w:pPr>
      <w:rPr>
        <w:rFonts w:ascii="Courier New" w:hAnsi="Courier New" w:cs="Courier New" w:hint="default"/>
      </w:rPr>
    </w:lvl>
    <w:lvl w:ilvl="8" w:tplc="1700B304" w:tentative="1">
      <w:start w:val="1"/>
      <w:numFmt w:val="bullet"/>
      <w:lvlText w:val=""/>
      <w:lvlJc w:val="left"/>
      <w:pPr>
        <w:ind w:left="6828" w:hanging="360"/>
      </w:pPr>
      <w:rPr>
        <w:rFonts w:ascii="Wingdings" w:hAnsi="Wingdings" w:hint="default"/>
      </w:rPr>
    </w:lvl>
  </w:abstractNum>
  <w:abstractNum w:abstractNumId="10" w15:restartNumberingAfterBreak="0">
    <w:nsid w:val="2E9C51B9"/>
    <w:multiLevelType w:val="hybridMultilevel"/>
    <w:tmpl w:val="37983DFA"/>
    <w:lvl w:ilvl="0" w:tplc="7EEC8B20">
      <w:start w:val="1"/>
      <w:numFmt w:val="bullet"/>
      <w:lvlText w:val="-"/>
      <w:lvlJc w:val="left"/>
      <w:pPr>
        <w:ind w:left="720" w:hanging="360"/>
      </w:pPr>
      <w:rPr>
        <w:rFonts w:ascii="Arial" w:hAnsi="Arial" w:hint="default"/>
      </w:rPr>
    </w:lvl>
    <w:lvl w:ilvl="1" w:tplc="AFCA64C2">
      <w:start w:val="1"/>
      <w:numFmt w:val="bullet"/>
      <w:lvlText w:val="o"/>
      <w:lvlJc w:val="left"/>
      <w:pPr>
        <w:ind w:left="1440" w:hanging="360"/>
      </w:pPr>
      <w:rPr>
        <w:rFonts w:ascii="Courier New" w:hAnsi="Courier New" w:cs="Courier New" w:hint="default"/>
      </w:rPr>
    </w:lvl>
    <w:lvl w:ilvl="2" w:tplc="FE7A53D2" w:tentative="1">
      <w:start w:val="1"/>
      <w:numFmt w:val="bullet"/>
      <w:lvlText w:val=""/>
      <w:lvlJc w:val="left"/>
      <w:pPr>
        <w:ind w:left="2160" w:hanging="360"/>
      </w:pPr>
      <w:rPr>
        <w:rFonts w:ascii="Wingdings" w:hAnsi="Wingdings" w:hint="default"/>
      </w:rPr>
    </w:lvl>
    <w:lvl w:ilvl="3" w:tplc="0A4E9436" w:tentative="1">
      <w:start w:val="1"/>
      <w:numFmt w:val="bullet"/>
      <w:lvlText w:val=""/>
      <w:lvlJc w:val="left"/>
      <w:pPr>
        <w:ind w:left="2880" w:hanging="360"/>
      </w:pPr>
      <w:rPr>
        <w:rFonts w:ascii="Symbol" w:hAnsi="Symbol" w:hint="default"/>
      </w:rPr>
    </w:lvl>
    <w:lvl w:ilvl="4" w:tplc="460462DE" w:tentative="1">
      <w:start w:val="1"/>
      <w:numFmt w:val="bullet"/>
      <w:lvlText w:val="o"/>
      <w:lvlJc w:val="left"/>
      <w:pPr>
        <w:ind w:left="3600" w:hanging="360"/>
      </w:pPr>
      <w:rPr>
        <w:rFonts w:ascii="Courier New" w:hAnsi="Courier New" w:cs="Courier New" w:hint="default"/>
      </w:rPr>
    </w:lvl>
    <w:lvl w:ilvl="5" w:tplc="71A2DA18" w:tentative="1">
      <w:start w:val="1"/>
      <w:numFmt w:val="bullet"/>
      <w:lvlText w:val=""/>
      <w:lvlJc w:val="left"/>
      <w:pPr>
        <w:ind w:left="4320" w:hanging="360"/>
      </w:pPr>
      <w:rPr>
        <w:rFonts w:ascii="Wingdings" w:hAnsi="Wingdings" w:hint="default"/>
      </w:rPr>
    </w:lvl>
    <w:lvl w:ilvl="6" w:tplc="70303BCC" w:tentative="1">
      <w:start w:val="1"/>
      <w:numFmt w:val="bullet"/>
      <w:lvlText w:val=""/>
      <w:lvlJc w:val="left"/>
      <w:pPr>
        <w:ind w:left="5040" w:hanging="360"/>
      </w:pPr>
      <w:rPr>
        <w:rFonts w:ascii="Symbol" w:hAnsi="Symbol" w:hint="default"/>
      </w:rPr>
    </w:lvl>
    <w:lvl w:ilvl="7" w:tplc="5C5C9FE8" w:tentative="1">
      <w:start w:val="1"/>
      <w:numFmt w:val="bullet"/>
      <w:lvlText w:val="o"/>
      <w:lvlJc w:val="left"/>
      <w:pPr>
        <w:ind w:left="5760" w:hanging="360"/>
      </w:pPr>
      <w:rPr>
        <w:rFonts w:ascii="Courier New" w:hAnsi="Courier New" w:cs="Courier New" w:hint="default"/>
      </w:rPr>
    </w:lvl>
    <w:lvl w:ilvl="8" w:tplc="199264F0" w:tentative="1">
      <w:start w:val="1"/>
      <w:numFmt w:val="bullet"/>
      <w:lvlText w:val=""/>
      <w:lvlJc w:val="left"/>
      <w:pPr>
        <w:ind w:left="6480" w:hanging="360"/>
      </w:pPr>
      <w:rPr>
        <w:rFonts w:ascii="Wingdings" w:hAnsi="Wingdings" w:hint="default"/>
      </w:rPr>
    </w:lvl>
  </w:abstractNum>
  <w:abstractNum w:abstractNumId="11" w15:restartNumberingAfterBreak="0">
    <w:nsid w:val="35EB403F"/>
    <w:multiLevelType w:val="multilevel"/>
    <w:tmpl w:val="827C5106"/>
    <w:lvl w:ilvl="0">
      <w:start w:val="1"/>
      <w:numFmt w:val="decimal"/>
      <w:pStyle w:val="LijstalineaSub1"/>
      <w:lvlText w:val="%1."/>
      <w:lvlJc w:val="left"/>
      <w:pPr>
        <w:ind w:left="360" w:hanging="360"/>
      </w:pPr>
      <w:rPr>
        <w:rFonts w:asciiTheme="minorHAnsi" w:hAnsiTheme="minorHAnsi" w:hint="default"/>
        <w:sz w:val="20"/>
      </w:rPr>
    </w:lvl>
    <w:lvl w:ilvl="1">
      <w:start w:val="1"/>
      <w:numFmt w:val="decimal"/>
      <w:lvlText w:val="%2."/>
      <w:lvlJc w:val="left"/>
      <w:pPr>
        <w:ind w:left="720" w:hanging="360"/>
      </w:pPr>
      <w:rPr>
        <w:rFonts w:asciiTheme="minorHAnsi" w:hAnsiTheme="minorHAnsi" w:hint="default"/>
        <w:sz w:val="20"/>
      </w:rPr>
    </w:lvl>
    <w:lvl w:ilvl="2">
      <w:start w:val="1"/>
      <w:numFmt w:val="decimal"/>
      <w:lvlText w:val="%3."/>
      <w:lvlJc w:val="left"/>
      <w:pPr>
        <w:ind w:left="1080" w:hanging="360"/>
      </w:pPr>
      <w:rPr>
        <w:rFonts w:asciiTheme="minorHAnsi" w:hAnsiTheme="minorHAnsi" w:hint="default"/>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1CF6D68"/>
    <w:multiLevelType w:val="hybridMultilevel"/>
    <w:tmpl w:val="80B2A20E"/>
    <w:lvl w:ilvl="0" w:tplc="0C9C0C5C">
      <w:start w:val="2"/>
      <w:numFmt w:val="bullet"/>
      <w:lvlText w:val="-"/>
      <w:lvlJc w:val="left"/>
      <w:pPr>
        <w:ind w:left="720" w:hanging="360"/>
      </w:pPr>
      <w:rPr>
        <w:rFonts w:ascii="Arial" w:eastAsia="Arial" w:hAnsi="Arial" w:cs="Arial" w:hint="default"/>
        <w:color w:val="auto"/>
      </w:rPr>
    </w:lvl>
    <w:lvl w:ilvl="1" w:tplc="A210D70E">
      <w:start w:val="1"/>
      <w:numFmt w:val="bullet"/>
      <w:lvlText w:val="o"/>
      <w:lvlJc w:val="left"/>
      <w:pPr>
        <w:ind w:left="1440" w:hanging="360"/>
      </w:pPr>
      <w:rPr>
        <w:rFonts w:ascii="Courier New" w:hAnsi="Courier New" w:cs="Courier New" w:hint="default"/>
      </w:rPr>
    </w:lvl>
    <w:lvl w:ilvl="2" w:tplc="D6CC0DE8" w:tentative="1">
      <w:start w:val="1"/>
      <w:numFmt w:val="bullet"/>
      <w:lvlText w:val=""/>
      <w:lvlJc w:val="left"/>
      <w:pPr>
        <w:ind w:left="2160" w:hanging="360"/>
      </w:pPr>
      <w:rPr>
        <w:rFonts w:ascii="Wingdings" w:hAnsi="Wingdings" w:hint="default"/>
      </w:rPr>
    </w:lvl>
    <w:lvl w:ilvl="3" w:tplc="DB8E64A8" w:tentative="1">
      <w:start w:val="1"/>
      <w:numFmt w:val="bullet"/>
      <w:lvlText w:val=""/>
      <w:lvlJc w:val="left"/>
      <w:pPr>
        <w:ind w:left="2880" w:hanging="360"/>
      </w:pPr>
      <w:rPr>
        <w:rFonts w:ascii="Symbol" w:hAnsi="Symbol" w:hint="default"/>
      </w:rPr>
    </w:lvl>
    <w:lvl w:ilvl="4" w:tplc="1C16FB8A" w:tentative="1">
      <w:start w:val="1"/>
      <w:numFmt w:val="bullet"/>
      <w:lvlText w:val="o"/>
      <w:lvlJc w:val="left"/>
      <w:pPr>
        <w:ind w:left="3600" w:hanging="360"/>
      </w:pPr>
      <w:rPr>
        <w:rFonts w:ascii="Courier New" w:hAnsi="Courier New" w:cs="Courier New" w:hint="default"/>
      </w:rPr>
    </w:lvl>
    <w:lvl w:ilvl="5" w:tplc="647C74F4" w:tentative="1">
      <w:start w:val="1"/>
      <w:numFmt w:val="bullet"/>
      <w:lvlText w:val=""/>
      <w:lvlJc w:val="left"/>
      <w:pPr>
        <w:ind w:left="4320" w:hanging="360"/>
      </w:pPr>
      <w:rPr>
        <w:rFonts w:ascii="Wingdings" w:hAnsi="Wingdings" w:hint="default"/>
      </w:rPr>
    </w:lvl>
    <w:lvl w:ilvl="6" w:tplc="175C9440" w:tentative="1">
      <w:start w:val="1"/>
      <w:numFmt w:val="bullet"/>
      <w:lvlText w:val=""/>
      <w:lvlJc w:val="left"/>
      <w:pPr>
        <w:ind w:left="5040" w:hanging="360"/>
      </w:pPr>
      <w:rPr>
        <w:rFonts w:ascii="Symbol" w:hAnsi="Symbol" w:hint="default"/>
      </w:rPr>
    </w:lvl>
    <w:lvl w:ilvl="7" w:tplc="06BA4ACE" w:tentative="1">
      <w:start w:val="1"/>
      <w:numFmt w:val="bullet"/>
      <w:lvlText w:val="o"/>
      <w:lvlJc w:val="left"/>
      <w:pPr>
        <w:ind w:left="5760" w:hanging="360"/>
      </w:pPr>
      <w:rPr>
        <w:rFonts w:ascii="Courier New" w:hAnsi="Courier New" w:cs="Courier New" w:hint="default"/>
      </w:rPr>
    </w:lvl>
    <w:lvl w:ilvl="8" w:tplc="54D02C0A" w:tentative="1">
      <w:start w:val="1"/>
      <w:numFmt w:val="bullet"/>
      <w:lvlText w:val=""/>
      <w:lvlJc w:val="left"/>
      <w:pPr>
        <w:ind w:left="6480" w:hanging="360"/>
      </w:pPr>
      <w:rPr>
        <w:rFonts w:ascii="Wingdings" w:hAnsi="Wingdings" w:hint="default"/>
      </w:rPr>
    </w:lvl>
  </w:abstractNum>
  <w:abstractNum w:abstractNumId="13" w15:restartNumberingAfterBreak="0">
    <w:nsid w:val="43FA7FE5"/>
    <w:multiLevelType w:val="hybridMultilevel"/>
    <w:tmpl w:val="92509C5A"/>
    <w:lvl w:ilvl="0" w:tplc="1FBE28C2">
      <w:start w:val="1"/>
      <w:numFmt w:val="bullet"/>
      <w:pStyle w:val="Standaardinspringing"/>
      <w:lvlText w:val="-"/>
      <w:lvlJc w:val="left"/>
      <w:pPr>
        <w:ind w:left="1440" w:hanging="360"/>
      </w:pPr>
      <w:rPr>
        <w:rFonts w:ascii="Arial" w:hAnsi="Arial" w:hint="default"/>
      </w:rPr>
    </w:lvl>
    <w:lvl w:ilvl="1" w:tplc="2486B256" w:tentative="1">
      <w:start w:val="1"/>
      <w:numFmt w:val="bullet"/>
      <w:lvlText w:val="o"/>
      <w:lvlJc w:val="left"/>
      <w:pPr>
        <w:ind w:left="2160" w:hanging="360"/>
      </w:pPr>
      <w:rPr>
        <w:rFonts w:ascii="Courier New" w:hAnsi="Courier New" w:cs="Courier New" w:hint="default"/>
      </w:rPr>
    </w:lvl>
    <w:lvl w:ilvl="2" w:tplc="FFD42302" w:tentative="1">
      <w:start w:val="1"/>
      <w:numFmt w:val="bullet"/>
      <w:lvlText w:val=""/>
      <w:lvlJc w:val="left"/>
      <w:pPr>
        <w:ind w:left="2880" w:hanging="360"/>
      </w:pPr>
      <w:rPr>
        <w:rFonts w:ascii="Wingdings" w:hAnsi="Wingdings" w:hint="default"/>
      </w:rPr>
    </w:lvl>
    <w:lvl w:ilvl="3" w:tplc="674A10FC" w:tentative="1">
      <w:start w:val="1"/>
      <w:numFmt w:val="bullet"/>
      <w:lvlText w:val=""/>
      <w:lvlJc w:val="left"/>
      <w:pPr>
        <w:ind w:left="3600" w:hanging="360"/>
      </w:pPr>
      <w:rPr>
        <w:rFonts w:ascii="Symbol" w:hAnsi="Symbol" w:hint="default"/>
      </w:rPr>
    </w:lvl>
    <w:lvl w:ilvl="4" w:tplc="E03282E2" w:tentative="1">
      <w:start w:val="1"/>
      <w:numFmt w:val="bullet"/>
      <w:lvlText w:val="o"/>
      <w:lvlJc w:val="left"/>
      <w:pPr>
        <w:ind w:left="4320" w:hanging="360"/>
      </w:pPr>
      <w:rPr>
        <w:rFonts w:ascii="Courier New" w:hAnsi="Courier New" w:cs="Courier New" w:hint="default"/>
      </w:rPr>
    </w:lvl>
    <w:lvl w:ilvl="5" w:tplc="9364FE40" w:tentative="1">
      <w:start w:val="1"/>
      <w:numFmt w:val="bullet"/>
      <w:lvlText w:val=""/>
      <w:lvlJc w:val="left"/>
      <w:pPr>
        <w:ind w:left="5040" w:hanging="360"/>
      </w:pPr>
      <w:rPr>
        <w:rFonts w:ascii="Wingdings" w:hAnsi="Wingdings" w:hint="default"/>
      </w:rPr>
    </w:lvl>
    <w:lvl w:ilvl="6" w:tplc="81122960" w:tentative="1">
      <w:start w:val="1"/>
      <w:numFmt w:val="bullet"/>
      <w:lvlText w:val=""/>
      <w:lvlJc w:val="left"/>
      <w:pPr>
        <w:ind w:left="5760" w:hanging="360"/>
      </w:pPr>
      <w:rPr>
        <w:rFonts w:ascii="Symbol" w:hAnsi="Symbol" w:hint="default"/>
      </w:rPr>
    </w:lvl>
    <w:lvl w:ilvl="7" w:tplc="B6D80162" w:tentative="1">
      <w:start w:val="1"/>
      <w:numFmt w:val="bullet"/>
      <w:lvlText w:val="o"/>
      <w:lvlJc w:val="left"/>
      <w:pPr>
        <w:ind w:left="6480" w:hanging="360"/>
      </w:pPr>
      <w:rPr>
        <w:rFonts w:ascii="Courier New" w:hAnsi="Courier New" w:cs="Courier New" w:hint="default"/>
      </w:rPr>
    </w:lvl>
    <w:lvl w:ilvl="8" w:tplc="7804B9D8" w:tentative="1">
      <w:start w:val="1"/>
      <w:numFmt w:val="bullet"/>
      <w:lvlText w:val=""/>
      <w:lvlJc w:val="left"/>
      <w:pPr>
        <w:ind w:left="7200" w:hanging="360"/>
      </w:pPr>
      <w:rPr>
        <w:rFonts w:ascii="Wingdings" w:hAnsi="Wingdings" w:hint="default"/>
      </w:rPr>
    </w:lvl>
  </w:abstractNum>
  <w:abstractNum w:abstractNumId="14" w15:restartNumberingAfterBreak="0">
    <w:nsid w:val="4B1069D6"/>
    <w:multiLevelType w:val="hybridMultilevel"/>
    <w:tmpl w:val="F14C93A4"/>
    <w:lvl w:ilvl="0" w:tplc="3030FB3C">
      <w:start w:val="1"/>
      <w:numFmt w:val="bullet"/>
      <w:lvlText w:val="o"/>
      <w:lvlJc w:val="left"/>
      <w:pPr>
        <w:ind w:left="1428" w:hanging="360"/>
      </w:pPr>
      <w:rPr>
        <w:rFonts w:ascii="Courier New" w:hAnsi="Courier New" w:cs="Courier New" w:hint="default"/>
      </w:rPr>
    </w:lvl>
    <w:lvl w:ilvl="1" w:tplc="AF5A7B24" w:tentative="1">
      <w:start w:val="1"/>
      <w:numFmt w:val="bullet"/>
      <w:lvlText w:val="o"/>
      <w:lvlJc w:val="left"/>
      <w:pPr>
        <w:ind w:left="2148" w:hanging="360"/>
      </w:pPr>
      <w:rPr>
        <w:rFonts w:ascii="Courier New" w:hAnsi="Courier New" w:cs="Courier New" w:hint="default"/>
      </w:rPr>
    </w:lvl>
    <w:lvl w:ilvl="2" w:tplc="895025EE" w:tentative="1">
      <w:start w:val="1"/>
      <w:numFmt w:val="bullet"/>
      <w:lvlText w:val=""/>
      <w:lvlJc w:val="left"/>
      <w:pPr>
        <w:ind w:left="2868" w:hanging="360"/>
      </w:pPr>
      <w:rPr>
        <w:rFonts w:ascii="Wingdings" w:hAnsi="Wingdings" w:hint="default"/>
      </w:rPr>
    </w:lvl>
    <w:lvl w:ilvl="3" w:tplc="99AE46A4" w:tentative="1">
      <w:start w:val="1"/>
      <w:numFmt w:val="bullet"/>
      <w:lvlText w:val=""/>
      <w:lvlJc w:val="left"/>
      <w:pPr>
        <w:ind w:left="3588" w:hanging="360"/>
      </w:pPr>
      <w:rPr>
        <w:rFonts w:ascii="Symbol" w:hAnsi="Symbol" w:hint="default"/>
      </w:rPr>
    </w:lvl>
    <w:lvl w:ilvl="4" w:tplc="5C5CAC70" w:tentative="1">
      <w:start w:val="1"/>
      <w:numFmt w:val="bullet"/>
      <w:lvlText w:val="o"/>
      <w:lvlJc w:val="left"/>
      <w:pPr>
        <w:ind w:left="4308" w:hanging="360"/>
      </w:pPr>
      <w:rPr>
        <w:rFonts w:ascii="Courier New" w:hAnsi="Courier New" w:cs="Courier New" w:hint="default"/>
      </w:rPr>
    </w:lvl>
    <w:lvl w:ilvl="5" w:tplc="D91C85D6" w:tentative="1">
      <w:start w:val="1"/>
      <w:numFmt w:val="bullet"/>
      <w:lvlText w:val=""/>
      <w:lvlJc w:val="left"/>
      <w:pPr>
        <w:ind w:left="5028" w:hanging="360"/>
      </w:pPr>
      <w:rPr>
        <w:rFonts w:ascii="Wingdings" w:hAnsi="Wingdings" w:hint="default"/>
      </w:rPr>
    </w:lvl>
    <w:lvl w:ilvl="6" w:tplc="05528118" w:tentative="1">
      <w:start w:val="1"/>
      <w:numFmt w:val="bullet"/>
      <w:lvlText w:val=""/>
      <w:lvlJc w:val="left"/>
      <w:pPr>
        <w:ind w:left="5748" w:hanging="360"/>
      </w:pPr>
      <w:rPr>
        <w:rFonts w:ascii="Symbol" w:hAnsi="Symbol" w:hint="default"/>
      </w:rPr>
    </w:lvl>
    <w:lvl w:ilvl="7" w:tplc="FEEEBE3C" w:tentative="1">
      <w:start w:val="1"/>
      <w:numFmt w:val="bullet"/>
      <w:lvlText w:val="o"/>
      <w:lvlJc w:val="left"/>
      <w:pPr>
        <w:ind w:left="6468" w:hanging="360"/>
      </w:pPr>
      <w:rPr>
        <w:rFonts w:ascii="Courier New" w:hAnsi="Courier New" w:cs="Courier New" w:hint="default"/>
      </w:rPr>
    </w:lvl>
    <w:lvl w:ilvl="8" w:tplc="7F24EADA" w:tentative="1">
      <w:start w:val="1"/>
      <w:numFmt w:val="bullet"/>
      <w:lvlText w:val=""/>
      <w:lvlJc w:val="left"/>
      <w:pPr>
        <w:ind w:left="7188" w:hanging="360"/>
      </w:pPr>
      <w:rPr>
        <w:rFonts w:ascii="Wingdings" w:hAnsi="Wingdings" w:hint="default"/>
      </w:rPr>
    </w:lvl>
  </w:abstractNum>
  <w:abstractNum w:abstractNumId="15" w15:restartNumberingAfterBreak="0">
    <w:nsid w:val="597E7090"/>
    <w:multiLevelType w:val="hybridMultilevel"/>
    <w:tmpl w:val="303CB36A"/>
    <w:lvl w:ilvl="0" w:tplc="1C3CAC28">
      <w:start w:val="1"/>
      <w:numFmt w:val="bullet"/>
      <w:lvlText w:val=""/>
      <w:lvlJc w:val="left"/>
      <w:pPr>
        <w:ind w:left="720" w:hanging="360"/>
      </w:pPr>
      <w:rPr>
        <w:rFonts w:ascii="Symbol" w:hAnsi="Symbol" w:hint="default"/>
      </w:rPr>
    </w:lvl>
    <w:lvl w:ilvl="1" w:tplc="ED740220" w:tentative="1">
      <w:start w:val="1"/>
      <w:numFmt w:val="bullet"/>
      <w:lvlText w:val="o"/>
      <w:lvlJc w:val="left"/>
      <w:pPr>
        <w:ind w:left="1440" w:hanging="360"/>
      </w:pPr>
      <w:rPr>
        <w:rFonts w:ascii="Courier New" w:hAnsi="Courier New" w:cs="Courier New" w:hint="default"/>
      </w:rPr>
    </w:lvl>
    <w:lvl w:ilvl="2" w:tplc="F8B24868" w:tentative="1">
      <w:start w:val="1"/>
      <w:numFmt w:val="bullet"/>
      <w:lvlText w:val=""/>
      <w:lvlJc w:val="left"/>
      <w:pPr>
        <w:ind w:left="2160" w:hanging="360"/>
      </w:pPr>
      <w:rPr>
        <w:rFonts w:ascii="Wingdings" w:hAnsi="Wingdings" w:hint="default"/>
      </w:rPr>
    </w:lvl>
    <w:lvl w:ilvl="3" w:tplc="297E2DA0" w:tentative="1">
      <w:start w:val="1"/>
      <w:numFmt w:val="bullet"/>
      <w:lvlText w:val=""/>
      <w:lvlJc w:val="left"/>
      <w:pPr>
        <w:ind w:left="2880" w:hanging="360"/>
      </w:pPr>
      <w:rPr>
        <w:rFonts w:ascii="Symbol" w:hAnsi="Symbol" w:hint="default"/>
      </w:rPr>
    </w:lvl>
    <w:lvl w:ilvl="4" w:tplc="C1B4D33E" w:tentative="1">
      <w:start w:val="1"/>
      <w:numFmt w:val="bullet"/>
      <w:lvlText w:val="o"/>
      <w:lvlJc w:val="left"/>
      <w:pPr>
        <w:ind w:left="3600" w:hanging="360"/>
      </w:pPr>
      <w:rPr>
        <w:rFonts w:ascii="Courier New" w:hAnsi="Courier New" w:cs="Courier New" w:hint="default"/>
      </w:rPr>
    </w:lvl>
    <w:lvl w:ilvl="5" w:tplc="7CE274CA" w:tentative="1">
      <w:start w:val="1"/>
      <w:numFmt w:val="bullet"/>
      <w:lvlText w:val=""/>
      <w:lvlJc w:val="left"/>
      <w:pPr>
        <w:ind w:left="4320" w:hanging="360"/>
      </w:pPr>
      <w:rPr>
        <w:rFonts w:ascii="Wingdings" w:hAnsi="Wingdings" w:hint="default"/>
      </w:rPr>
    </w:lvl>
    <w:lvl w:ilvl="6" w:tplc="0CA80688" w:tentative="1">
      <w:start w:val="1"/>
      <w:numFmt w:val="bullet"/>
      <w:lvlText w:val=""/>
      <w:lvlJc w:val="left"/>
      <w:pPr>
        <w:ind w:left="5040" w:hanging="360"/>
      </w:pPr>
      <w:rPr>
        <w:rFonts w:ascii="Symbol" w:hAnsi="Symbol" w:hint="default"/>
      </w:rPr>
    </w:lvl>
    <w:lvl w:ilvl="7" w:tplc="D4B49548" w:tentative="1">
      <w:start w:val="1"/>
      <w:numFmt w:val="bullet"/>
      <w:lvlText w:val="o"/>
      <w:lvlJc w:val="left"/>
      <w:pPr>
        <w:ind w:left="5760" w:hanging="360"/>
      </w:pPr>
      <w:rPr>
        <w:rFonts w:ascii="Courier New" w:hAnsi="Courier New" w:cs="Courier New" w:hint="default"/>
      </w:rPr>
    </w:lvl>
    <w:lvl w:ilvl="8" w:tplc="88FC9830" w:tentative="1">
      <w:start w:val="1"/>
      <w:numFmt w:val="bullet"/>
      <w:lvlText w:val=""/>
      <w:lvlJc w:val="left"/>
      <w:pPr>
        <w:ind w:left="6480" w:hanging="360"/>
      </w:pPr>
      <w:rPr>
        <w:rFonts w:ascii="Wingdings" w:hAnsi="Wingdings" w:hint="default"/>
      </w:rPr>
    </w:lvl>
  </w:abstractNum>
  <w:abstractNum w:abstractNumId="16" w15:restartNumberingAfterBreak="0">
    <w:nsid w:val="5E9F3151"/>
    <w:multiLevelType w:val="hybridMultilevel"/>
    <w:tmpl w:val="1AC699CA"/>
    <w:lvl w:ilvl="0" w:tplc="78D61976">
      <w:numFmt w:val="bullet"/>
      <w:lvlText w:val="-"/>
      <w:lvlJc w:val="left"/>
      <w:pPr>
        <w:ind w:left="785" w:hanging="360"/>
      </w:pPr>
      <w:rPr>
        <w:rFonts w:ascii="Verdana" w:eastAsia="Times New Roman" w:hAnsi="Verdana" w:cs="Arial" w:hint="default"/>
      </w:rPr>
    </w:lvl>
    <w:lvl w:ilvl="1" w:tplc="04130003" w:tentative="1">
      <w:start w:val="1"/>
      <w:numFmt w:val="bullet"/>
      <w:lvlText w:val="o"/>
      <w:lvlJc w:val="left"/>
      <w:pPr>
        <w:ind w:left="1505" w:hanging="360"/>
      </w:pPr>
      <w:rPr>
        <w:rFonts w:ascii="Courier New" w:hAnsi="Courier New" w:cs="Courier New" w:hint="default"/>
      </w:rPr>
    </w:lvl>
    <w:lvl w:ilvl="2" w:tplc="04130005" w:tentative="1">
      <w:start w:val="1"/>
      <w:numFmt w:val="bullet"/>
      <w:lvlText w:val=""/>
      <w:lvlJc w:val="left"/>
      <w:pPr>
        <w:ind w:left="2225" w:hanging="360"/>
      </w:pPr>
      <w:rPr>
        <w:rFonts w:ascii="Wingdings" w:hAnsi="Wingdings" w:hint="default"/>
      </w:rPr>
    </w:lvl>
    <w:lvl w:ilvl="3" w:tplc="04130001" w:tentative="1">
      <w:start w:val="1"/>
      <w:numFmt w:val="bullet"/>
      <w:lvlText w:val=""/>
      <w:lvlJc w:val="left"/>
      <w:pPr>
        <w:ind w:left="2945" w:hanging="360"/>
      </w:pPr>
      <w:rPr>
        <w:rFonts w:ascii="Symbol" w:hAnsi="Symbol" w:hint="default"/>
      </w:rPr>
    </w:lvl>
    <w:lvl w:ilvl="4" w:tplc="04130003" w:tentative="1">
      <w:start w:val="1"/>
      <w:numFmt w:val="bullet"/>
      <w:lvlText w:val="o"/>
      <w:lvlJc w:val="left"/>
      <w:pPr>
        <w:ind w:left="3665" w:hanging="360"/>
      </w:pPr>
      <w:rPr>
        <w:rFonts w:ascii="Courier New" w:hAnsi="Courier New" w:cs="Courier New" w:hint="default"/>
      </w:rPr>
    </w:lvl>
    <w:lvl w:ilvl="5" w:tplc="04130005" w:tentative="1">
      <w:start w:val="1"/>
      <w:numFmt w:val="bullet"/>
      <w:lvlText w:val=""/>
      <w:lvlJc w:val="left"/>
      <w:pPr>
        <w:ind w:left="4385" w:hanging="360"/>
      </w:pPr>
      <w:rPr>
        <w:rFonts w:ascii="Wingdings" w:hAnsi="Wingdings" w:hint="default"/>
      </w:rPr>
    </w:lvl>
    <w:lvl w:ilvl="6" w:tplc="04130001" w:tentative="1">
      <w:start w:val="1"/>
      <w:numFmt w:val="bullet"/>
      <w:lvlText w:val=""/>
      <w:lvlJc w:val="left"/>
      <w:pPr>
        <w:ind w:left="5105" w:hanging="360"/>
      </w:pPr>
      <w:rPr>
        <w:rFonts w:ascii="Symbol" w:hAnsi="Symbol" w:hint="default"/>
      </w:rPr>
    </w:lvl>
    <w:lvl w:ilvl="7" w:tplc="04130003" w:tentative="1">
      <w:start w:val="1"/>
      <w:numFmt w:val="bullet"/>
      <w:lvlText w:val="o"/>
      <w:lvlJc w:val="left"/>
      <w:pPr>
        <w:ind w:left="5825" w:hanging="360"/>
      </w:pPr>
      <w:rPr>
        <w:rFonts w:ascii="Courier New" w:hAnsi="Courier New" w:cs="Courier New" w:hint="default"/>
      </w:rPr>
    </w:lvl>
    <w:lvl w:ilvl="8" w:tplc="04130005" w:tentative="1">
      <w:start w:val="1"/>
      <w:numFmt w:val="bullet"/>
      <w:lvlText w:val=""/>
      <w:lvlJc w:val="left"/>
      <w:pPr>
        <w:ind w:left="6545" w:hanging="360"/>
      </w:pPr>
      <w:rPr>
        <w:rFonts w:ascii="Wingdings" w:hAnsi="Wingdings" w:hint="default"/>
      </w:rPr>
    </w:lvl>
  </w:abstractNum>
  <w:abstractNum w:abstractNumId="17" w15:restartNumberingAfterBreak="0">
    <w:nsid w:val="612E7694"/>
    <w:multiLevelType w:val="hybridMultilevel"/>
    <w:tmpl w:val="D65C3DA8"/>
    <w:lvl w:ilvl="0" w:tplc="DD7C6A6E">
      <w:start w:val="1"/>
      <w:numFmt w:val="upperLetter"/>
      <w:pStyle w:val="Lijstletters"/>
      <w:lvlText w:val="%1."/>
      <w:lvlJc w:val="left"/>
      <w:pPr>
        <w:ind w:left="720" w:hanging="360"/>
      </w:pPr>
    </w:lvl>
    <w:lvl w:ilvl="1" w:tplc="6BD40AEC" w:tentative="1">
      <w:start w:val="1"/>
      <w:numFmt w:val="lowerLetter"/>
      <w:lvlText w:val="%2."/>
      <w:lvlJc w:val="left"/>
      <w:pPr>
        <w:ind w:left="1440" w:hanging="360"/>
      </w:pPr>
    </w:lvl>
    <w:lvl w:ilvl="2" w:tplc="517C50F0" w:tentative="1">
      <w:start w:val="1"/>
      <w:numFmt w:val="lowerRoman"/>
      <w:lvlText w:val="%3."/>
      <w:lvlJc w:val="right"/>
      <w:pPr>
        <w:ind w:left="2160" w:hanging="180"/>
      </w:pPr>
    </w:lvl>
    <w:lvl w:ilvl="3" w:tplc="643EFD28" w:tentative="1">
      <w:start w:val="1"/>
      <w:numFmt w:val="decimal"/>
      <w:lvlText w:val="%4."/>
      <w:lvlJc w:val="left"/>
      <w:pPr>
        <w:ind w:left="2880" w:hanging="360"/>
      </w:pPr>
    </w:lvl>
    <w:lvl w:ilvl="4" w:tplc="8824468C" w:tentative="1">
      <w:start w:val="1"/>
      <w:numFmt w:val="lowerLetter"/>
      <w:lvlText w:val="%5."/>
      <w:lvlJc w:val="left"/>
      <w:pPr>
        <w:ind w:left="3600" w:hanging="360"/>
      </w:pPr>
    </w:lvl>
    <w:lvl w:ilvl="5" w:tplc="E06E8F4A" w:tentative="1">
      <w:start w:val="1"/>
      <w:numFmt w:val="lowerRoman"/>
      <w:lvlText w:val="%6."/>
      <w:lvlJc w:val="right"/>
      <w:pPr>
        <w:ind w:left="4320" w:hanging="180"/>
      </w:pPr>
    </w:lvl>
    <w:lvl w:ilvl="6" w:tplc="A6045DEA" w:tentative="1">
      <w:start w:val="1"/>
      <w:numFmt w:val="decimal"/>
      <w:lvlText w:val="%7."/>
      <w:lvlJc w:val="left"/>
      <w:pPr>
        <w:ind w:left="5040" w:hanging="360"/>
      </w:pPr>
    </w:lvl>
    <w:lvl w:ilvl="7" w:tplc="43380B6E" w:tentative="1">
      <w:start w:val="1"/>
      <w:numFmt w:val="lowerLetter"/>
      <w:lvlText w:val="%8."/>
      <w:lvlJc w:val="left"/>
      <w:pPr>
        <w:ind w:left="5760" w:hanging="360"/>
      </w:pPr>
    </w:lvl>
    <w:lvl w:ilvl="8" w:tplc="C95ED9D8" w:tentative="1">
      <w:start w:val="1"/>
      <w:numFmt w:val="lowerRoman"/>
      <w:lvlText w:val="%9."/>
      <w:lvlJc w:val="right"/>
      <w:pPr>
        <w:ind w:left="6480" w:hanging="180"/>
      </w:pPr>
    </w:lvl>
  </w:abstractNum>
  <w:abstractNum w:abstractNumId="18" w15:restartNumberingAfterBreak="0">
    <w:nsid w:val="6D0A6F53"/>
    <w:multiLevelType w:val="hybridMultilevel"/>
    <w:tmpl w:val="1BD63148"/>
    <w:lvl w:ilvl="0" w:tplc="DB24AD5E">
      <w:start w:val="1"/>
      <w:numFmt w:val="decimal"/>
      <w:lvlText w:val="%1."/>
      <w:lvlJc w:val="left"/>
      <w:pPr>
        <w:tabs>
          <w:tab w:val="num" w:pos="360"/>
        </w:tabs>
        <w:ind w:left="360" w:hanging="360"/>
      </w:pPr>
      <w:rPr>
        <w:rFonts w:cs="Arial"/>
      </w:rPr>
    </w:lvl>
    <w:lvl w:ilvl="1" w:tplc="83DE63EE" w:tentative="1">
      <w:start w:val="1"/>
      <w:numFmt w:val="lowerLetter"/>
      <w:lvlText w:val="%2."/>
      <w:lvlJc w:val="left"/>
      <w:pPr>
        <w:tabs>
          <w:tab w:val="num" w:pos="1080"/>
        </w:tabs>
        <w:ind w:left="1080" w:hanging="360"/>
      </w:pPr>
      <w:rPr>
        <w:rFonts w:cs="Arial"/>
      </w:rPr>
    </w:lvl>
    <w:lvl w:ilvl="2" w:tplc="364C537A" w:tentative="1">
      <w:start w:val="1"/>
      <w:numFmt w:val="lowerRoman"/>
      <w:lvlText w:val="%3."/>
      <w:lvlJc w:val="right"/>
      <w:pPr>
        <w:tabs>
          <w:tab w:val="num" w:pos="1800"/>
        </w:tabs>
        <w:ind w:left="1800" w:hanging="180"/>
      </w:pPr>
      <w:rPr>
        <w:rFonts w:cs="Arial"/>
      </w:rPr>
    </w:lvl>
    <w:lvl w:ilvl="3" w:tplc="0A9C60FC" w:tentative="1">
      <w:start w:val="1"/>
      <w:numFmt w:val="decimal"/>
      <w:lvlText w:val="%4."/>
      <w:lvlJc w:val="left"/>
      <w:pPr>
        <w:tabs>
          <w:tab w:val="num" w:pos="2520"/>
        </w:tabs>
        <w:ind w:left="2520" w:hanging="360"/>
      </w:pPr>
      <w:rPr>
        <w:rFonts w:cs="Arial"/>
      </w:rPr>
    </w:lvl>
    <w:lvl w:ilvl="4" w:tplc="2F5434F6" w:tentative="1">
      <w:start w:val="1"/>
      <w:numFmt w:val="lowerLetter"/>
      <w:lvlText w:val="%5."/>
      <w:lvlJc w:val="left"/>
      <w:pPr>
        <w:tabs>
          <w:tab w:val="num" w:pos="3240"/>
        </w:tabs>
        <w:ind w:left="3240" w:hanging="360"/>
      </w:pPr>
      <w:rPr>
        <w:rFonts w:cs="Arial"/>
      </w:rPr>
    </w:lvl>
    <w:lvl w:ilvl="5" w:tplc="4086DCFC" w:tentative="1">
      <w:start w:val="1"/>
      <w:numFmt w:val="lowerRoman"/>
      <w:lvlText w:val="%6."/>
      <w:lvlJc w:val="right"/>
      <w:pPr>
        <w:tabs>
          <w:tab w:val="num" w:pos="3960"/>
        </w:tabs>
        <w:ind w:left="3960" w:hanging="180"/>
      </w:pPr>
      <w:rPr>
        <w:rFonts w:cs="Arial"/>
      </w:rPr>
    </w:lvl>
    <w:lvl w:ilvl="6" w:tplc="30F0CCF6" w:tentative="1">
      <w:start w:val="1"/>
      <w:numFmt w:val="decimal"/>
      <w:lvlText w:val="%7."/>
      <w:lvlJc w:val="left"/>
      <w:pPr>
        <w:tabs>
          <w:tab w:val="num" w:pos="4680"/>
        </w:tabs>
        <w:ind w:left="4680" w:hanging="360"/>
      </w:pPr>
      <w:rPr>
        <w:rFonts w:cs="Arial"/>
      </w:rPr>
    </w:lvl>
    <w:lvl w:ilvl="7" w:tplc="728034BE" w:tentative="1">
      <w:start w:val="1"/>
      <w:numFmt w:val="lowerLetter"/>
      <w:lvlText w:val="%8."/>
      <w:lvlJc w:val="left"/>
      <w:pPr>
        <w:tabs>
          <w:tab w:val="num" w:pos="5400"/>
        </w:tabs>
        <w:ind w:left="5400" w:hanging="360"/>
      </w:pPr>
      <w:rPr>
        <w:rFonts w:cs="Arial"/>
      </w:rPr>
    </w:lvl>
    <w:lvl w:ilvl="8" w:tplc="EB5EF546" w:tentative="1">
      <w:start w:val="1"/>
      <w:numFmt w:val="lowerRoman"/>
      <w:lvlText w:val="%9."/>
      <w:lvlJc w:val="right"/>
      <w:pPr>
        <w:tabs>
          <w:tab w:val="num" w:pos="6120"/>
        </w:tabs>
        <w:ind w:left="6120" w:hanging="180"/>
      </w:pPr>
      <w:rPr>
        <w:rFonts w:cs="Arial"/>
      </w:rPr>
    </w:lvl>
  </w:abstractNum>
  <w:abstractNum w:abstractNumId="19" w15:restartNumberingAfterBreak="0">
    <w:nsid w:val="760A28F9"/>
    <w:multiLevelType w:val="hybridMultilevel"/>
    <w:tmpl w:val="61B0F5A2"/>
    <w:lvl w:ilvl="0" w:tplc="97E24AFC">
      <w:start w:val="2"/>
      <w:numFmt w:val="bullet"/>
      <w:lvlText w:val="-"/>
      <w:lvlJc w:val="left"/>
      <w:pPr>
        <w:ind w:left="720" w:hanging="360"/>
      </w:pPr>
      <w:rPr>
        <w:rFonts w:ascii="Arial" w:eastAsia="Times New Roman" w:hAnsi="Arial" w:cs="Arial" w:hint="default"/>
      </w:rPr>
    </w:lvl>
    <w:lvl w:ilvl="1" w:tplc="0E369F56" w:tentative="1">
      <w:start w:val="1"/>
      <w:numFmt w:val="bullet"/>
      <w:lvlText w:val="o"/>
      <w:lvlJc w:val="left"/>
      <w:pPr>
        <w:ind w:left="1440" w:hanging="360"/>
      </w:pPr>
      <w:rPr>
        <w:rFonts w:ascii="Courier New" w:hAnsi="Courier New" w:cs="Courier New" w:hint="default"/>
      </w:rPr>
    </w:lvl>
    <w:lvl w:ilvl="2" w:tplc="4636E4D6" w:tentative="1">
      <w:start w:val="1"/>
      <w:numFmt w:val="bullet"/>
      <w:lvlText w:val=""/>
      <w:lvlJc w:val="left"/>
      <w:pPr>
        <w:ind w:left="2160" w:hanging="360"/>
      </w:pPr>
      <w:rPr>
        <w:rFonts w:ascii="Wingdings" w:hAnsi="Wingdings" w:hint="default"/>
      </w:rPr>
    </w:lvl>
    <w:lvl w:ilvl="3" w:tplc="79D8C006" w:tentative="1">
      <w:start w:val="1"/>
      <w:numFmt w:val="bullet"/>
      <w:lvlText w:val=""/>
      <w:lvlJc w:val="left"/>
      <w:pPr>
        <w:ind w:left="2880" w:hanging="360"/>
      </w:pPr>
      <w:rPr>
        <w:rFonts w:ascii="Symbol" w:hAnsi="Symbol" w:hint="default"/>
      </w:rPr>
    </w:lvl>
    <w:lvl w:ilvl="4" w:tplc="4C7A4C68" w:tentative="1">
      <w:start w:val="1"/>
      <w:numFmt w:val="bullet"/>
      <w:lvlText w:val="o"/>
      <w:lvlJc w:val="left"/>
      <w:pPr>
        <w:ind w:left="3600" w:hanging="360"/>
      </w:pPr>
      <w:rPr>
        <w:rFonts w:ascii="Courier New" w:hAnsi="Courier New" w:cs="Courier New" w:hint="default"/>
      </w:rPr>
    </w:lvl>
    <w:lvl w:ilvl="5" w:tplc="A8AE89DC" w:tentative="1">
      <w:start w:val="1"/>
      <w:numFmt w:val="bullet"/>
      <w:lvlText w:val=""/>
      <w:lvlJc w:val="left"/>
      <w:pPr>
        <w:ind w:left="4320" w:hanging="360"/>
      </w:pPr>
      <w:rPr>
        <w:rFonts w:ascii="Wingdings" w:hAnsi="Wingdings" w:hint="default"/>
      </w:rPr>
    </w:lvl>
    <w:lvl w:ilvl="6" w:tplc="4464FBC6" w:tentative="1">
      <w:start w:val="1"/>
      <w:numFmt w:val="bullet"/>
      <w:lvlText w:val=""/>
      <w:lvlJc w:val="left"/>
      <w:pPr>
        <w:ind w:left="5040" w:hanging="360"/>
      </w:pPr>
      <w:rPr>
        <w:rFonts w:ascii="Symbol" w:hAnsi="Symbol" w:hint="default"/>
      </w:rPr>
    </w:lvl>
    <w:lvl w:ilvl="7" w:tplc="988A7418" w:tentative="1">
      <w:start w:val="1"/>
      <w:numFmt w:val="bullet"/>
      <w:lvlText w:val="o"/>
      <w:lvlJc w:val="left"/>
      <w:pPr>
        <w:ind w:left="5760" w:hanging="360"/>
      </w:pPr>
      <w:rPr>
        <w:rFonts w:ascii="Courier New" w:hAnsi="Courier New" w:cs="Courier New" w:hint="default"/>
      </w:rPr>
    </w:lvl>
    <w:lvl w:ilvl="8" w:tplc="35CEA774" w:tentative="1">
      <w:start w:val="1"/>
      <w:numFmt w:val="bullet"/>
      <w:lvlText w:val=""/>
      <w:lvlJc w:val="left"/>
      <w:pPr>
        <w:ind w:left="6480" w:hanging="360"/>
      </w:pPr>
      <w:rPr>
        <w:rFonts w:ascii="Wingdings" w:hAnsi="Wingdings" w:hint="default"/>
      </w:rPr>
    </w:lvl>
  </w:abstractNum>
  <w:abstractNum w:abstractNumId="20" w15:restartNumberingAfterBreak="0">
    <w:nsid w:val="7BD72FEB"/>
    <w:multiLevelType w:val="multilevel"/>
    <w:tmpl w:val="82DA7D92"/>
    <w:lvl w:ilvl="0">
      <w:start w:val="1"/>
      <w:numFmt w:val="decimal"/>
      <w:pStyle w:val="OMGniv1"/>
      <w:lvlText w:val="%1."/>
      <w:lvlJc w:val="left"/>
      <w:pPr>
        <w:ind w:left="720" w:hanging="720"/>
      </w:pPr>
      <w:rPr>
        <w:rFonts w:hint="default"/>
        <w:color w:val="auto"/>
      </w:rPr>
    </w:lvl>
    <w:lvl w:ilvl="1">
      <w:start w:val="1"/>
      <w:numFmt w:val="decimal"/>
      <w:pStyle w:val="OMGniv2"/>
      <w:suff w:val="space"/>
      <w:lvlText w:val="%2."/>
      <w:lvlJc w:val="left"/>
      <w:pPr>
        <w:ind w:left="680" w:hanging="680"/>
      </w:pPr>
      <w:rPr>
        <w:rFonts w:hint="default"/>
      </w:rPr>
    </w:lvl>
    <w:lvl w:ilvl="2">
      <w:start w:val="1"/>
      <w:numFmt w:val="decimal"/>
      <w:pStyle w:val="OMGniv3"/>
      <w:suff w:val="space"/>
      <w:lvlText w:val="%3."/>
      <w:lvlJc w:val="left"/>
      <w:pPr>
        <w:ind w:left="680" w:hanging="680"/>
      </w:pPr>
      <w:rPr>
        <w:rFonts w:hint="default"/>
        <w:b w:val="0"/>
        <w:bCs w:val="0"/>
        <w:i w:val="0"/>
        <w:iCs w:val="0"/>
        <w:caps w:val="0"/>
        <w:smallCaps w:val="0"/>
        <w:strike w:val="0"/>
        <w:dstrike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OMGniv4"/>
      <w:suff w:val="space"/>
      <w:lvlText w:val="%4."/>
      <w:lvlJc w:val="left"/>
      <w:pPr>
        <w:ind w:left="680" w:hanging="680"/>
      </w:pPr>
      <w:rPr>
        <w:rFonts w:hint="default"/>
      </w:rPr>
    </w:lvl>
    <w:lvl w:ilvl="4">
      <w:start w:val="1"/>
      <w:numFmt w:val="decimal"/>
      <w:pStyle w:val="OMGniv5"/>
      <w:suff w:val="space"/>
      <w:lvlText w:val="%5."/>
      <w:lvlJc w:val="left"/>
      <w:pPr>
        <w:ind w:left="680" w:hanging="680"/>
      </w:pPr>
      <w:rPr>
        <w:rFonts w:hint="default"/>
      </w:rPr>
    </w:lvl>
    <w:lvl w:ilvl="5">
      <w:start w:val="1"/>
      <w:numFmt w:val="lowerRoman"/>
      <w:lvlText w:val="%6."/>
      <w:lvlJc w:val="right"/>
      <w:pPr>
        <w:ind w:left="4320" w:hanging="180"/>
      </w:pPr>
      <w:rPr>
        <w:rFonts w:hint="default"/>
      </w:rPr>
    </w:lvl>
    <w:lvl w:ilvl="6">
      <w:start w:val="1"/>
      <w:numFmt w:val="decimal"/>
      <w:lvlText w:val="%7."/>
      <w:lvlJc w:val="left"/>
      <w:pPr>
        <w:tabs>
          <w:tab w:val="num" w:pos="4678"/>
        </w:tabs>
        <w:ind w:left="5040" w:hanging="362"/>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451901649">
    <w:abstractNumId w:val="18"/>
  </w:num>
  <w:num w:numId="2" w16cid:durableId="324553792">
    <w:abstractNumId w:val="6"/>
  </w:num>
  <w:num w:numId="3" w16cid:durableId="927694535">
    <w:abstractNumId w:val="3"/>
  </w:num>
  <w:num w:numId="4" w16cid:durableId="1284994760">
    <w:abstractNumId w:val="2"/>
  </w:num>
  <w:num w:numId="5" w16cid:durableId="1742211551">
    <w:abstractNumId w:val="10"/>
  </w:num>
  <w:num w:numId="6" w16cid:durableId="570702869">
    <w:abstractNumId w:val="15"/>
  </w:num>
  <w:num w:numId="7" w16cid:durableId="1049037410">
    <w:abstractNumId w:val="19"/>
  </w:num>
  <w:num w:numId="8" w16cid:durableId="2131121116">
    <w:abstractNumId w:val="0"/>
  </w:num>
  <w:num w:numId="9" w16cid:durableId="1769890216">
    <w:abstractNumId w:val="8"/>
  </w:num>
  <w:num w:numId="10" w16cid:durableId="1216509558">
    <w:abstractNumId w:val="11"/>
  </w:num>
  <w:num w:numId="11" w16cid:durableId="1429034411">
    <w:abstractNumId w:val="5"/>
  </w:num>
  <w:num w:numId="12" w16cid:durableId="1279948092">
    <w:abstractNumId w:val="1"/>
  </w:num>
  <w:num w:numId="13" w16cid:durableId="1340547911">
    <w:abstractNumId w:val="13"/>
  </w:num>
  <w:num w:numId="14" w16cid:durableId="426077058">
    <w:abstractNumId w:val="20"/>
  </w:num>
  <w:num w:numId="15" w16cid:durableId="360790837">
    <w:abstractNumId w:val="17"/>
  </w:num>
  <w:num w:numId="16" w16cid:durableId="1198618913">
    <w:abstractNumId w:val="9"/>
  </w:num>
  <w:num w:numId="17" w16cid:durableId="1759867763">
    <w:abstractNumId w:val="12"/>
  </w:num>
  <w:num w:numId="18" w16cid:durableId="1027947041">
    <w:abstractNumId w:val="14"/>
  </w:num>
  <w:num w:numId="19" w16cid:durableId="1868713099">
    <w:abstractNumId w:val="7"/>
  </w:num>
  <w:num w:numId="20" w16cid:durableId="1179195628">
    <w:abstractNumId w:val="16"/>
  </w:num>
  <w:num w:numId="21" w16cid:durableId="1486239379">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onja Snoeren (Gemeente Oosterhout)">
    <w15:presenceInfo w15:providerId="AD" w15:userId="S::s.snoeren@oosterhout.nl::31ac9a04-43e5-4883-89a5-ad8c982cb28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70C"/>
    <w:rsid w:val="00011242"/>
    <w:rsid w:val="000403BE"/>
    <w:rsid w:val="000417C9"/>
    <w:rsid w:val="000468B4"/>
    <w:rsid w:val="0005528F"/>
    <w:rsid w:val="00062F4C"/>
    <w:rsid w:val="000648C4"/>
    <w:rsid w:val="000770DE"/>
    <w:rsid w:val="00081FB4"/>
    <w:rsid w:val="00087B66"/>
    <w:rsid w:val="0009066B"/>
    <w:rsid w:val="000923DB"/>
    <w:rsid w:val="000952C2"/>
    <w:rsid w:val="00095814"/>
    <w:rsid w:val="000973F5"/>
    <w:rsid w:val="000B285E"/>
    <w:rsid w:val="000C5829"/>
    <w:rsid w:val="000C7CB3"/>
    <w:rsid w:val="000D55D6"/>
    <w:rsid w:val="000E0E81"/>
    <w:rsid w:val="000F3D32"/>
    <w:rsid w:val="000F4B6A"/>
    <w:rsid w:val="001002A7"/>
    <w:rsid w:val="00112671"/>
    <w:rsid w:val="00117A85"/>
    <w:rsid w:val="0012025C"/>
    <w:rsid w:val="00142329"/>
    <w:rsid w:val="00142521"/>
    <w:rsid w:val="00143A4B"/>
    <w:rsid w:val="00170C48"/>
    <w:rsid w:val="00171836"/>
    <w:rsid w:val="001768B1"/>
    <w:rsid w:val="00184FB7"/>
    <w:rsid w:val="00195A1B"/>
    <w:rsid w:val="001B1133"/>
    <w:rsid w:val="001C407C"/>
    <w:rsid w:val="001D26B5"/>
    <w:rsid w:val="001D339A"/>
    <w:rsid w:val="001D51C3"/>
    <w:rsid w:val="001F3567"/>
    <w:rsid w:val="00210C07"/>
    <w:rsid w:val="0022263D"/>
    <w:rsid w:val="00232114"/>
    <w:rsid w:val="00242AE6"/>
    <w:rsid w:val="00247C8E"/>
    <w:rsid w:val="0025542F"/>
    <w:rsid w:val="0027175C"/>
    <w:rsid w:val="00271BBD"/>
    <w:rsid w:val="002816F7"/>
    <w:rsid w:val="0028304A"/>
    <w:rsid w:val="002957AC"/>
    <w:rsid w:val="002B1C36"/>
    <w:rsid w:val="002B2BB6"/>
    <w:rsid w:val="002B6E53"/>
    <w:rsid w:val="002C05C4"/>
    <w:rsid w:val="002F1BB5"/>
    <w:rsid w:val="00303FD7"/>
    <w:rsid w:val="0030601F"/>
    <w:rsid w:val="00307617"/>
    <w:rsid w:val="00315880"/>
    <w:rsid w:val="00323439"/>
    <w:rsid w:val="00337C16"/>
    <w:rsid w:val="00337CBD"/>
    <w:rsid w:val="00344ECF"/>
    <w:rsid w:val="00356746"/>
    <w:rsid w:val="00370FE9"/>
    <w:rsid w:val="0037340D"/>
    <w:rsid w:val="0037365B"/>
    <w:rsid w:val="0039276B"/>
    <w:rsid w:val="003937BB"/>
    <w:rsid w:val="003A5A35"/>
    <w:rsid w:val="003A7C52"/>
    <w:rsid w:val="003C2EE6"/>
    <w:rsid w:val="003D54E6"/>
    <w:rsid w:val="003D744E"/>
    <w:rsid w:val="003E46DA"/>
    <w:rsid w:val="003F409B"/>
    <w:rsid w:val="003F65F9"/>
    <w:rsid w:val="004001ED"/>
    <w:rsid w:val="00423AFA"/>
    <w:rsid w:val="00425191"/>
    <w:rsid w:val="00426814"/>
    <w:rsid w:val="004274E0"/>
    <w:rsid w:val="00431434"/>
    <w:rsid w:val="00443873"/>
    <w:rsid w:val="0045570C"/>
    <w:rsid w:val="004A70B1"/>
    <w:rsid w:val="004B14DB"/>
    <w:rsid w:val="004B530E"/>
    <w:rsid w:val="004E1610"/>
    <w:rsid w:val="004E5067"/>
    <w:rsid w:val="004E7E0B"/>
    <w:rsid w:val="004F7CFB"/>
    <w:rsid w:val="00505901"/>
    <w:rsid w:val="00524307"/>
    <w:rsid w:val="0053445D"/>
    <w:rsid w:val="005557D4"/>
    <w:rsid w:val="005606B1"/>
    <w:rsid w:val="00581C05"/>
    <w:rsid w:val="00582108"/>
    <w:rsid w:val="00582562"/>
    <w:rsid w:val="0059408B"/>
    <w:rsid w:val="005B0F17"/>
    <w:rsid w:val="005D3C37"/>
    <w:rsid w:val="005F58C3"/>
    <w:rsid w:val="00611082"/>
    <w:rsid w:val="00615F0D"/>
    <w:rsid w:val="00637778"/>
    <w:rsid w:val="006426F5"/>
    <w:rsid w:val="00642B83"/>
    <w:rsid w:val="0065404B"/>
    <w:rsid w:val="0065533F"/>
    <w:rsid w:val="00656F20"/>
    <w:rsid w:val="00663F2B"/>
    <w:rsid w:val="0066676E"/>
    <w:rsid w:val="00682905"/>
    <w:rsid w:val="00687D31"/>
    <w:rsid w:val="006A1CCD"/>
    <w:rsid w:val="006C08D9"/>
    <w:rsid w:val="006E2030"/>
    <w:rsid w:val="006E223E"/>
    <w:rsid w:val="006F3B7B"/>
    <w:rsid w:val="006F564C"/>
    <w:rsid w:val="0070001C"/>
    <w:rsid w:val="00737C36"/>
    <w:rsid w:val="007445FC"/>
    <w:rsid w:val="007447F3"/>
    <w:rsid w:val="00760D02"/>
    <w:rsid w:val="00771D5A"/>
    <w:rsid w:val="00794CB1"/>
    <w:rsid w:val="00794FF7"/>
    <w:rsid w:val="007954E0"/>
    <w:rsid w:val="007C57BE"/>
    <w:rsid w:val="007D7FA4"/>
    <w:rsid w:val="007E4A40"/>
    <w:rsid w:val="00800353"/>
    <w:rsid w:val="00802280"/>
    <w:rsid w:val="00803D96"/>
    <w:rsid w:val="00807B50"/>
    <w:rsid w:val="00821821"/>
    <w:rsid w:val="0082391F"/>
    <w:rsid w:val="00844D26"/>
    <w:rsid w:val="008457AD"/>
    <w:rsid w:val="0084637F"/>
    <w:rsid w:val="00846E18"/>
    <w:rsid w:val="008509A4"/>
    <w:rsid w:val="008570EF"/>
    <w:rsid w:val="00873F8E"/>
    <w:rsid w:val="0087600C"/>
    <w:rsid w:val="008776EE"/>
    <w:rsid w:val="00882D37"/>
    <w:rsid w:val="00884D33"/>
    <w:rsid w:val="008865B3"/>
    <w:rsid w:val="00886CF3"/>
    <w:rsid w:val="00891A2A"/>
    <w:rsid w:val="0089451D"/>
    <w:rsid w:val="008A6BE2"/>
    <w:rsid w:val="008D3F86"/>
    <w:rsid w:val="008D662B"/>
    <w:rsid w:val="008E64E9"/>
    <w:rsid w:val="008F3E18"/>
    <w:rsid w:val="009317A8"/>
    <w:rsid w:val="00941BEA"/>
    <w:rsid w:val="00946033"/>
    <w:rsid w:val="00955291"/>
    <w:rsid w:val="00956182"/>
    <w:rsid w:val="009613D7"/>
    <w:rsid w:val="00964519"/>
    <w:rsid w:val="00967C7F"/>
    <w:rsid w:val="009715E6"/>
    <w:rsid w:val="00976EDA"/>
    <w:rsid w:val="009937D1"/>
    <w:rsid w:val="009A2F76"/>
    <w:rsid w:val="009D28EF"/>
    <w:rsid w:val="009E0ADA"/>
    <w:rsid w:val="009E0B39"/>
    <w:rsid w:val="009F06DA"/>
    <w:rsid w:val="009F2D37"/>
    <w:rsid w:val="009F7574"/>
    <w:rsid w:val="00A07F3E"/>
    <w:rsid w:val="00A1041F"/>
    <w:rsid w:val="00A1359C"/>
    <w:rsid w:val="00A3115B"/>
    <w:rsid w:val="00A42AB3"/>
    <w:rsid w:val="00A46917"/>
    <w:rsid w:val="00A47369"/>
    <w:rsid w:val="00A62C00"/>
    <w:rsid w:val="00A7092A"/>
    <w:rsid w:val="00A83228"/>
    <w:rsid w:val="00A90FC1"/>
    <w:rsid w:val="00A913ED"/>
    <w:rsid w:val="00A92E39"/>
    <w:rsid w:val="00AA4B15"/>
    <w:rsid w:val="00AC30D1"/>
    <w:rsid w:val="00AC64F4"/>
    <w:rsid w:val="00AD2D1A"/>
    <w:rsid w:val="00AD56BC"/>
    <w:rsid w:val="00AD7B08"/>
    <w:rsid w:val="00AE4E9F"/>
    <w:rsid w:val="00AF6DD7"/>
    <w:rsid w:val="00B17B37"/>
    <w:rsid w:val="00B231F4"/>
    <w:rsid w:val="00B23BA7"/>
    <w:rsid w:val="00B35CD0"/>
    <w:rsid w:val="00B36577"/>
    <w:rsid w:val="00B43AF5"/>
    <w:rsid w:val="00B47281"/>
    <w:rsid w:val="00B722EE"/>
    <w:rsid w:val="00B818DE"/>
    <w:rsid w:val="00BA775B"/>
    <w:rsid w:val="00BE4919"/>
    <w:rsid w:val="00BE522A"/>
    <w:rsid w:val="00BF56BB"/>
    <w:rsid w:val="00C13410"/>
    <w:rsid w:val="00C160DD"/>
    <w:rsid w:val="00C22496"/>
    <w:rsid w:val="00C24A15"/>
    <w:rsid w:val="00C63BD4"/>
    <w:rsid w:val="00C80449"/>
    <w:rsid w:val="00C914B7"/>
    <w:rsid w:val="00C91A90"/>
    <w:rsid w:val="00C91D75"/>
    <w:rsid w:val="00C92664"/>
    <w:rsid w:val="00C935D2"/>
    <w:rsid w:val="00CA3AF9"/>
    <w:rsid w:val="00CB68F1"/>
    <w:rsid w:val="00CC2111"/>
    <w:rsid w:val="00CD29B2"/>
    <w:rsid w:val="00CD2AC2"/>
    <w:rsid w:val="00CD4ABA"/>
    <w:rsid w:val="00CD4B39"/>
    <w:rsid w:val="00CE407D"/>
    <w:rsid w:val="00CE4A85"/>
    <w:rsid w:val="00CE5947"/>
    <w:rsid w:val="00D02C5E"/>
    <w:rsid w:val="00D04510"/>
    <w:rsid w:val="00D24D99"/>
    <w:rsid w:val="00D509CB"/>
    <w:rsid w:val="00D628A0"/>
    <w:rsid w:val="00D65E71"/>
    <w:rsid w:val="00D67896"/>
    <w:rsid w:val="00D73240"/>
    <w:rsid w:val="00D77954"/>
    <w:rsid w:val="00D93798"/>
    <w:rsid w:val="00DA4689"/>
    <w:rsid w:val="00DB201A"/>
    <w:rsid w:val="00DE063C"/>
    <w:rsid w:val="00DF3428"/>
    <w:rsid w:val="00DF7AFD"/>
    <w:rsid w:val="00E00AB4"/>
    <w:rsid w:val="00E603E7"/>
    <w:rsid w:val="00E61574"/>
    <w:rsid w:val="00E65315"/>
    <w:rsid w:val="00E707EA"/>
    <w:rsid w:val="00E70ECA"/>
    <w:rsid w:val="00E972B6"/>
    <w:rsid w:val="00EA2795"/>
    <w:rsid w:val="00EA5F87"/>
    <w:rsid w:val="00EB49C3"/>
    <w:rsid w:val="00EB7997"/>
    <w:rsid w:val="00EE2324"/>
    <w:rsid w:val="00EE2F4E"/>
    <w:rsid w:val="00EF2E91"/>
    <w:rsid w:val="00F04D99"/>
    <w:rsid w:val="00F23E89"/>
    <w:rsid w:val="00F25564"/>
    <w:rsid w:val="00F37CA5"/>
    <w:rsid w:val="00F41ECA"/>
    <w:rsid w:val="00F43CB2"/>
    <w:rsid w:val="00F70A53"/>
    <w:rsid w:val="00F73615"/>
    <w:rsid w:val="00F74B4E"/>
    <w:rsid w:val="00F77C6C"/>
    <w:rsid w:val="00F81386"/>
    <w:rsid w:val="00FA634B"/>
    <w:rsid w:val="00FC1436"/>
    <w:rsid w:val="00FD69CE"/>
    <w:rsid w:val="00FD7031"/>
    <w:rsid w:val="00FE10EC"/>
    <w:rsid w:val="00FF2729"/>
    <w:rsid w:val="00FF7AD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3B2D96"/>
  <w15:chartTrackingRefBased/>
  <w15:docId w15:val="{808B0E50-FCDB-4A30-8EA1-7EA0E6BF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D04510"/>
    <w:pPr>
      <w:spacing w:line="260" w:lineRule="atLeast"/>
    </w:pPr>
    <w:rPr>
      <w:rFonts w:ascii="Arial" w:hAnsi="Arial"/>
      <w:szCs w:val="24"/>
    </w:rPr>
  </w:style>
  <w:style w:type="paragraph" w:styleId="Kop1">
    <w:name w:val="heading 1"/>
    <w:basedOn w:val="Standaard"/>
    <w:next w:val="Standaard"/>
    <w:link w:val="Kop1Char"/>
    <w:uiPriority w:val="9"/>
    <w:qFormat/>
    <w:rsid w:val="00AE57F8"/>
    <w:pPr>
      <w:keepNext/>
      <w:keepLines/>
      <w:spacing w:line="280" w:lineRule="atLeast"/>
      <w:outlineLvl w:val="0"/>
    </w:pPr>
    <w:rPr>
      <w:rFonts w:asciiTheme="minorHAnsi" w:eastAsiaTheme="majorEastAsia" w:hAnsiTheme="minorHAnsi" w:cstheme="majorBidi"/>
      <w:b/>
      <w:bCs/>
      <w:noProof/>
      <w:szCs w:val="28"/>
      <w:lang w:eastAsia="en-US"/>
    </w:rPr>
  </w:style>
  <w:style w:type="paragraph" w:styleId="Kop2">
    <w:name w:val="heading 2"/>
    <w:basedOn w:val="Kop1"/>
    <w:next w:val="Standaard"/>
    <w:link w:val="Kop2Char"/>
    <w:uiPriority w:val="9"/>
    <w:unhideWhenUsed/>
    <w:qFormat/>
    <w:rsid w:val="00AE57F8"/>
    <w:pPr>
      <w:spacing w:before="200"/>
      <w:outlineLvl w:val="1"/>
    </w:pPr>
    <w:rPr>
      <w:bCs w:val="0"/>
      <w:szCs w:val="26"/>
    </w:rPr>
  </w:style>
  <w:style w:type="paragraph" w:styleId="Kop3">
    <w:name w:val="heading 3"/>
    <w:basedOn w:val="Standaard"/>
    <w:next w:val="Standaard"/>
    <w:link w:val="Kop3Char"/>
    <w:uiPriority w:val="9"/>
    <w:unhideWhenUsed/>
    <w:qFormat/>
    <w:rsid w:val="00AE57F8"/>
    <w:pPr>
      <w:keepNext/>
      <w:keepLines/>
      <w:spacing w:before="200" w:line="280" w:lineRule="atLeast"/>
      <w:outlineLvl w:val="2"/>
    </w:pPr>
    <w:rPr>
      <w:rFonts w:asciiTheme="minorHAnsi" w:eastAsiaTheme="majorEastAsia" w:hAnsiTheme="minorHAnsi" w:cstheme="majorBidi"/>
      <w:b/>
      <w:bCs/>
      <w:noProof/>
      <w:szCs w:val="20"/>
      <w:lang w:eastAsia="en-US"/>
    </w:rPr>
  </w:style>
  <w:style w:type="paragraph" w:styleId="Kop4">
    <w:name w:val="heading 4"/>
    <w:basedOn w:val="Standaard"/>
    <w:next w:val="Standaard"/>
    <w:link w:val="Kop4Char"/>
    <w:uiPriority w:val="9"/>
    <w:unhideWhenUsed/>
    <w:qFormat/>
    <w:rsid w:val="00AE57F8"/>
    <w:pPr>
      <w:keepNext/>
      <w:keepLines/>
      <w:spacing w:before="200" w:line="280" w:lineRule="atLeast"/>
      <w:outlineLvl w:val="3"/>
    </w:pPr>
    <w:rPr>
      <w:rFonts w:asciiTheme="minorHAnsi" w:eastAsiaTheme="majorEastAsia" w:hAnsiTheme="minorHAnsi" w:cstheme="majorBidi"/>
      <w:b/>
      <w:bCs/>
      <w:i/>
      <w:iCs/>
      <w:noProof/>
      <w:szCs w:val="20"/>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Geenlijst">
    <w:name w:val="No List"/>
    <w:uiPriority w:val="99"/>
    <w:semiHidden/>
    <w:unhideWhenUsed/>
  </w:style>
  <w:style w:type="paragraph" w:styleId="Koptekst">
    <w:name w:val="header"/>
    <w:basedOn w:val="Standaard"/>
    <w:link w:val="KoptekstChar"/>
    <w:rsid w:val="00D04510"/>
    <w:pPr>
      <w:tabs>
        <w:tab w:val="center" w:pos="4536"/>
        <w:tab w:val="right" w:pos="9072"/>
      </w:tabs>
    </w:pPr>
  </w:style>
  <w:style w:type="character" w:customStyle="1" w:styleId="KoptekstChar">
    <w:name w:val="Koptekst Char"/>
    <w:basedOn w:val="Standaardalinea-lettertype"/>
    <w:link w:val="Koptekst"/>
    <w:rsid w:val="00D04510"/>
    <w:rPr>
      <w:rFonts w:ascii="Arial" w:hAnsi="Arial"/>
      <w:szCs w:val="24"/>
    </w:rPr>
  </w:style>
  <w:style w:type="character" w:styleId="Zwaar">
    <w:name w:val="Strong"/>
    <w:basedOn w:val="Standaardalinea-lettertype"/>
    <w:uiPriority w:val="22"/>
    <w:qFormat/>
    <w:rsid w:val="00337CBD"/>
    <w:rPr>
      <w:b/>
      <w:bCs/>
    </w:rPr>
  </w:style>
  <w:style w:type="table" w:styleId="Tabelraster">
    <w:name w:val="Table Grid"/>
    <w:basedOn w:val="Standaardtabel"/>
    <w:rsid w:val="000C7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Voettekst">
    <w:name w:val="footer"/>
    <w:basedOn w:val="Standaard"/>
    <w:link w:val="VoettekstChar"/>
    <w:unhideWhenUsed/>
    <w:rsid w:val="001D339A"/>
    <w:pPr>
      <w:tabs>
        <w:tab w:val="center" w:pos="4536"/>
        <w:tab w:val="right" w:pos="9072"/>
      </w:tabs>
      <w:spacing w:line="240" w:lineRule="auto"/>
    </w:pPr>
  </w:style>
  <w:style w:type="character" w:customStyle="1" w:styleId="VoettekstChar">
    <w:name w:val="Voettekst Char"/>
    <w:basedOn w:val="Standaardalinea-lettertype"/>
    <w:link w:val="Voettekst"/>
    <w:rsid w:val="001D339A"/>
    <w:rPr>
      <w:rFonts w:ascii="Arial" w:hAnsi="Arial"/>
      <w:szCs w:val="24"/>
    </w:rPr>
  </w:style>
  <w:style w:type="paragraph" w:styleId="Geenafstand">
    <w:name w:val="No Spacing"/>
    <w:uiPriority w:val="1"/>
    <w:qFormat/>
    <w:rsid w:val="00A62C00"/>
    <w:rPr>
      <w:rFonts w:ascii="Arial" w:eastAsiaTheme="minorHAnsi" w:hAnsi="Arial" w:cstheme="minorBidi"/>
      <w:lang w:eastAsia="en-US"/>
    </w:rPr>
  </w:style>
  <w:style w:type="character" w:customStyle="1" w:styleId="st1">
    <w:name w:val="st1"/>
    <w:rsid w:val="00A66F73"/>
  </w:style>
  <w:style w:type="paragraph" w:styleId="Lijstalinea">
    <w:name w:val="List Paragraph"/>
    <w:basedOn w:val="Standaard"/>
    <w:link w:val="LijstalineaChar"/>
    <w:uiPriority w:val="34"/>
    <w:qFormat/>
    <w:rsid w:val="007B4EA9"/>
    <w:pPr>
      <w:ind w:left="720"/>
      <w:contextualSpacing/>
    </w:pPr>
  </w:style>
  <w:style w:type="character" w:styleId="Hyperlink">
    <w:name w:val="Hyperlink"/>
    <w:basedOn w:val="Standaardalinea-lettertype"/>
    <w:uiPriority w:val="99"/>
    <w:unhideWhenUsed/>
    <w:rsid w:val="00D06498"/>
    <w:rPr>
      <w:color w:val="0563C1"/>
      <w:u w:val="single"/>
    </w:rPr>
  </w:style>
  <w:style w:type="paragraph" w:customStyle="1" w:styleId="Heading10">
    <w:name w:val="Heading 1_0"/>
    <w:basedOn w:val="Standaard"/>
    <w:next w:val="Standaard"/>
    <w:uiPriority w:val="9"/>
    <w:qFormat/>
    <w:rsid w:val="009C00A0"/>
    <w:pPr>
      <w:keepNext/>
      <w:keepLines/>
      <w:spacing w:line="280" w:lineRule="atLeast"/>
      <w:outlineLvl w:val="0"/>
    </w:pPr>
    <w:rPr>
      <w:rFonts w:asciiTheme="minorHAnsi" w:eastAsiaTheme="majorEastAsia" w:hAnsiTheme="minorHAnsi" w:cstheme="majorBidi"/>
      <w:b/>
      <w:bCs/>
      <w:noProof/>
      <w:szCs w:val="28"/>
      <w:lang w:eastAsia="en-US"/>
    </w:rPr>
  </w:style>
  <w:style w:type="character" w:customStyle="1" w:styleId="Kop1Char">
    <w:name w:val="Kop 1 Char"/>
    <w:basedOn w:val="Standaardalinea-lettertype"/>
    <w:link w:val="Kop1"/>
    <w:uiPriority w:val="9"/>
    <w:rsid w:val="00AE57F8"/>
    <w:rPr>
      <w:rFonts w:asciiTheme="minorHAnsi" w:eastAsiaTheme="majorEastAsia" w:hAnsiTheme="minorHAnsi" w:cstheme="majorBidi"/>
      <w:b/>
      <w:bCs/>
      <w:noProof/>
      <w:szCs w:val="28"/>
      <w:lang w:eastAsia="en-US"/>
    </w:rPr>
  </w:style>
  <w:style w:type="character" w:customStyle="1" w:styleId="Kop2Char">
    <w:name w:val="Kop 2 Char"/>
    <w:basedOn w:val="Standaardalinea-lettertype"/>
    <w:link w:val="Kop2"/>
    <w:uiPriority w:val="9"/>
    <w:rsid w:val="00AE57F8"/>
    <w:rPr>
      <w:rFonts w:asciiTheme="minorHAnsi" w:eastAsiaTheme="majorEastAsia" w:hAnsiTheme="minorHAnsi" w:cstheme="majorBidi"/>
      <w:b/>
      <w:noProof/>
      <w:szCs w:val="26"/>
      <w:lang w:eastAsia="en-US"/>
    </w:rPr>
  </w:style>
  <w:style w:type="character" w:customStyle="1" w:styleId="Kop3Char">
    <w:name w:val="Kop 3 Char"/>
    <w:basedOn w:val="Standaardalinea-lettertype"/>
    <w:link w:val="Kop3"/>
    <w:uiPriority w:val="9"/>
    <w:rsid w:val="00AE57F8"/>
    <w:rPr>
      <w:rFonts w:asciiTheme="minorHAnsi" w:eastAsiaTheme="majorEastAsia" w:hAnsiTheme="minorHAnsi" w:cstheme="majorBidi"/>
      <w:b/>
      <w:bCs/>
      <w:noProof/>
      <w:lang w:eastAsia="en-US"/>
    </w:rPr>
  </w:style>
  <w:style w:type="character" w:customStyle="1" w:styleId="Kop4Char">
    <w:name w:val="Kop 4 Char"/>
    <w:basedOn w:val="Standaardalinea-lettertype"/>
    <w:link w:val="Kop4"/>
    <w:uiPriority w:val="9"/>
    <w:rsid w:val="00AE57F8"/>
    <w:rPr>
      <w:rFonts w:asciiTheme="minorHAnsi" w:eastAsiaTheme="majorEastAsia" w:hAnsiTheme="minorHAnsi" w:cstheme="majorBidi"/>
      <w:b/>
      <w:bCs/>
      <w:i/>
      <w:iCs/>
      <w:noProof/>
      <w:lang w:eastAsia="en-US"/>
    </w:rPr>
  </w:style>
  <w:style w:type="character" w:styleId="GevolgdeHyperlink">
    <w:name w:val="FollowedHyperlink"/>
    <w:basedOn w:val="Standaardalinea-lettertype"/>
    <w:uiPriority w:val="99"/>
    <w:semiHidden/>
    <w:unhideWhenUsed/>
    <w:rsid w:val="00AE57F8"/>
    <w:rPr>
      <w:color w:val="800080" w:themeColor="followedHyperlink"/>
      <w:u w:val="single"/>
    </w:rPr>
  </w:style>
  <w:style w:type="paragraph" w:styleId="Standaardinspringing">
    <w:name w:val="Normal Indent"/>
    <w:basedOn w:val="Standaard"/>
    <w:uiPriority w:val="99"/>
    <w:unhideWhenUsed/>
    <w:rsid w:val="00AE57F8"/>
    <w:pPr>
      <w:numPr>
        <w:numId w:val="13"/>
      </w:numPr>
      <w:spacing w:line="280" w:lineRule="atLeast"/>
      <w:ind w:left="357" w:hanging="357"/>
    </w:pPr>
    <w:rPr>
      <w:rFonts w:asciiTheme="minorHAnsi" w:eastAsiaTheme="minorHAnsi" w:hAnsiTheme="minorHAnsi" w:cstheme="minorBidi"/>
      <w:noProof/>
      <w:szCs w:val="20"/>
      <w:lang w:eastAsia="en-US"/>
    </w:rPr>
  </w:style>
  <w:style w:type="paragraph" w:styleId="Ondertitel">
    <w:name w:val="Subtitle"/>
    <w:basedOn w:val="Standaard"/>
    <w:next w:val="Standaard"/>
    <w:link w:val="OndertitelChar"/>
    <w:uiPriority w:val="11"/>
    <w:qFormat/>
    <w:rsid w:val="00AE57F8"/>
    <w:pPr>
      <w:numPr>
        <w:ilvl w:val="1"/>
      </w:numPr>
      <w:spacing w:line="280" w:lineRule="atLeast"/>
      <w:ind w:left="86"/>
    </w:pPr>
    <w:rPr>
      <w:rFonts w:asciiTheme="minorHAnsi" w:eastAsiaTheme="majorEastAsia" w:hAnsiTheme="minorHAnsi" w:cstheme="majorBidi"/>
      <w:i/>
      <w:iCs/>
      <w:noProof/>
      <w:color w:val="4F81BD" w:themeColor="accent1"/>
      <w:spacing w:val="15"/>
      <w:sz w:val="24"/>
      <w:lang w:eastAsia="en-US"/>
    </w:rPr>
  </w:style>
  <w:style w:type="character" w:customStyle="1" w:styleId="OndertitelChar">
    <w:name w:val="Ondertitel Char"/>
    <w:basedOn w:val="Standaardalinea-lettertype"/>
    <w:link w:val="Ondertitel"/>
    <w:uiPriority w:val="11"/>
    <w:rsid w:val="00AE57F8"/>
    <w:rPr>
      <w:rFonts w:asciiTheme="minorHAnsi" w:eastAsiaTheme="majorEastAsia" w:hAnsiTheme="minorHAnsi" w:cstheme="majorBidi"/>
      <w:i/>
      <w:iCs/>
      <w:noProof/>
      <w:color w:val="4F81BD" w:themeColor="accent1"/>
      <w:spacing w:val="15"/>
      <w:sz w:val="24"/>
      <w:szCs w:val="24"/>
      <w:lang w:eastAsia="en-US"/>
    </w:rPr>
  </w:style>
  <w:style w:type="paragraph" w:styleId="Titel">
    <w:name w:val="Title"/>
    <w:basedOn w:val="Standaard"/>
    <w:next w:val="Standaard"/>
    <w:link w:val="TitelChar"/>
    <w:uiPriority w:val="10"/>
    <w:qFormat/>
    <w:rsid w:val="00AE57F8"/>
    <w:pPr>
      <w:pBdr>
        <w:bottom w:val="single" w:sz="8" w:space="4" w:color="4F81BD" w:themeColor="accent1"/>
      </w:pBdr>
      <w:spacing w:after="300" w:line="280" w:lineRule="atLeast"/>
      <w:contextualSpacing/>
    </w:pPr>
    <w:rPr>
      <w:rFonts w:asciiTheme="minorHAnsi" w:eastAsiaTheme="majorEastAsia" w:hAnsiTheme="minorHAnsi" w:cstheme="majorBidi"/>
      <w:noProof/>
      <w:color w:val="17365D" w:themeColor="text2" w:themeShade="BF"/>
      <w:spacing w:val="5"/>
      <w:kern w:val="28"/>
      <w:sz w:val="52"/>
      <w:szCs w:val="52"/>
      <w:lang w:eastAsia="en-US"/>
    </w:rPr>
  </w:style>
  <w:style w:type="character" w:customStyle="1" w:styleId="TitelChar">
    <w:name w:val="Titel Char"/>
    <w:basedOn w:val="Standaardalinea-lettertype"/>
    <w:link w:val="Titel"/>
    <w:uiPriority w:val="10"/>
    <w:rsid w:val="00AE57F8"/>
    <w:rPr>
      <w:rFonts w:asciiTheme="minorHAnsi" w:eastAsiaTheme="majorEastAsia" w:hAnsiTheme="minorHAnsi" w:cstheme="majorBidi"/>
      <w:noProof/>
      <w:color w:val="17365D" w:themeColor="text2" w:themeShade="BF"/>
      <w:spacing w:val="5"/>
      <w:kern w:val="28"/>
      <w:sz w:val="52"/>
      <w:szCs w:val="52"/>
      <w:lang w:eastAsia="en-US"/>
    </w:rPr>
  </w:style>
  <w:style w:type="character" w:styleId="Nadruk">
    <w:name w:val="Emphasis"/>
    <w:basedOn w:val="Standaardalinea-lettertype"/>
    <w:uiPriority w:val="20"/>
    <w:qFormat/>
    <w:rsid w:val="00AE57F8"/>
    <w:rPr>
      <w:i/>
      <w:iCs/>
    </w:rPr>
  </w:style>
  <w:style w:type="paragraph" w:styleId="Lijst">
    <w:name w:val="List"/>
    <w:basedOn w:val="Standaard"/>
    <w:uiPriority w:val="99"/>
    <w:semiHidden/>
    <w:unhideWhenUsed/>
    <w:rsid w:val="00AE57F8"/>
    <w:pPr>
      <w:numPr>
        <w:numId w:val="11"/>
      </w:numPr>
      <w:spacing w:line="280" w:lineRule="atLeast"/>
      <w:ind w:left="357" w:hanging="357"/>
      <w:contextualSpacing/>
    </w:pPr>
    <w:rPr>
      <w:rFonts w:asciiTheme="minorHAnsi" w:eastAsiaTheme="minorHAnsi" w:hAnsiTheme="minorHAnsi" w:cstheme="minorBidi"/>
      <w:noProof/>
      <w:szCs w:val="20"/>
      <w:lang w:eastAsia="en-US"/>
    </w:rPr>
  </w:style>
  <w:style w:type="paragraph" w:styleId="Lijstopsomteken">
    <w:name w:val="List Bullet"/>
    <w:basedOn w:val="Standaard"/>
    <w:uiPriority w:val="99"/>
    <w:semiHidden/>
    <w:unhideWhenUsed/>
    <w:rsid w:val="00AE57F8"/>
    <w:pPr>
      <w:numPr>
        <w:numId w:val="12"/>
      </w:numPr>
      <w:spacing w:line="280" w:lineRule="atLeast"/>
      <w:ind w:left="357" w:hanging="357"/>
      <w:contextualSpacing/>
    </w:pPr>
    <w:rPr>
      <w:rFonts w:asciiTheme="minorHAnsi" w:eastAsiaTheme="minorHAnsi" w:hAnsiTheme="minorHAnsi" w:cstheme="minorBidi"/>
      <w:noProof/>
      <w:szCs w:val="20"/>
      <w:lang w:eastAsia="en-US"/>
    </w:rPr>
  </w:style>
  <w:style w:type="character" w:styleId="Paginanummer">
    <w:name w:val="page number"/>
    <w:basedOn w:val="Standaardalinea-lettertype"/>
    <w:uiPriority w:val="99"/>
    <w:semiHidden/>
    <w:unhideWhenUsed/>
    <w:qFormat/>
    <w:rsid w:val="00AE57F8"/>
  </w:style>
  <w:style w:type="paragraph" w:customStyle="1" w:styleId="Lijstalineanummering">
    <w:name w:val="Lijstalineanummering"/>
    <w:basedOn w:val="Lijstalinea"/>
    <w:link w:val="LijstalineanummeringChar"/>
    <w:qFormat/>
    <w:rsid w:val="00AE57F8"/>
    <w:pPr>
      <w:spacing w:line="280" w:lineRule="atLeast"/>
      <w:ind w:left="0"/>
    </w:pPr>
    <w:rPr>
      <w:rFonts w:asciiTheme="minorHAnsi" w:eastAsiaTheme="minorHAnsi" w:hAnsiTheme="minorHAnsi" w:cstheme="minorBidi"/>
      <w:lang w:eastAsia="en-US"/>
    </w:rPr>
  </w:style>
  <w:style w:type="character" w:customStyle="1" w:styleId="LijstalineaChar">
    <w:name w:val="Lijstalinea Char"/>
    <w:basedOn w:val="Standaardalinea-lettertype"/>
    <w:link w:val="Lijstalinea"/>
    <w:uiPriority w:val="99"/>
    <w:rsid w:val="00AE57F8"/>
    <w:rPr>
      <w:rFonts w:ascii="Arial" w:hAnsi="Arial"/>
      <w:szCs w:val="24"/>
    </w:rPr>
  </w:style>
  <w:style w:type="character" w:customStyle="1" w:styleId="LijstalineanummeringChar">
    <w:name w:val="Lijstalineanummering Char"/>
    <w:basedOn w:val="LijstalineaChar"/>
    <w:link w:val="Lijstalineanummering"/>
    <w:rsid w:val="00AE57F8"/>
    <w:rPr>
      <w:rFonts w:asciiTheme="minorHAnsi" w:eastAsiaTheme="minorHAnsi" w:hAnsiTheme="minorHAnsi" w:cstheme="minorBidi"/>
      <w:szCs w:val="24"/>
      <w:lang w:eastAsia="en-US"/>
    </w:rPr>
  </w:style>
  <w:style w:type="paragraph" w:customStyle="1" w:styleId="LijstalineaSub1">
    <w:name w:val="Lijstalinea Sub 1"/>
    <w:basedOn w:val="Lijstalinea"/>
    <w:qFormat/>
    <w:rsid w:val="00AE57F8"/>
    <w:pPr>
      <w:numPr>
        <w:numId w:val="10"/>
      </w:numPr>
      <w:spacing w:line="280" w:lineRule="atLeast"/>
    </w:pPr>
    <w:rPr>
      <w:rFonts w:asciiTheme="minorHAnsi" w:eastAsiaTheme="minorHAnsi" w:hAnsiTheme="minorHAnsi" w:cstheme="minorBidi"/>
      <w:noProof/>
      <w:szCs w:val="20"/>
      <w:lang w:eastAsia="en-US"/>
    </w:rPr>
  </w:style>
  <w:style w:type="numbering" w:customStyle="1" w:styleId="LijstalineaSublijst">
    <w:name w:val="Lijstalinea Sublijst"/>
    <w:uiPriority w:val="99"/>
    <w:rsid w:val="00AE57F8"/>
    <w:pPr>
      <w:numPr>
        <w:numId w:val="9"/>
      </w:numPr>
    </w:pPr>
  </w:style>
  <w:style w:type="paragraph" w:customStyle="1" w:styleId="OMGniv1">
    <w:name w:val="OMG niv 1"/>
    <w:basedOn w:val="Standaard"/>
    <w:link w:val="OMGniv1Char"/>
    <w:qFormat/>
    <w:rsid w:val="00AE57F8"/>
    <w:pPr>
      <w:numPr>
        <w:numId w:val="14"/>
      </w:numPr>
      <w:spacing w:line="280" w:lineRule="atLeast"/>
      <w:contextualSpacing/>
    </w:pPr>
    <w:rPr>
      <w:rFonts w:asciiTheme="minorHAnsi" w:eastAsiaTheme="minorHAnsi" w:hAnsiTheme="minorHAnsi" w:cstheme="minorBidi"/>
      <w:b/>
      <w:noProof/>
      <w:szCs w:val="20"/>
      <w:lang w:eastAsia="en-US"/>
    </w:rPr>
  </w:style>
  <w:style w:type="character" w:customStyle="1" w:styleId="OMGniv1Char">
    <w:name w:val="OMG niv 1 Char"/>
    <w:basedOn w:val="Standaardalinea-lettertype"/>
    <w:link w:val="OMGniv1"/>
    <w:rsid w:val="00AE57F8"/>
    <w:rPr>
      <w:rFonts w:asciiTheme="minorHAnsi" w:eastAsiaTheme="minorHAnsi" w:hAnsiTheme="minorHAnsi" w:cstheme="minorBidi"/>
      <w:b/>
      <w:noProof/>
      <w:lang w:eastAsia="en-US"/>
    </w:rPr>
  </w:style>
  <w:style w:type="paragraph" w:customStyle="1" w:styleId="OMGniv2">
    <w:name w:val="OMG niv 2"/>
    <w:basedOn w:val="OMGniv1"/>
    <w:link w:val="OMGniv2Char"/>
    <w:qFormat/>
    <w:rsid w:val="00AE57F8"/>
    <w:pPr>
      <w:numPr>
        <w:ilvl w:val="1"/>
      </w:numPr>
    </w:pPr>
    <w:rPr>
      <w:b w:val="0"/>
    </w:rPr>
  </w:style>
  <w:style w:type="character" w:customStyle="1" w:styleId="OMGniv2Char">
    <w:name w:val="OMG niv 2 Char"/>
    <w:basedOn w:val="OMGniv1Char"/>
    <w:link w:val="OMGniv2"/>
    <w:rsid w:val="00AE57F8"/>
    <w:rPr>
      <w:rFonts w:asciiTheme="minorHAnsi" w:eastAsiaTheme="minorHAnsi" w:hAnsiTheme="minorHAnsi" w:cstheme="minorBidi"/>
      <w:b w:val="0"/>
      <w:noProof/>
      <w:lang w:eastAsia="en-US"/>
    </w:rPr>
  </w:style>
  <w:style w:type="paragraph" w:customStyle="1" w:styleId="OMGniv3">
    <w:name w:val="OMG niv 3"/>
    <w:basedOn w:val="OMGniv2"/>
    <w:link w:val="OMGniv3Char"/>
    <w:qFormat/>
    <w:rsid w:val="00AE57F8"/>
    <w:pPr>
      <w:numPr>
        <w:ilvl w:val="2"/>
      </w:numPr>
    </w:pPr>
  </w:style>
  <w:style w:type="character" w:customStyle="1" w:styleId="OMGniv3Char">
    <w:name w:val="OMG niv 3 Char"/>
    <w:basedOn w:val="OMGniv2Char"/>
    <w:link w:val="OMGniv3"/>
    <w:rsid w:val="00AE57F8"/>
    <w:rPr>
      <w:rFonts w:asciiTheme="minorHAnsi" w:eastAsiaTheme="minorHAnsi" w:hAnsiTheme="minorHAnsi" w:cstheme="minorBidi"/>
      <w:b w:val="0"/>
      <w:noProof/>
      <w:lang w:eastAsia="en-US"/>
    </w:rPr>
  </w:style>
  <w:style w:type="paragraph" w:customStyle="1" w:styleId="OMGniv4">
    <w:name w:val="OMG niv 4"/>
    <w:basedOn w:val="OMGniv3"/>
    <w:link w:val="OMGniv4Char"/>
    <w:qFormat/>
    <w:rsid w:val="00AE57F8"/>
    <w:pPr>
      <w:numPr>
        <w:ilvl w:val="3"/>
      </w:numPr>
    </w:pPr>
  </w:style>
  <w:style w:type="character" w:customStyle="1" w:styleId="OMGniv4Char">
    <w:name w:val="OMG niv 4 Char"/>
    <w:basedOn w:val="OMGniv3Char"/>
    <w:link w:val="OMGniv4"/>
    <w:rsid w:val="00AE57F8"/>
    <w:rPr>
      <w:rFonts w:asciiTheme="minorHAnsi" w:eastAsiaTheme="minorHAnsi" w:hAnsiTheme="minorHAnsi" w:cstheme="minorBidi"/>
      <w:b w:val="0"/>
      <w:noProof/>
      <w:lang w:eastAsia="en-US"/>
    </w:rPr>
  </w:style>
  <w:style w:type="paragraph" w:customStyle="1" w:styleId="OMGniv5">
    <w:name w:val="OMG niv 5"/>
    <w:basedOn w:val="OMGniv4"/>
    <w:link w:val="OMGniv5Char"/>
    <w:qFormat/>
    <w:rsid w:val="00AE57F8"/>
    <w:pPr>
      <w:numPr>
        <w:ilvl w:val="4"/>
      </w:numPr>
    </w:pPr>
  </w:style>
  <w:style w:type="character" w:customStyle="1" w:styleId="OMGniv5Char">
    <w:name w:val="OMG niv 5 Char"/>
    <w:basedOn w:val="OMGniv4Char"/>
    <w:link w:val="OMGniv5"/>
    <w:rsid w:val="00AE57F8"/>
    <w:rPr>
      <w:rFonts w:asciiTheme="minorHAnsi" w:eastAsiaTheme="minorHAnsi" w:hAnsiTheme="minorHAnsi" w:cstheme="minorBidi"/>
      <w:b w:val="0"/>
      <w:noProof/>
      <w:lang w:eastAsia="en-US"/>
    </w:rPr>
  </w:style>
  <w:style w:type="character" w:customStyle="1" w:styleId="Onopgelostemelding1">
    <w:name w:val="Onopgeloste melding1"/>
    <w:basedOn w:val="Standaardalinea-lettertype"/>
    <w:uiPriority w:val="99"/>
    <w:semiHidden/>
    <w:unhideWhenUsed/>
    <w:rsid w:val="00AE57F8"/>
    <w:rPr>
      <w:color w:val="605E5C"/>
      <w:shd w:val="clear" w:color="auto" w:fill="E1DFDD"/>
    </w:rPr>
  </w:style>
  <w:style w:type="paragraph" w:styleId="Ballontekst">
    <w:name w:val="Balloon Text"/>
    <w:basedOn w:val="Standaard"/>
    <w:link w:val="BallontekstChar"/>
    <w:uiPriority w:val="99"/>
    <w:semiHidden/>
    <w:unhideWhenUsed/>
    <w:rsid w:val="00AE57F8"/>
    <w:rPr>
      <w:rFonts w:ascii="Segoe UI" w:eastAsiaTheme="minorHAnsi" w:hAnsi="Segoe UI" w:cs="Segoe UI"/>
      <w:noProof/>
      <w:sz w:val="18"/>
      <w:szCs w:val="18"/>
      <w:lang w:eastAsia="en-US"/>
    </w:rPr>
  </w:style>
  <w:style w:type="character" w:customStyle="1" w:styleId="BallontekstChar">
    <w:name w:val="Ballontekst Char"/>
    <w:basedOn w:val="Standaardalinea-lettertype"/>
    <w:link w:val="Ballontekst"/>
    <w:uiPriority w:val="99"/>
    <w:semiHidden/>
    <w:rsid w:val="00AE57F8"/>
    <w:rPr>
      <w:rFonts w:ascii="Segoe UI" w:eastAsiaTheme="minorHAnsi" w:hAnsi="Segoe UI" w:cs="Segoe UI"/>
      <w:noProof/>
      <w:sz w:val="18"/>
      <w:szCs w:val="18"/>
      <w:lang w:eastAsia="en-US"/>
    </w:rPr>
  </w:style>
  <w:style w:type="table" w:customStyle="1" w:styleId="TableNormal0">
    <w:name w:val="Table Normal_0"/>
    <w:uiPriority w:val="99"/>
    <w:semiHidden/>
    <w:rsid w:val="00AE57F8"/>
    <w:tblPr>
      <w:tblCellMar>
        <w:top w:w="0" w:type="dxa"/>
        <w:left w:w="108" w:type="dxa"/>
        <w:bottom w:w="0" w:type="dxa"/>
        <w:right w:w="108" w:type="dxa"/>
      </w:tblCellMar>
    </w:tblPr>
    <w:trPr>
      <w:hidden/>
    </w:trPr>
  </w:style>
  <w:style w:type="paragraph" w:styleId="Lijstnummering">
    <w:name w:val="List Number"/>
    <w:basedOn w:val="Standaard"/>
    <w:uiPriority w:val="30"/>
    <w:unhideWhenUsed/>
    <w:rsid w:val="00AE57F8"/>
    <w:pPr>
      <w:numPr>
        <w:numId w:val="8"/>
      </w:numPr>
      <w:spacing w:line="280" w:lineRule="atLeast"/>
      <w:contextualSpacing/>
    </w:pPr>
    <w:rPr>
      <w:rFonts w:asciiTheme="minorHAnsi" w:eastAsiaTheme="minorHAnsi" w:hAnsiTheme="minorHAnsi" w:cstheme="minorBidi"/>
      <w:noProof/>
      <w:szCs w:val="20"/>
      <w:lang w:eastAsia="en-US"/>
    </w:rPr>
  </w:style>
  <w:style w:type="paragraph" w:customStyle="1" w:styleId="Lijstletters">
    <w:name w:val="Lijstletters"/>
    <w:basedOn w:val="Lijstnummering"/>
    <w:uiPriority w:val="31"/>
    <w:unhideWhenUsed/>
    <w:qFormat/>
    <w:rsid w:val="00AE57F8"/>
    <w:pPr>
      <w:numPr>
        <w:numId w:val="15"/>
      </w:numPr>
      <w:ind w:left="357" w:hanging="357"/>
    </w:pPr>
  </w:style>
  <w:style w:type="character" w:styleId="Verwijzingopmerking">
    <w:name w:val="annotation reference"/>
    <w:basedOn w:val="Standaardalinea-lettertype"/>
    <w:uiPriority w:val="99"/>
    <w:semiHidden/>
    <w:unhideWhenUsed/>
    <w:rsid w:val="00AE57F8"/>
    <w:rPr>
      <w:sz w:val="16"/>
      <w:szCs w:val="16"/>
    </w:rPr>
  </w:style>
  <w:style w:type="paragraph" w:styleId="Tekstopmerking">
    <w:name w:val="annotation text"/>
    <w:basedOn w:val="Standaard"/>
    <w:link w:val="TekstopmerkingChar"/>
    <w:uiPriority w:val="99"/>
    <w:unhideWhenUsed/>
    <w:rsid w:val="00AE57F8"/>
    <w:rPr>
      <w:rFonts w:asciiTheme="minorHAnsi" w:eastAsiaTheme="minorHAnsi" w:hAnsiTheme="minorHAnsi" w:cstheme="minorBidi"/>
      <w:noProof/>
      <w:szCs w:val="20"/>
      <w:lang w:eastAsia="en-US"/>
    </w:rPr>
  </w:style>
  <w:style w:type="character" w:customStyle="1" w:styleId="TekstopmerkingChar">
    <w:name w:val="Tekst opmerking Char"/>
    <w:basedOn w:val="Standaardalinea-lettertype"/>
    <w:link w:val="Tekstopmerking"/>
    <w:uiPriority w:val="99"/>
    <w:rsid w:val="00AE57F8"/>
    <w:rPr>
      <w:rFonts w:asciiTheme="minorHAnsi" w:eastAsiaTheme="minorHAnsi" w:hAnsiTheme="minorHAnsi" w:cstheme="minorBidi"/>
      <w:noProof/>
      <w:lang w:eastAsia="en-US"/>
    </w:rPr>
  </w:style>
  <w:style w:type="paragraph" w:styleId="Onderwerpvanopmerking">
    <w:name w:val="annotation subject"/>
    <w:basedOn w:val="Tekstopmerking"/>
    <w:next w:val="Tekstopmerking"/>
    <w:link w:val="OnderwerpvanopmerkingChar"/>
    <w:uiPriority w:val="99"/>
    <w:semiHidden/>
    <w:unhideWhenUsed/>
    <w:rsid w:val="00AE57F8"/>
    <w:rPr>
      <w:b/>
      <w:bCs/>
    </w:rPr>
  </w:style>
  <w:style w:type="character" w:customStyle="1" w:styleId="OnderwerpvanopmerkingChar">
    <w:name w:val="Onderwerp van opmerking Char"/>
    <w:basedOn w:val="TekstopmerkingChar"/>
    <w:link w:val="Onderwerpvanopmerking"/>
    <w:uiPriority w:val="99"/>
    <w:semiHidden/>
    <w:rsid w:val="00AE57F8"/>
    <w:rPr>
      <w:rFonts w:asciiTheme="minorHAnsi" w:eastAsiaTheme="minorHAnsi" w:hAnsiTheme="minorHAnsi" w:cstheme="minorBidi"/>
      <w:b/>
      <w:bCs/>
      <w:noProof/>
      <w:lang w:eastAsia="en-US"/>
    </w:rPr>
  </w:style>
  <w:style w:type="character" w:styleId="Onopgelostemelding">
    <w:name w:val="Unresolved Mention"/>
    <w:basedOn w:val="Standaardalinea-lettertype"/>
    <w:uiPriority w:val="99"/>
    <w:rsid w:val="00AE57F8"/>
    <w:rPr>
      <w:color w:val="605E5C"/>
      <w:shd w:val="clear" w:color="auto" w:fill="E1DFDD"/>
    </w:rPr>
  </w:style>
  <w:style w:type="table" w:customStyle="1" w:styleId="TableGrid0">
    <w:name w:val="Table Grid_0"/>
    <w:basedOn w:val="TableNormal0"/>
    <w:uiPriority w:val="59"/>
    <w:rsid w:val="00AE57F8"/>
    <w:rPr>
      <w:rFonts w:asciiTheme="minorHAnsi" w:eastAsiaTheme="minorHAnsi" w:hAnsiTheme="minorHAnsi"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hidden/>
    </w:trPr>
  </w:style>
  <w:style w:type="paragraph" w:customStyle="1" w:styleId="ListParagraph0">
    <w:name w:val="List Paragraph_0"/>
    <w:basedOn w:val="Standaard"/>
    <w:uiPriority w:val="99"/>
    <w:unhideWhenUsed/>
    <w:qFormat/>
    <w:rsid w:val="00AE57F8"/>
    <w:pPr>
      <w:spacing w:line="280" w:lineRule="atLeast"/>
      <w:ind w:left="426" w:hanging="426"/>
      <w:contextualSpacing/>
    </w:pPr>
    <w:rPr>
      <w:rFonts w:asciiTheme="minorHAnsi" w:eastAsiaTheme="minorHAnsi" w:hAnsiTheme="minorHAnsi" w:cstheme="minorBidi"/>
      <w:noProof/>
      <w:szCs w:val="20"/>
      <w:lang w:eastAsia="en-US"/>
    </w:rPr>
  </w:style>
  <w:style w:type="table" w:styleId="Rastertabel1licht-Accent5">
    <w:name w:val="Grid Table 1 Light Accent 5"/>
    <w:basedOn w:val="Standaardtabel"/>
    <w:uiPriority w:val="46"/>
    <w:rsid w:val="00AE57F8"/>
    <w:rPr>
      <w:sz w:val="22"/>
      <w:szCs w:val="22"/>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rPr>
      <w:hidden/>
    </w:trPr>
    <w:tblStylePr w:type="firstRow">
      <w:rPr>
        <w:b/>
        <w:bCs/>
      </w:rPr>
      <w:tblPr/>
      <w:trPr>
        <w:hidden/>
      </w:trPr>
      <w:tcPr>
        <w:tcBorders>
          <w:bottom w:val="single" w:sz="12" w:space="0" w:color="92CDDC" w:themeColor="accent5" w:themeTint="99"/>
        </w:tcBorders>
      </w:tcPr>
    </w:tblStylePr>
    <w:tblStylePr w:type="lastRow">
      <w:rPr>
        <w:b/>
        <w:bCs/>
      </w:rPr>
      <w:tblPr/>
      <w:trPr>
        <w:hidden/>
      </w:tr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Tabelraster11">
    <w:name w:val="Tabelraster11"/>
    <w:basedOn w:val="Standaardtabel"/>
    <w:next w:val="Tabelraster"/>
    <w:uiPriority w:val="59"/>
    <w:rsid w:val="00AE57F8"/>
    <w:rPr>
      <w:rFonts w:ascii="Arial" w:eastAsia="Arial" w:hAnsi="Aria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hidden/>
    </w:trPr>
  </w:style>
  <w:style w:type="table" w:customStyle="1" w:styleId="TableGrid01">
    <w:name w:val="Table Grid_01"/>
    <w:basedOn w:val="Standaardtabel"/>
    <w:uiPriority w:val="59"/>
    <w:rsid w:val="00AE57F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hidden/>
    </w:trPr>
  </w:style>
  <w:style w:type="table" w:customStyle="1" w:styleId="Tabelraster1">
    <w:name w:val="Tabelraster1"/>
    <w:basedOn w:val="Standaardtabel"/>
    <w:next w:val="Tabelraster"/>
    <w:uiPriority w:val="59"/>
    <w:rsid w:val="00AE57F8"/>
    <w:rPr>
      <w:rFonts w:ascii="Arial" w:eastAsia="Arial" w:hAnsi="Aria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hidden/>
    </w:trPr>
  </w:style>
  <w:style w:type="table" w:customStyle="1" w:styleId="TableGrid02">
    <w:name w:val="Table Grid_02"/>
    <w:basedOn w:val="Standaardtabel"/>
    <w:uiPriority w:val="59"/>
    <w:rsid w:val="00AE57F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hidden/>
    </w:trPr>
  </w:style>
  <w:style w:type="character" w:customStyle="1" w:styleId="Onopgelostemelding2">
    <w:name w:val="Onopgeloste melding2"/>
    <w:basedOn w:val="Standaardalinea-lettertype"/>
    <w:uiPriority w:val="99"/>
    <w:rsid w:val="00AE57F8"/>
    <w:rPr>
      <w:color w:val="605E5C"/>
      <w:shd w:val="clear" w:color="auto" w:fill="E1DFDD"/>
    </w:rPr>
  </w:style>
  <w:style w:type="paragraph" w:customStyle="1" w:styleId="paragraph">
    <w:name w:val="paragraph"/>
    <w:basedOn w:val="Standaard"/>
    <w:rsid w:val="00AE57F8"/>
    <w:pPr>
      <w:spacing w:before="100" w:beforeAutospacing="1" w:after="100" w:afterAutospacing="1"/>
    </w:pPr>
    <w:rPr>
      <w:rFonts w:ascii="Times New Roman" w:hAnsi="Times New Roman"/>
      <w:sz w:val="24"/>
    </w:rPr>
  </w:style>
  <w:style w:type="character" w:customStyle="1" w:styleId="normaltextrun">
    <w:name w:val="normaltextrun"/>
    <w:basedOn w:val="Standaardalinea-lettertype"/>
    <w:rsid w:val="00AE57F8"/>
  </w:style>
  <w:style w:type="character" w:customStyle="1" w:styleId="eop">
    <w:name w:val="eop"/>
    <w:basedOn w:val="Standaardalinea-lettertype"/>
    <w:rsid w:val="00AE57F8"/>
  </w:style>
  <w:style w:type="character" w:customStyle="1" w:styleId="spellingerror">
    <w:name w:val="spellingerror"/>
    <w:basedOn w:val="Standaardalinea-lettertype"/>
    <w:rsid w:val="00AE57F8"/>
  </w:style>
  <w:style w:type="character" w:customStyle="1" w:styleId="contextualspellingandgrammarerror">
    <w:name w:val="contextualspellingandgrammarerror"/>
    <w:basedOn w:val="Standaardalinea-lettertype"/>
    <w:rsid w:val="00AE57F8"/>
  </w:style>
  <w:style w:type="paragraph" w:styleId="Revisie">
    <w:name w:val="Revision"/>
    <w:hidden/>
    <w:uiPriority w:val="99"/>
    <w:semiHidden/>
    <w:rsid w:val="00AE57F8"/>
    <w:rPr>
      <w:noProof/>
    </w:rPr>
  </w:style>
  <w:style w:type="paragraph" w:styleId="Voetnoottekst">
    <w:name w:val="footnote text"/>
    <w:basedOn w:val="Standaard"/>
    <w:link w:val="VoetnoottekstChar"/>
    <w:rsid w:val="00AE57F8"/>
    <w:rPr>
      <w:rFonts w:ascii="Calibri" w:hAnsi="Calibri"/>
      <w:sz w:val="16"/>
      <w:szCs w:val="20"/>
    </w:rPr>
  </w:style>
  <w:style w:type="character" w:customStyle="1" w:styleId="VoetnoottekstChar">
    <w:name w:val="Voetnoottekst Char"/>
    <w:basedOn w:val="Standaardalinea-lettertype"/>
    <w:link w:val="Voetnoottekst"/>
    <w:rsid w:val="00AE57F8"/>
    <w:rPr>
      <w:rFonts w:ascii="Calibri" w:hAnsi="Calibri"/>
      <w:sz w:val="16"/>
    </w:rPr>
  </w:style>
  <w:style w:type="character" w:styleId="Voetnootmarkering">
    <w:name w:val="footnote reference"/>
    <w:basedOn w:val="Standaardalinea-lettertype"/>
    <w:rsid w:val="00AE57F8"/>
    <w:rPr>
      <w:vertAlign w:val="superscript"/>
    </w:rPr>
  </w:style>
  <w:style w:type="paragraph" w:styleId="Normaalweb">
    <w:name w:val="Normal (Web)"/>
    <w:basedOn w:val="Standaard"/>
    <w:uiPriority w:val="99"/>
    <w:unhideWhenUsed/>
    <w:rsid w:val="00A51224"/>
    <w:pPr>
      <w:spacing w:before="100" w:beforeAutospacing="1" w:after="100" w:afterAutospacing="1"/>
    </w:pPr>
    <w:rPr>
      <w:rFonts w:ascii="Calibri" w:hAnsi="Calibri" w:cs="Calibri"/>
      <w:sz w:val="22"/>
      <w:szCs w:val="22"/>
    </w:rPr>
  </w:style>
  <w:style w:type="paragraph" w:customStyle="1" w:styleId="Default">
    <w:name w:val="Default"/>
    <w:rsid w:val="00AD56BC"/>
    <w:pPr>
      <w:autoSpaceDE w:val="0"/>
      <w:autoSpaceDN w:val="0"/>
      <w:adjustRightInd w:val="0"/>
    </w:pPr>
    <w:rPr>
      <w:rFonts w:ascii="Arial" w:hAnsi="Arial" w:cs="Arial"/>
      <w:color w:val="000000"/>
      <w:sz w:val="24"/>
      <w:szCs w:val="24"/>
    </w:rPr>
  </w:style>
  <w:style w:type="paragraph" w:customStyle="1" w:styleId="lid">
    <w:name w:val="lid"/>
    <w:basedOn w:val="Standaard"/>
    <w:rsid w:val="00AD56BC"/>
    <w:pPr>
      <w:spacing w:before="100" w:beforeAutospacing="1" w:after="100" w:afterAutospacing="1"/>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microsoft.com/office/2018/08/relationships/commentsExtensible" Target="commentsExtensible.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dms_Formaat xmlns="22d40de6-64c0-4628-8ac4-aeab4a26fb1f">.docx</dms_Formaat>
    <_dlc_DocId xmlns="a16f362e-6192-4b5b-90bb-17561aa11c9d">MZQV367XNCHY-755060267-4347203</_dlc_DocId>
    <dms_Auteur xmlns="22d40de6-64c0-4628-8ac4-aeab4a26fb1f">Eggen, Jim</dms_Auteur>
    <dms_Taal xmlns="22d40de6-64c0-4628-8ac4-aeab4a26fb1f">dut</dms_Taal>
    <dms_MimeType xmlns="22d40de6-64c0-4628-8ac4-aeab4a26fb1f">application/vnd.openxmlformats-officedocument.wordprocessingml.document</dms_MimeType>
    <dms_ZaakNummer xmlns="22d40de6-64c0-4628-8ac4-aeab4a26fb1f">1088585</dms_ZaakNummer>
    <dms_Vertrouwelijkheidsaanduiding xmlns="22d40de6-64c0-4628-8ac4-aeab4a26fb1f">OPENBAAR</dms_Vertrouwelijkheidsaanduiding>
    <_dlc_DocIdUrl xmlns="a16f362e-6192-4b5b-90bb-17561aa11c9d">
      <Url>https://equalitcloud.sharepoint.com/sites/OTH-DMS-PROD/_layouts/15/DocIdRedir.aspx?ID=MZQV367XNCHY-755060267-4347203</Url>
      <Description>MZQV367XNCHY-755060267-4347203</Description>
    </_dlc_DocIdUrl>
    <dms_CreatedBy xmlns="22d40de6-64c0-4628-8ac4-aeab4a26fb1f">Eggen, Jim</dms_CreatedBy>
    <HideFromDelve xmlns="22d40de6-64c0-4628-8ac4-aeab4a26fb1f">true</HideFromDelve>
    <Locatie xmlns="01d8775a-566e-49b6-ba7e-26be107f45b4" xsi:nil="true"/>
    <dms_Created xmlns="22d40de6-64c0-4628-8ac4-aeab4a26fb1f">2026-01-06T12:00:00+00:00</dms_Created>
    <dms_BerichtNummer xmlns="22d40de6-64c0-4628-8ac4-aeab4a26fb1f" xsi:nil="true"/>
    <TaxCatchAll xmlns="3feb4418-2ada-41b4-9632-b76edd8701e8" xsi:nil="true"/>
    <dms_DctOmschrijving xmlns="22d40de6-64c0-4628-8ac4-aeab4a26fb1f">Omgevingsvergunning regulier</dms_DctOmschrijving>
    <dms_refDocId xmlns="22d40de6-64c0-4628-8ac4-aeab4a26fb1f" xsi:nil="true"/>
    <dms_Omschrijving xmlns="22d40de6-64c0-4628-8ac4-aeab4a26fb1f" xsi:nil="true"/>
    <dms_Ontvangstdatum xmlns="22d40de6-64c0-4628-8ac4-aeab4a26fb1f" xsi:nil="true"/>
    <dms_Documentdatum xmlns="22d40de6-64c0-4628-8ac4-aeab4a26fb1f" xsi:nil="true"/>
    <dms_CheckOutId xmlns="22d40de6-64c0-4628-8ac4-aeab4a26fb1f" xsi:nil="true"/>
    <IconOverlay xmlns="http://schemas.microsoft.com/sharepoint/v4" xsi:nil="true"/>
    <dms_Publiceren xmlns="22d40de6-64c0-4628-8ac4-aeab4a26fb1f" xsi:nil="true"/>
    <dms_CheckOutUser xmlns="22d40de6-64c0-4628-8ac4-aeab4a26fb1f" xsi:nil="true"/>
    <dms_SkipPdf xmlns="22d40de6-64c0-4628-8ac4-aeab4a26fb1f" xsi:nil="true"/>
    <dms_Agendastuk xmlns="22d40de6-64c0-4628-8ac4-aeab4a26fb1f" xsi:nil="true"/>
    <lcf76f155ced4ddcb4097134ff3c332f xmlns="01d8775a-566e-49b6-ba7e-26be107f45b4">
      <Terms xmlns="http://schemas.microsoft.com/office/infopath/2007/PartnerControls"/>
    </lcf76f155ced4ddcb4097134ff3c332f>
    <dms_BeginGeldigheidOnv xmlns="22d40de6-64c0-4628-8ac4-aeab4a26fb1f" xsi:nil="true"/>
    <dms_Verzenddatum xmlns="22d40de6-64c0-4628-8ac4-aeab4a26fb1f" xsi:nil="true"/>
    <dms_EindGeldigheidOnv xmlns="22d40de6-64c0-4628-8ac4-aeab4a26fb1f" xsi:nil="true"/>
    <dms_BeginGeldigheid xmlns="22d40de6-64c0-4628-8ac4-aeab4a26fb1f" xsi:nil="true"/>
    <dms_EindGeldigheid xmlns="22d40de6-64c0-4628-8ac4-aeab4a26fb1f" xsi:nil="true"/>
    <dms_Documentstatus xmlns="22d40de6-64c0-4628-8ac4-aeab4a26fb1f">In bewerking</dms_Documentstatus>
    <dms_DocumentType xmlns="22d40de6-64c0-4628-8ac4-aeab4a26fb1f">Ontwerpbeschikking</dms_Docu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Zaakstuk" ma:contentTypeID="0x010100175E1A50EFE658448B3CA03ECC91CF44003A812E5F21406D45B53B17EFEBCA50CA" ma:contentTypeVersion="66" ma:contentTypeDescription="Een nieuw document maken." ma:contentTypeScope="" ma:versionID="615cb591a178d2df801f7c858f468a94">
  <xsd:schema xmlns:xsd="http://www.w3.org/2001/XMLSchema" xmlns:xs="http://www.w3.org/2001/XMLSchema" xmlns:p="http://schemas.microsoft.com/office/2006/metadata/properties" xmlns:ns1="http://schemas.microsoft.com/sharepoint/v3" xmlns:ns2="a16f362e-6192-4b5b-90bb-17561aa11c9d" xmlns:ns3="22d40de6-64c0-4628-8ac4-aeab4a26fb1f" xmlns:ns4="01d8775a-566e-49b6-ba7e-26be107f45b4" xmlns:ns5="3feb4418-2ada-41b4-9632-b76edd8701e8" xmlns:ns6="http://schemas.microsoft.com/sharepoint/v4" targetNamespace="http://schemas.microsoft.com/office/2006/metadata/properties" ma:root="true" ma:fieldsID="b8a845abb6ad5827e480ce4c0e0cb1f7" ns1:_="" ns2:_="" ns3:_="" ns4:_="" ns5:_="" ns6:_="">
    <xsd:import namespace="http://schemas.microsoft.com/sharepoint/v3"/>
    <xsd:import namespace="a16f362e-6192-4b5b-90bb-17561aa11c9d"/>
    <xsd:import namespace="22d40de6-64c0-4628-8ac4-aeab4a26fb1f"/>
    <xsd:import namespace="01d8775a-566e-49b6-ba7e-26be107f45b4"/>
    <xsd:import namespace="3feb4418-2ada-41b4-9632-b76edd8701e8"/>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dms_MimeType" minOccurs="0"/>
                <xsd:element ref="ns3:dms_Taal" minOccurs="0"/>
                <xsd:element ref="ns3:dms_Vertrouwelijkheidsaanduiding" minOccurs="0"/>
                <xsd:element ref="ns3:dms_refDocId" minOccurs="0"/>
                <xsd:element ref="ns3:dms_Auteur" minOccurs="0"/>
                <xsd:element ref="ns3:dms_Formaat" minOccurs="0"/>
                <xsd:element ref="ns3:dms_DocumentType" minOccurs="0"/>
                <xsd:element ref="ns3:dms_Omschrijving" minOccurs="0"/>
                <xsd:element ref="ns3:dms_Documentstatus" minOccurs="0"/>
                <xsd:element ref="ns3:dms_Ontvangstdatum" minOccurs="0"/>
                <xsd:element ref="ns3:dms_Verzenddatum" minOccurs="0"/>
                <xsd:element ref="ns3:dms_Documentdatum" minOccurs="0"/>
                <xsd:element ref="ns3:dms_DctOmschrijving" minOccurs="0"/>
                <xsd:element ref="ns3:dms_CheckOutUser" minOccurs="0"/>
                <xsd:element ref="ns3:dms_CheckOutId" minOccurs="0"/>
                <xsd:element ref="ns3:dms_BerichtNummer" minOccurs="0"/>
                <xsd:element ref="ns3:dms_Created" minOccurs="0"/>
                <xsd:element ref="ns3:dms_CreatedBy" minOccurs="0"/>
                <xsd:element ref="ns3:dms_SkipPdf" minOccurs="0"/>
                <xsd:element ref="ns3:dms_Agendastuk" minOccurs="0"/>
                <xsd:element ref="ns3:dms_Publiceren" minOccurs="0"/>
                <xsd:element ref="ns3:HideFromDelve" minOccurs="0"/>
                <xsd:element ref="ns1:_vti_ItemDeclaredRecord" minOccurs="0"/>
                <xsd:element ref="ns3:dms_ZaakNummer" minOccurs="0"/>
                <xsd:element ref="ns4:MediaServiceMetadata" minOccurs="0"/>
                <xsd:element ref="ns4:MediaServiceFastMetadata" minOccurs="0"/>
                <xsd:element ref="ns4:lcf76f155ced4ddcb4097134ff3c332f" minOccurs="0"/>
                <xsd:element ref="ns5:TaxCatchAll" minOccurs="0"/>
                <xsd:element ref="ns4:MediaServiceGenerationTime" minOccurs="0"/>
                <xsd:element ref="ns4:MediaServiceEventHashCode" minOccurs="0"/>
                <xsd:element ref="ns6:IconOverlay" minOccurs="0"/>
                <xsd:element ref="ns1:_vti_ItemHoldRecordStatus" minOccurs="0"/>
                <xsd:element ref="ns4:MediaServiceDateTaken" minOccurs="0"/>
                <xsd:element ref="ns4:MediaServiceOCR" minOccurs="0"/>
                <xsd:element ref="ns4:MediaServiceLocation" minOccurs="0"/>
                <xsd:element ref="ns4:MediaLengthInSeconds" minOccurs="0"/>
                <xsd:element ref="ns5:SharedWithUsers" minOccurs="0"/>
                <xsd:element ref="ns5:SharedWithDetails" minOccurs="0"/>
                <xsd:element ref="ns4:Locatie" minOccurs="0"/>
                <xsd:element ref="ns4:d31f5923-34e7-4014-bd2d-1567f541676cCountryOrRegion" minOccurs="0"/>
                <xsd:element ref="ns4:d31f5923-34e7-4014-bd2d-1567f541676cState" minOccurs="0"/>
                <xsd:element ref="ns4:d31f5923-34e7-4014-bd2d-1567f541676cCity" minOccurs="0"/>
                <xsd:element ref="ns4:d31f5923-34e7-4014-bd2d-1567f541676cPostalCode" minOccurs="0"/>
                <xsd:element ref="ns4:d31f5923-34e7-4014-bd2d-1567f541676cStreet" minOccurs="0"/>
                <xsd:element ref="ns4:d31f5923-34e7-4014-bd2d-1567f541676cGeoLoc" minOccurs="0"/>
                <xsd:element ref="ns4:d31f5923-34e7-4014-bd2d-1567f541676cDispName" minOccurs="0"/>
                <xsd:element ref="ns4:MediaServiceObjectDetectorVersions" minOccurs="0"/>
                <xsd:element ref="ns3:dms_BeginGeldigheid" minOccurs="0"/>
                <xsd:element ref="ns3:dms_BeginGeldigheidOnv" minOccurs="0"/>
                <xsd:element ref="ns3:dms_EindGeldigheid" minOccurs="0"/>
                <xsd:element ref="ns3:dms_EindGeldigheidOnv" minOccurs="0"/>
                <xsd:element ref="ns4:MediaServiceSearchProperties" minOccurs="0"/>
                <xsd:element ref="ns4:CountryOrRegiond31f5923-34e7-4014-bd2d-1567f541676c" minOccurs="0"/>
                <xsd:element ref="ns4:Stated31f5923-34e7-4014-bd2d-1567f541676c" minOccurs="0"/>
                <xsd:element ref="ns4:Cityd31f5923-34e7-4014-bd2d-1567f541676c" minOccurs="0"/>
                <xsd:element ref="ns4:PostalCoded31f5923-34e7-4014-bd2d-1567f541676c" minOccurs="0"/>
                <xsd:element ref="ns4:Streetd31f5923-34e7-4014-bd2d-1567f541676c" minOccurs="0"/>
                <xsd:element ref="ns4:GeoLocd31f5923-34e7-4014-bd2d-1567f541676c" minOccurs="0"/>
                <xsd:element ref="ns4:DispNamed31f5923-34e7-4014-bd2d-1567f541676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33" nillable="true" ma:displayName="Gedeclareerde record" ma:hidden="true" ma:internalName="_vti_ItemDeclaredRecord" ma:readOnly="true">
      <xsd:simpleType>
        <xsd:restriction base="dms:DateTime"/>
      </xsd:simpleType>
    </xsd:element>
    <xsd:element name="_vti_ItemHoldRecordStatus" ma:index="43" nillable="true" ma:displayName="Status van bewaring en record"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16f362e-6192-4b5b-90bb-17561aa11c9d"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dexed="true"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 blijven behouden" ma:description="Id behouden tijdens toevoegen."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2d40de6-64c0-4628-8ac4-aeab4a26fb1f" elementFormDefault="qualified">
    <xsd:import namespace="http://schemas.microsoft.com/office/2006/documentManagement/types"/>
    <xsd:import namespace="http://schemas.microsoft.com/office/infopath/2007/PartnerControls"/>
    <xsd:element name="dms_MimeType" ma:index="11" nillable="true" ma:displayName="MimeType" ma:internalName="dms_MimeType">
      <xsd:simpleType>
        <xsd:restriction base="dms:Text">
          <xsd:maxLength value="255"/>
        </xsd:restriction>
      </xsd:simpleType>
    </xsd:element>
    <xsd:element name="dms_Taal" ma:index="12" nillable="true" ma:displayName="Taal (document)" ma:internalName="dms_Taal">
      <xsd:simpleType>
        <xsd:restriction base="dms:Text">
          <xsd:maxLength value="255"/>
        </xsd:restriction>
      </xsd:simpleType>
    </xsd:element>
    <xsd:element name="dms_Vertrouwelijkheidsaanduiding" ma:index="13" nillable="true" ma:displayName="Vertrouwelijkheidsaanduiding" ma:internalName="dms_Vertrouwelijkheidsaanduiding">
      <xsd:simpleType>
        <xsd:restriction base="dms:Text">
          <xsd:maxLength value="255"/>
        </xsd:restriction>
      </xsd:simpleType>
    </xsd:element>
    <xsd:element name="dms_refDocId" ma:index="14" nillable="true" ma:displayName="Origineel" ma:description="Permanente referentie naar het originele document." ma:hidden="true" ma:internalName="dms_refDocId" ma:readOnly="false">
      <xsd:simpleType>
        <xsd:restriction base="dms:Text"/>
      </xsd:simpleType>
    </xsd:element>
    <xsd:element name="dms_Auteur" ma:index="15" nillable="true" ma:displayName="Auteur" ma:description="Auteur van het document" ma:internalName="dms_Auteur" ma:readOnly="false">
      <xsd:simpleType>
        <xsd:restriction base="dms:Text"/>
      </xsd:simpleType>
    </xsd:element>
    <xsd:element name="dms_Formaat" ma:index="16" nillable="true" ma:displayName="Formaat" ma:description="Formaat van het document" ma:internalName="dms_Formaat" ma:readOnly="false">
      <xsd:simpleType>
        <xsd:restriction base="dms:Text"/>
      </xsd:simpleType>
    </xsd:element>
    <xsd:element name="dms_DocumentType" ma:index="17" nillable="true" ma:displayName="Documenttype" ma:description="Documenttype" ma:indexed="true" ma:internalName="dms_DocumentType" ma:readOnly="false">
      <xsd:simpleType>
        <xsd:restriction base="dms:Text"/>
      </xsd:simpleType>
    </xsd:element>
    <xsd:element name="dms_Omschrijving" ma:index="18" nillable="true" ma:displayName="Omschrijving" ma:description="Omschrijving" ma:internalName="dms_Omschrijving" ma:readOnly="false">
      <xsd:simpleType>
        <xsd:restriction base="dms:Text"/>
      </xsd:simpleType>
    </xsd:element>
    <xsd:element name="dms_Documentstatus" ma:index="19" nillable="true" ma:displayName="Documentstatus" ma:description="Documentstatus" ma:hidden="true" ma:internalName="dms_Documentstatus" ma:readOnly="false">
      <xsd:simpleType>
        <xsd:restriction base="dms:Text"/>
      </xsd:simpleType>
    </xsd:element>
    <xsd:element name="dms_Ontvangstdatum" ma:index="20" nillable="true" ma:displayName="Ontvangstdatum" ma:description="Ontvangstdatum" ma:format="DateTime" ma:hidden="true" ma:internalName="dms_Ontvangstdatum" ma:readOnly="false">
      <xsd:simpleType>
        <xsd:restriction base="dms:DateTime"/>
      </xsd:simpleType>
    </xsd:element>
    <xsd:element name="dms_Verzenddatum" ma:index="21" nillable="true" ma:displayName="Verzenddatum" ma:description="Verzenddatum" ma:format="DateTime" ma:internalName="dms_Verzenddatum" ma:readOnly="false">
      <xsd:simpleType>
        <xsd:restriction base="dms:DateTime"/>
      </xsd:simpleType>
    </xsd:element>
    <xsd:element name="dms_Documentdatum" ma:index="22" nillable="true" ma:displayName="Documentdatum" ma:description="Documentdatum" ma:format="DateTime" ma:hidden="true" ma:internalName="dms_Documentdatum" ma:readOnly="false">
      <xsd:simpleType>
        <xsd:restriction base="dms:DateTime"/>
      </xsd:simpleType>
    </xsd:element>
    <xsd:element name="dms_DctOmschrijving" ma:index="23" nillable="true" ma:displayName="DCT Omschrijving" ma:description="Documenttype Omschrijving" ma:hidden="true" ma:internalName="dms_DctOmschrijving" ma:readOnly="false">
      <xsd:simpleType>
        <xsd:restriction base="dms:Text"/>
      </xsd:simpleType>
    </xsd:element>
    <xsd:element name="dms_CheckOutUser" ma:index="24" nillable="true" ma:displayName="Uitgecheckt door (StUF)" ma:description="Uitgecheckt door (StUF)" ma:hidden="true" ma:internalName="dms_CheckOutUser" ma:readOnly="false">
      <xsd:simpleType>
        <xsd:restriction base="dms:Text"/>
      </xsd:simpleType>
    </xsd:element>
    <xsd:element name="dms_CheckOutId" ma:index="25" nillable="true" ma:displayName="Checkout ID" ma:description="Checkout ID" ma:hidden="true" ma:internalName="dms_CheckOutId" ma:readOnly="false">
      <xsd:simpleType>
        <xsd:restriction base="dms:Text"/>
      </xsd:simpleType>
    </xsd:element>
    <xsd:element name="dms_BerichtNummer" ma:index="26" nillable="true" ma:displayName="Berichtnummer" ma:indexed="true" ma:internalName="dms_BerichtNummer" ma:readOnly="false">
      <xsd:simpleType>
        <xsd:restriction base="dms:Text">
          <xsd:maxLength value="255"/>
        </xsd:restriction>
      </xsd:simpleType>
    </xsd:element>
    <xsd:element name="dms_Created" ma:index="27" nillable="true" ma:displayName="Gemaakt op (DMS)" ma:format="DateTime" ma:hidden="true" ma:internalName="dms_Created" ma:readOnly="false">
      <xsd:simpleType>
        <xsd:restriction base="dms:DateTime"/>
      </xsd:simpleType>
    </xsd:element>
    <xsd:element name="dms_CreatedBy" ma:index="28" nillable="true" ma:displayName="Gemaakt door (DMS)" ma:description="Oorspronkelijke uploader" ma:hidden="true" ma:internalName="dms_CreatedBy" ma:readOnly="false">
      <xsd:simpleType>
        <xsd:restriction base="dms:Text"/>
      </xsd:simpleType>
    </xsd:element>
    <xsd:element name="dms_SkipPdf" ma:index="29" nillable="true" ma:displayName="Geen auto PDF-A" ma:description="Optie om het automatisch PDF-A aanmaken over te slaan" ma:hidden="true" ma:internalName="dms_SkipPdf" ma:readOnly="false">
      <xsd:simpleType>
        <xsd:restriction base="dms:Boolean"/>
      </xsd:simpleType>
    </xsd:element>
    <xsd:element name="dms_Agendastuk" ma:index="30" nillable="true" ma:displayName="Agendastuk" ma:description="Document is beschikbaar voor publicatie in externe agenda of vergader-app" ma:hidden="true" ma:internalName="dms_Agendastuk" ma:readOnly="false">
      <xsd:simpleType>
        <xsd:restriction base="dms:Boolean"/>
      </xsd:simpleType>
    </xsd:element>
    <xsd:element name="dms_Publiceren" ma:index="31" nillable="true" ma:displayName="Publiceren" ma:description="Document is beschikbaar voor publicatie in externe site of PIP" ma:hidden="true" ma:internalName="dms_Publiceren" ma:readOnly="false">
      <xsd:simpleType>
        <xsd:restriction base="dms:Boolean"/>
      </xsd:simpleType>
    </xsd:element>
    <xsd:element name="HideFromDelve" ma:index="32" nillable="true" ma:displayName="HideFromDelve" ma:default="1" ma:description="Hide from Delve" ma:hidden="true" ma:internalName="HideFromDelve" ma:readOnly="false">
      <xsd:simpleType>
        <xsd:restriction base="dms:Boolean"/>
      </xsd:simpleType>
    </xsd:element>
    <xsd:element name="dms_ZaakNummer" ma:index="34" nillable="true" ma:displayName="Zaaknummer" ma:indexed="true" ma:internalName="dms_ZaakNummer">
      <xsd:simpleType>
        <xsd:restriction base="dms:Text">
          <xsd:maxLength value="255"/>
        </xsd:restriction>
      </xsd:simpleType>
    </xsd:element>
    <xsd:element name="dms_BeginGeldigheid" ma:index="59" nillable="true" ma:displayName="Begin geldigheid (STUF)" ma:description="Begin geldigheid (StUF)" ma:format="DateTime" ma:hidden="true" ma:internalName="dms_BeginGeldigheid" ma:readOnly="false">
      <xsd:simpleType>
        <xsd:restriction base="dms:DateTime"/>
      </xsd:simpleType>
    </xsd:element>
    <xsd:element name="dms_BeginGeldigheidOnv" ma:index="60" nillable="true" ma:displayName="Begin geldigheid onvolledig(STUF)" ma:description="Begin geldigheid onvolledig (StUF)" ma:hidden="true" ma:internalName="dms_BeginGeldigheidOnv" ma:readOnly="false">
      <xsd:simpleType>
        <xsd:restriction base="dms:Text"/>
      </xsd:simpleType>
    </xsd:element>
    <xsd:element name="dms_EindGeldigheid" ma:index="61" nillable="true" ma:displayName="Eind geldigheid (STUF)" ma:description="Eind geldigheid (StUF)" ma:format="DateTime" ma:hidden="true" ma:internalName="dms_EindGeldigheid" ma:readOnly="false">
      <xsd:simpleType>
        <xsd:restriction base="dms:DateTime"/>
      </xsd:simpleType>
    </xsd:element>
    <xsd:element name="dms_EindGeldigheidOnv" ma:index="62" nillable="true" ma:displayName="Eind geldigheid onvolledig(STUF)" ma:description="Eind geldigheid onvolledig (StUF)" ma:hidden="true" ma:internalName="dms_EindGeldigheidOnv"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d8775a-566e-49b6-ba7e-26be107f45b4" elementFormDefault="qualified">
    <xsd:import namespace="http://schemas.microsoft.com/office/2006/documentManagement/types"/>
    <xsd:import namespace="http://schemas.microsoft.com/office/infopath/2007/PartnerControls"/>
    <xsd:element name="MediaServiceMetadata" ma:index="35" nillable="true" ma:displayName="MediaServiceMetadata" ma:hidden="true" ma:internalName="MediaServiceMetadata" ma:readOnly="true">
      <xsd:simpleType>
        <xsd:restriction base="dms:Note"/>
      </xsd:simpleType>
    </xsd:element>
    <xsd:element name="MediaServiceFastMetadata" ma:index="36" nillable="true" ma:displayName="MediaServiceFastMetadata" ma:hidden="true" ma:internalName="MediaServiceFastMetadata" ma:readOnly="true">
      <xsd:simpleType>
        <xsd:restriction base="dms:Note"/>
      </xsd:simpleType>
    </xsd:element>
    <xsd:element name="lcf76f155ced4ddcb4097134ff3c332f" ma:index="38" nillable="true" ma:taxonomy="true" ma:internalName="lcf76f155ced4ddcb4097134ff3c332f" ma:taxonomyFieldName="MediaServiceImageTags" ma:displayName="Afbeeldingtags" ma:readOnly="false" ma:fieldId="{5cf76f15-5ced-4ddc-b409-7134ff3c332f}" ma:taxonomyMulti="true" ma:sspId="2797e9b2-02ff-4ad7-bfca-837ffc84cd6e" ma:termSetId="09814cd3-568e-fe90-9814-8d621ff8fb84" ma:anchorId="fba54fb3-c3e1-fe81-a776-ca4b69148c4d" ma:open="true" ma:isKeyword="false">
      <xsd:complexType>
        <xsd:sequence>
          <xsd:element ref="pc:Terms" minOccurs="0" maxOccurs="1"/>
        </xsd:sequence>
      </xsd:complex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MediaServiceDateTaken" ma:index="44" nillable="true" ma:displayName="MediaServiceDateTaken" ma:hidden="true" ma:indexed="true" ma:internalName="MediaServiceDateTaken" ma:readOnly="true">
      <xsd:simpleType>
        <xsd:restriction base="dms:Text"/>
      </xsd:simpleType>
    </xsd:element>
    <xsd:element name="MediaServiceOCR" ma:index="45" nillable="true" ma:displayName="Extracted Text" ma:internalName="MediaServiceOCR" ma:readOnly="true">
      <xsd:simpleType>
        <xsd:restriction base="dms:Note">
          <xsd:maxLength value="255"/>
        </xsd:restriction>
      </xsd:simpleType>
    </xsd:element>
    <xsd:element name="MediaServiceLocation" ma:index="46" nillable="true" ma:displayName="Location" ma:indexed="true" ma:internalName="MediaServiceLocation" ma:readOnly="true">
      <xsd:simpleType>
        <xsd:restriction base="dms:Text"/>
      </xsd:simpleType>
    </xsd:element>
    <xsd:element name="MediaLengthInSeconds" ma:index="47" nillable="true" ma:displayName="MediaLengthInSeconds" ma:hidden="true" ma:internalName="MediaLengthInSeconds" ma:readOnly="true">
      <xsd:simpleType>
        <xsd:restriction base="dms:Unknown"/>
      </xsd:simpleType>
    </xsd:element>
    <xsd:element name="Locatie" ma:index="50" nillable="true" ma:displayName="Locatie" ma:format="Dropdown" ma:internalName="Locatie">
      <xsd:simpleType>
        <xsd:restriction base="dms:Unknown"/>
      </xsd:simpleType>
    </xsd:element>
    <xsd:element name="d31f5923-34e7-4014-bd2d-1567f541676cCountryOrRegion" ma:index="51" nillable="true" ma:displayName="Locatie: land" ma:internalName="CountryOrRegion" ma:readOnly="true">
      <xsd:simpleType>
        <xsd:restriction base="dms:Text"/>
      </xsd:simpleType>
    </xsd:element>
    <xsd:element name="d31f5923-34e7-4014-bd2d-1567f541676cState" ma:index="52" nillable="true" ma:displayName="Locatie: provincie" ma:internalName="State" ma:readOnly="true">
      <xsd:simpleType>
        <xsd:restriction base="dms:Text"/>
      </xsd:simpleType>
    </xsd:element>
    <xsd:element name="d31f5923-34e7-4014-bd2d-1567f541676cCity" ma:index="53" nillable="true" ma:displayName="Locatie: stad" ma:internalName="City" ma:readOnly="true">
      <xsd:simpleType>
        <xsd:restriction base="dms:Text"/>
      </xsd:simpleType>
    </xsd:element>
    <xsd:element name="d31f5923-34e7-4014-bd2d-1567f541676cPostalCode" ma:index="54" nillable="true" ma:displayName="Locatie: postcode" ma:internalName="PostalCode" ma:readOnly="true">
      <xsd:simpleType>
        <xsd:restriction base="dms:Text"/>
      </xsd:simpleType>
    </xsd:element>
    <xsd:element name="d31f5923-34e7-4014-bd2d-1567f541676cStreet" ma:index="55" nillable="true" ma:displayName="Locatie: straat" ma:internalName="Street" ma:readOnly="true">
      <xsd:simpleType>
        <xsd:restriction base="dms:Text"/>
      </xsd:simpleType>
    </xsd:element>
    <xsd:element name="d31f5923-34e7-4014-bd2d-1567f541676cGeoLoc" ma:index="56" nillable="true" ma:displayName="Locatie: coördinaten" ma:internalName="GeoLoc" ma:readOnly="true">
      <xsd:simpleType>
        <xsd:restriction base="dms:Unknown"/>
      </xsd:simpleType>
    </xsd:element>
    <xsd:element name="d31f5923-34e7-4014-bd2d-1567f541676cDispName" ma:index="57" nillable="true" ma:displayName="Locatie: naam" ma:internalName="DispName" ma:readOnly="true">
      <xsd:simpleType>
        <xsd:restriction base="dms:Text"/>
      </xsd:simpleType>
    </xsd:element>
    <xsd:element name="MediaServiceObjectDetectorVersions" ma:index="5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63" nillable="true" ma:displayName="MediaServiceSearchProperties" ma:hidden="true" ma:internalName="MediaServiceSearchProperties" ma:readOnly="true">
      <xsd:simpleType>
        <xsd:restriction base="dms:Note"/>
      </xsd:simpleType>
    </xsd:element>
    <xsd:element name="CountryOrRegiond31f5923-34e7-4014-bd2d-1567f541676c" ma:index="64" nillable="true" ma:displayName="Locatie: Country/Region" ma:internalName="CountryOrRegion0" ma:readOnly="true">
      <xsd:simpleType>
        <xsd:restriction base="dms:Text"/>
      </xsd:simpleType>
    </xsd:element>
    <xsd:element name="Stated31f5923-34e7-4014-bd2d-1567f541676c" ma:index="65" nillable="true" ma:displayName="Locatie: State" ma:internalName="State0" ma:readOnly="true">
      <xsd:simpleType>
        <xsd:restriction base="dms:Text"/>
      </xsd:simpleType>
    </xsd:element>
    <xsd:element name="Cityd31f5923-34e7-4014-bd2d-1567f541676c" ma:index="66" nillable="true" ma:displayName="Locatie: City" ma:internalName="City0" ma:readOnly="true">
      <xsd:simpleType>
        <xsd:restriction base="dms:Text"/>
      </xsd:simpleType>
    </xsd:element>
    <xsd:element name="PostalCoded31f5923-34e7-4014-bd2d-1567f541676c" ma:index="67" nillable="true" ma:displayName="Locatie: Postal Code" ma:internalName="PostalCode0" ma:readOnly="true">
      <xsd:simpleType>
        <xsd:restriction base="dms:Text"/>
      </xsd:simpleType>
    </xsd:element>
    <xsd:element name="Streetd31f5923-34e7-4014-bd2d-1567f541676c" ma:index="68" nillable="true" ma:displayName="Locatie: Street" ma:internalName="Street0" ma:readOnly="true">
      <xsd:simpleType>
        <xsd:restriction base="dms:Text"/>
      </xsd:simpleType>
    </xsd:element>
    <xsd:element name="GeoLocd31f5923-34e7-4014-bd2d-1567f541676c" ma:index="69" nillable="true" ma:displayName="Locatie: Coordinates" ma:internalName="GeoLoc0" ma:readOnly="true">
      <xsd:simpleType>
        <xsd:restriction base="dms:Unknown"/>
      </xsd:simpleType>
    </xsd:element>
    <xsd:element name="DispNamed31f5923-34e7-4014-bd2d-1567f541676c" ma:index="70" nillable="true" ma:displayName="Locatie: Name" ma:internalName="DispName0"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feb4418-2ada-41b4-9632-b76edd8701e8" elementFormDefault="qualified">
    <xsd:import namespace="http://schemas.microsoft.com/office/2006/documentManagement/types"/>
    <xsd:import namespace="http://schemas.microsoft.com/office/infopath/2007/PartnerControls"/>
    <xsd:element name="TaxCatchAll" ma:index="39" nillable="true" ma:displayName="Taxonomy Catch All Column" ma:hidden="true" ma:list="{f1ace08d-58af-48c2-8a19-6eb70412b41a}" ma:internalName="TaxCatchAll" ma:showField="CatchAllData" ma:web="3feb4418-2ada-41b4-9632-b76edd8701e8">
      <xsd:complexType>
        <xsd:complexContent>
          <xsd:extension base="dms:MultiChoiceLookup">
            <xsd:sequence>
              <xsd:element name="Value" type="dms:Lookup" maxOccurs="unbounded" minOccurs="0" nillable="true"/>
            </xsd:sequence>
          </xsd:extension>
        </xsd:complexContent>
      </xsd:complexType>
    </xsd:element>
    <xsd:element name="SharedWithUsers" ma:index="4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9"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0280FF-90C4-42C8-AC61-703ABE5D5C2D}">
  <ds:schemaRefs>
    <ds:schemaRef ds:uri="http://schemas.openxmlformats.org/officeDocument/2006/bibliography"/>
  </ds:schemaRefs>
</ds:datastoreItem>
</file>

<file path=customXml/itemProps2.xml><?xml version="1.0" encoding="utf-8"?>
<ds:datastoreItem xmlns:ds="http://schemas.openxmlformats.org/officeDocument/2006/customXml" ds:itemID="{7C2D1093-4410-4E5D-9F4B-1685E1665A49}">
  <ds:schemaRefs>
    <ds:schemaRef ds:uri="http://schemas.microsoft.com/office/2006/metadata/properties"/>
    <ds:schemaRef ds:uri="http://purl.org/dc/term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schemas.microsoft.com/sharepoint/v4"/>
    <ds:schemaRef ds:uri="http://purl.org/dc/elements/1.1/"/>
    <ds:schemaRef ds:uri="3feb4418-2ada-41b4-9632-b76edd8701e8"/>
    <ds:schemaRef ds:uri="01d8775a-566e-49b6-ba7e-26be107f45b4"/>
    <ds:schemaRef ds:uri="22d40de6-64c0-4628-8ac4-aeab4a26fb1f"/>
    <ds:schemaRef ds:uri="a16f362e-6192-4b5b-90bb-17561aa11c9d"/>
    <ds:schemaRef ds:uri="http://www.w3.org/XML/1998/namespace"/>
    <ds:schemaRef ds:uri="http://purl.org/dc/dcmitype/"/>
  </ds:schemaRefs>
</ds:datastoreItem>
</file>

<file path=customXml/itemProps3.xml><?xml version="1.0" encoding="utf-8"?>
<ds:datastoreItem xmlns:ds="http://schemas.openxmlformats.org/officeDocument/2006/customXml" ds:itemID="{89DD3085-2D6A-406D-8A14-46DEF1A0B627}">
  <ds:schemaRefs>
    <ds:schemaRef ds:uri="http://schemas.microsoft.com/sharepoint/v3/contenttype/forms"/>
  </ds:schemaRefs>
</ds:datastoreItem>
</file>

<file path=customXml/itemProps4.xml><?xml version="1.0" encoding="utf-8"?>
<ds:datastoreItem xmlns:ds="http://schemas.openxmlformats.org/officeDocument/2006/customXml" ds:itemID="{B7D03671-96A2-4E7C-87DB-237C1E1F24F2}">
  <ds:schemaRefs>
    <ds:schemaRef ds:uri="http://schemas.microsoft.com/sharepoint/events"/>
  </ds:schemaRefs>
</ds:datastoreItem>
</file>

<file path=customXml/itemProps5.xml><?xml version="1.0" encoding="utf-8"?>
<ds:datastoreItem xmlns:ds="http://schemas.openxmlformats.org/officeDocument/2006/customXml" ds:itemID="{3FB5ABDD-7B59-48B1-B2B3-BD6228D3D9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6f362e-6192-4b5b-90bb-17561aa11c9d"/>
    <ds:schemaRef ds:uri="22d40de6-64c0-4628-8ac4-aeab4a26fb1f"/>
    <ds:schemaRef ds:uri="01d8775a-566e-49b6-ba7e-26be107f45b4"/>
    <ds:schemaRef ds:uri="3feb4418-2ada-41b4-9632-b76edd8701e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4349</Words>
  <Characters>27394</Characters>
  <Application>Microsoft Office Word</Application>
  <DocSecurity>0</DocSecurity>
  <Lines>228</Lines>
  <Paragraphs>63</Paragraphs>
  <ScaleCrop>false</ScaleCrop>
  <HeadingPairs>
    <vt:vector size="2" baseType="variant">
      <vt:variant>
        <vt:lpstr>Titel</vt:lpstr>
      </vt:variant>
      <vt:variant>
        <vt:i4>1</vt:i4>
      </vt:variant>
    </vt:vector>
  </HeadingPairs>
  <TitlesOfParts>
    <vt:vector size="1" baseType="lpstr">
      <vt:lpstr/>
    </vt:vector>
  </TitlesOfParts>
  <Company>Equalit</Company>
  <LinksUpToDate>false</LinksUpToDate>
  <CharactersWithSpaces>31680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Ontwerpbeschikking 1088585.docx</dc:title>
  <dc:creator>Rene Verschoor (Gemeente Oosterhout)</dc:creator>
  <cp:lastModifiedBy>Sonja Snoeren (Gemeente Oosterhout)</cp:lastModifiedBy>
  <cp:revision>4</cp:revision>
  <dcterms:created xsi:type="dcterms:W3CDTF">2026-01-15T12:40:00Z</dcterms:created>
  <dcterms:modified xsi:type="dcterms:W3CDTF">2026-01-29T09:47:00Z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e5dff0f-8f2b-4675-8791-acbc2e5505d9_ActionId">
    <vt:lpwstr>56c1848e-5c5a-407d-a9f4-5e69f0efc418</vt:lpwstr>
  </property>
  <property fmtid="{D5CDD505-2E9C-101B-9397-08002B2CF9AE}" pid="3" name="MSIP_Label_ce5dff0f-8f2b-4675-8791-acbc2e5505d9_ContentBits">
    <vt:lpwstr>0</vt:lpwstr>
  </property>
  <property fmtid="{D5CDD505-2E9C-101B-9397-08002B2CF9AE}" pid="4" name="MSIP_Label_ce5dff0f-8f2b-4675-8791-acbc2e5505d9_Enabled">
    <vt:lpwstr>true</vt:lpwstr>
  </property>
  <property fmtid="{D5CDD505-2E9C-101B-9397-08002B2CF9AE}" pid="5" name="MSIP_Label_ce5dff0f-8f2b-4675-8791-acbc2e5505d9_Method">
    <vt:lpwstr>Privileged</vt:lpwstr>
  </property>
  <property fmtid="{D5CDD505-2E9C-101B-9397-08002B2CF9AE}" pid="6" name="MSIP_Label_ce5dff0f-8f2b-4675-8791-acbc2e5505d9_Name">
    <vt:lpwstr>ce5dff0f-8f2b-4675-8791-acbc2e5505d9</vt:lpwstr>
  </property>
  <property fmtid="{D5CDD505-2E9C-101B-9397-08002B2CF9AE}" pid="7" name="MSIP_Label_ce5dff0f-8f2b-4675-8791-acbc2e5505d9_SetDate">
    <vt:lpwstr>2022-04-07T14:36:29Z</vt:lpwstr>
  </property>
  <property fmtid="{D5CDD505-2E9C-101B-9397-08002B2CF9AE}" pid="8" name="MSIP_Label_ce5dff0f-8f2b-4675-8791-acbc2e5505d9_SiteId">
    <vt:lpwstr>7e1792ae-4f1a-4ff7-b80b-57b69beb7168</vt:lpwstr>
  </property>
  <property fmtid="{D5CDD505-2E9C-101B-9397-08002B2CF9AE}" pid="9" name="ContentTypeId">
    <vt:lpwstr>0x010100175E1A50EFE658448B3CA03ECC91CF44003A812E5F21406D45B53B17EFEBCA50CA</vt:lpwstr>
  </property>
  <property fmtid="{D5CDD505-2E9C-101B-9397-08002B2CF9AE}" pid="10" name="_dlc_DocIdItemGuid">
    <vt:lpwstr>a5c26483-63ad-468f-993b-01de5f1a7dea</vt:lpwstr>
  </property>
  <property fmtid="{D5CDD505-2E9C-101B-9397-08002B2CF9AE}" pid="11" name="MediaServiceImageTags">
    <vt:lpwstr/>
  </property>
</Properties>
</file>