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9773" w14:textId="1DDF65F6" w:rsidR="00AD0475" w:rsidRDefault="00AD0475" w:rsidP="00E21A7B">
      <w:pPr>
        <w:pStyle w:val="OPTitel"/>
      </w:pPr>
      <w:r>
        <w:t xml:space="preserve">Verkeersbesluit </w:t>
      </w:r>
      <w:r w:rsidR="00E042AF">
        <w:t>centrum Asten</w:t>
      </w:r>
      <w:r w:rsidR="00933322">
        <w:t xml:space="preserve"> - i</w:t>
      </w:r>
      <w:r w:rsidR="00E042AF">
        <w:t>nstellen geslotenverklaring gemotoriseerd verkeer en instellen erf ten behoeve van een autoluw centrum</w:t>
      </w:r>
    </w:p>
    <w:p w14:paraId="7D02F436" w14:textId="77777777" w:rsidR="00E21A7B" w:rsidRPr="00E21A7B" w:rsidRDefault="00E21A7B" w:rsidP="00E21A7B"/>
    <w:p w14:paraId="755FA8DC" w14:textId="77777777" w:rsidR="00DE0A6A" w:rsidRPr="00E21A7B" w:rsidRDefault="00DE0A6A" w:rsidP="00E21A7B">
      <w:pPr>
        <w:pStyle w:val="OPAanhef"/>
        <w:rPr>
          <w:rFonts w:asciiTheme="majorHAnsi" w:hAnsiTheme="majorHAnsi"/>
          <w:sz w:val="52"/>
          <w:szCs w:val="52"/>
        </w:rPr>
      </w:pPr>
      <w:r w:rsidRPr="00C4116C">
        <w:t>Het college van burgemeester en wethouders van de gemeente Asten;</w:t>
      </w:r>
    </w:p>
    <w:p w14:paraId="71DDF9D4" w14:textId="77777777" w:rsidR="00DE0A6A" w:rsidRDefault="00DE0A6A" w:rsidP="00DE0A6A">
      <w:pPr>
        <w:rPr>
          <w:rFonts w:ascii="Verdana" w:hAnsi="Verdana"/>
          <w:sz w:val="16"/>
          <w:szCs w:val="16"/>
        </w:rPr>
      </w:pPr>
    </w:p>
    <w:p w14:paraId="6BC6283C" w14:textId="77777777" w:rsidR="00DE0A6A" w:rsidRPr="0091666B" w:rsidRDefault="00DE0A6A" w:rsidP="00E21A7B">
      <w:pPr>
        <w:pStyle w:val="OPTussenkop"/>
      </w:pPr>
      <w:r w:rsidRPr="0091666B">
        <w:t>Gelet op:</w:t>
      </w:r>
    </w:p>
    <w:p w14:paraId="2C026721" w14:textId="77777777" w:rsidR="006C2DD2" w:rsidRPr="008D0CDD" w:rsidRDefault="006C2DD2" w:rsidP="00277373">
      <w:pPr>
        <w:pStyle w:val="Lijstalinea"/>
        <w:numPr>
          <w:ilvl w:val="0"/>
          <w:numId w:val="16"/>
        </w:numPr>
        <w:spacing w:line="240" w:lineRule="auto"/>
      </w:pPr>
      <w:r w:rsidRPr="008D0CDD">
        <w:t>Ar</w:t>
      </w:r>
      <w:r>
        <w:t>tikel 2 van de Wegenverkeerswet</w:t>
      </w:r>
      <w:r w:rsidRPr="008D0CDD">
        <w:t xml:space="preserve"> waarin de belangen met het oog waarop een verkeersbesluit genomen kan worden</w:t>
      </w:r>
      <w:r>
        <w:t>,</w:t>
      </w:r>
      <w:r w:rsidRPr="008D0CDD">
        <w:t xml:space="preserve"> opgenomen zijn</w:t>
      </w:r>
      <w:r>
        <w:t>;</w:t>
      </w:r>
    </w:p>
    <w:p w14:paraId="733B3507" w14:textId="77777777" w:rsidR="006C2DD2" w:rsidRDefault="006C2DD2" w:rsidP="00277373">
      <w:pPr>
        <w:pStyle w:val="Lijstalinea"/>
        <w:numPr>
          <w:ilvl w:val="0"/>
          <w:numId w:val="16"/>
        </w:numPr>
      </w:pPr>
      <w:r w:rsidRPr="007228D0">
        <w:t>De bepalingen in artikel 15, lid 1 van de Wegenverkeerswet 1994 waarin is bepaald dat de plaatsing of verwijdering van de bij algemene maatregel van bestuur aangewezen verkeerstekens en onderborden voor zover daardoor een gebod of verbod ontstaat of wordt gewijzigd, geschiedt krachtens een verkeersbesluit;</w:t>
      </w:r>
    </w:p>
    <w:p w14:paraId="7ADCA0AC" w14:textId="5D9BC895" w:rsidR="00AF500E" w:rsidRPr="007228D0" w:rsidRDefault="00AF500E" w:rsidP="00277373">
      <w:pPr>
        <w:pStyle w:val="Lijstalinea"/>
        <w:numPr>
          <w:ilvl w:val="0"/>
          <w:numId w:val="16"/>
        </w:numPr>
      </w:pPr>
      <w:r>
        <w:t xml:space="preserve">De bepalingen in artikel 15, lid 2 van de Wegenverkeerswet 1994 waarin is bepaald dat de plaatsing of verwijdering van infrastructurele maatregelen die leiden tot een beperking of een uitbreiding van het aantal categorieën weggebruikers dat van een weg of weggedeelte gebruik kan maken, geschiedt krachtens een verkeersbesluit; </w:t>
      </w:r>
    </w:p>
    <w:p w14:paraId="416E37CB" w14:textId="77777777" w:rsidR="006C2DD2" w:rsidRPr="00D46A50" w:rsidRDefault="006C2DD2" w:rsidP="00277373">
      <w:pPr>
        <w:pStyle w:val="Lijstalinea"/>
        <w:numPr>
          <w:ilvl w:val="0"/>
          <w:numId w:val="16"/>
        </w:numPr>
        <w:rPr>
          <w:rFonts w:cs="Agenda-Light"/>
        </w:rPr>
      </w:pPr>
      <w:r w:rsidRPr="007228D0">
        <w:t xml:space="preserve">De bepalingen in </w:t>
      </w:r>
      <w:r w:rsidRPr="00D46A50">
        <w:rPr>
          <w:rFonts w:cs="Agenda-Light"/>
        </w:rPr>
        <w:t>artikel 18 eerste lid onder d van de Wegenverkeerswet 1994, waarin is bepaald dat verkeersbesluiten worden genomen door burgemeester en wethouders voor zover zij betreffen het verkeer op wegen welke niet in beheer zijn bij het Rijk, de Provincie of een waterschap;</w:t>
      </w:r>
    </w:p>
    <w:p w14:paraId="3C5F301A" w14:textId="77777777" w:rsidR="006C2DD2" w:rsidRPr="007228D0" w:rsidRDefault="006C2DD2" w:rsidP="00277373">
      <w:pPr>
        <w:pStyle w:val="Lijstalinea"/>
        <w:numPr>
          <w:ilvl w:val="0"/>
          <w:numId w:val="16"/>
        </w:numPr>
      </w:pPr>
      <w:r>
        <w:t>D</w:t>
      </w:r>
      <w:r w:rsidRPr="007228D0">
        <w:t>e bepalingen in het Reglement Verkeersregels en Verkeerstekens (RVV) 1990, het Besluit Administratieve Bepalingen inzake het wegverkeer (BABW) en de Algemene wet Bestuursrecht (</w:t>
      </w:r>
      <w:proofErr w:type="spellStart"/>
      <w:r w:rsidRPr="007228D0">
        <w:t>Awb</w:t>
      </w:r>
      <w:proofErr w:type="spellEnd"/>
      <w:r w:rsidRPr="007228D0">
        <w:t xml:space="preserve">); </w:t>
      </w:r>
    </w:p>
    <w:p w14:paraId="2AC5289E" w14:textId="77777777" w:rsidR="00DE0A6A" w:rsidRPr="006C2DD2" w:rsidRDefault="006C2DD2" w:rsidP="00277373">
      <w:pPr>
        <w:pStyle w:val="Lijstalinea"/>
        <w:numPr>
          <w:ilvl w:val="0"/>
          <w:numId w:val="16"/>
        </w:numPr>
      </w:pPr>
      <w:r w:rsidRPr="007228D0">
        <w:t>De Bevoegdhedenregeling gemeente As</w:t>
      </w:r>
      <w:r>
        <w:t>ten 2024</w:t>
      </w:r>
      <w:r w:rsidRPr="007228D0">
        <w:t>, waarin aan de Verkeer</w:t>
      </w:r>
      <w:r>
        <w:t>skundige</w:t>
      </w:r>
      <w:r w:rsidRPr="007228D0">
        <w:t xml:space="preserve"> mandaat verstrekt is om namens het college van burgemeester en wethouders verkeersbesluiten te nemen;</w:t>
      </w:r>
    </w:p>
    <w:p w14:paraId="68B400B3" w14:textId="77777777" w:rsidR="00DE0A6A" w:rsidRPr="0091666B" w:rsidRDefault="00DE0A6A" w:rsidP="00E21A7B">
      <w:pPr>
        <w:pStyle w:val="OPTussenkop"/>
      </w:pPr>
      <w:r w:rsidRPr="0091666B">
        <w:t>Overwegende dat:</w:t>
      </w:r>
    </w:p>
    <w:p w14:paraId="5C8BC1EB" w14:textId="6DE10612" w:rsidR="00DE0A6A" w:rsidRDefault="00933322" w:rsidP="00277373">
      <w:pPr>
        <w:pStyle w:val="Lijstalinea"/>
        <w:numPr>
          <w:ilvl w:val="0"/>
          <w:numId w:val="17"/>
        </w:numPr>
      </w:pPr>
      <w:r>
        <w:t>De wegen in Asten zijn erf toegangswegen binnen de bebouwde kom van de gemeente Asten, en zijn bij de gemeente in beheer en onderhoud;</w:t>
      </w:r>
    </w:p>
    <w:p w14:paraId="43B49CE4" w14:textId="03C48A6A" w:rsidR="00933322" w:rsidRDefault="00933322" w:rsidP="00277373">
      <w:pPr>
        <w:pStyle w:val="Lijstalinea"/>
        <w:numPr>
          <w:ilvl w:val="0"/>
          <w:numId w:val="17"/>
        </w:numPr>
      </w:pPr>
      <w:r>
        <w:lastRenderedPageBreak/>
        <w:t>In het ‘Programma Centrumontwikkeling Asten in beweging Toekomstbeeld 2040’ zijn kaders opgenomen voor de korte, middellange en lange termijn om het centrum van Asten leefbaar, aantrekkelijk en economisch vitaal te houden;</w:t>
      </w:r>
    </w:p>
    <w:p w14:paraId="38A2C7AF" w14:textId="121E1983" w:rsidR="00933322" w:rsidRDefault="00933322" w:rsidP="00277373">
      <w:pPr>
        <w:pStyle w:val="Lijstalinea"/>
        <w:numPr>
          <w:ilvl w:val="0"/>
          <w:numId w:val="17"/>
        </w:numPr>
      </w:pPr>
      <w:r>
        <w:t>Op dinsdag 5 november 2024 heeft de gemeenteraad van Asten unaniem ingestemd met het programma Centrumontwikkeling waaraan inwoners, ondernemers, vastgoedeigenaren, bezoekers en vertegenwoordigers van culturele en maatschappelijke instellingen hebben meegewerkt;</w:t>
      </w:r>
    </w:p>
    <w:p w14:paraId="5CD8F075" w14:textId="216B8FCA" w:rsidR="00933322" w:rsidRDefault="00933322" w:rsidP="00277373">
      <w:pPr>
        <w:pStyle w:val="Lijstalinea"/>
        <w:numPr>
          <w:ilvl w:val="0"/>
          <w:numId w:val="17"/>
        </w:numPr>
      </w:pPr>
      <w:r>
        <w:t>In de Mobiliteitsvisie 2025 zijn o.a. de speerpunten verkeersveiligheid, leefbaarheid, bereikbaarheid en het STOMP-principe opgenomen. Het STOMP-principe geeft de prioriteit aan voor Stappen, Trappen, Openbaar vervoer, Mobiliteitsdiensten en daarna de Particuliere auto;</w:t>
      </w:r>
    </w:p>
    <w:p w14:paraId="4E3761A1" w14:textId="095CE2D9" w:rsidR="00933322" w:rsidRDefault="00933322" w:rsidP="00277373">
      <w:pPr>
        <w:pStyle w:val="Lijstalinea"/>
        <w:numPr>
          <w:ilvl w:val="0"/>
          <w:numId w:val="17"/>
        </w:numPr>
      </w:pPr>
      <w:r>
        <w:t>In het kader van het programma Centrumontwikkeling wordt gestreefd naar een betere leefbaarheid, veiligheid, luchtkwaliteit en beleving van de openbare ruimte. Het weren van gemotoriseerd verkeer in het centrum draagt hieraan bij;</w:t>
      </w:r>
    </w:p>
    <w:p w14:paraId="3DF35779" w14:textId="20A8794A" w:rsidR="00933322" w:rsidRDefault="00933322" w:rsidP="00277373">
      <w:pPr>
        <w:pStyle w:val="Lijstalinea"/>
        <w:numPr>
          <w:ilvl w:val="0"/>
          <w:numId w:val="17"/>
        </w:numPr>
      </w:pPr>
      <w:r>
        <w:t xml:space="preserve">In de periode maart-april 2024 is een proef gedaan waarbij een aantal centrumstraten tijdelijk autovrij werden verklaard voor doorgaand gemotoriseerd verkeer. De proef leidde tot een aantal ongewenste neveneffecten zoals verhoogde drukte, genegeerde verboden en weerstand </w:t>
      </w:r>
      <w:r w:rsidR="0095614C">
        <w:t>bij ondernemers, en geconcludeerd is dat een volledig autovrij centrum niet realistisch is;</w:t>
      </w:r>
    </w:p>
    <w:p w14:paraId="48A46F17" w14:textId="04A900AF" w:rsidR="0095614C" w:rsidRDefault="0095614C" w:rsidP="00277373">
      <w:pPr>
        <w:pStyle w:val="Lijstalinea"/>
        <w:numPr>
          <w:ilvl w:val="0"/>
          <w:numId w:val="17"/>
        </w:numPr>
      </w:pPr>
      <w:r>
        <w:t>In het centrum bevinden zich meerdere functies die veel kwetsbare verkeersdeelnemers aantrekken (winkels, horeca, culturele voorzieningen, zorg, scholen). Uit tellingen en observaties tijdens de verkeersproef is gebleken dat gemengd verkeer (auto’s, fietsers, voetgangers) leidt tot onoverzichtelijke en onveilige situaties. Door auto’s grotendeels te weren wordt het risico op ongevallen kleiner en ontstaat er meer ruimte en overzicht voor fietsers en voetgangers;</w:t>
      </w:r>
    </w:p>
    <w:p w14:paraId="2BDB6B5D" w14:textId="54B67A88" w:rsidR="0095614C" w:rsidRDefault="0095614C" w:rsidP="00277373">
      <w:pPr>
        <w:pStyle w:val="Lijstalinea"/>
        <w:numPr>
          <w:ilvl w:val="0"/>
          <w:numId w:val="17"/>
        </w:numPr>
      </w:pPr>
      <w:r>
        <w:t xml:space="preserve">Daarom wordt het centrum autoluw gemaakt door het gebied Burgemeester </w:t>
      </w:r>
      <w:proofErr w:type="spellStart"/>
      <w:r>
        <w:t>Frenckenstraat</w:t>
      </w:r>
      <w:proofErr w:type="spellEnd"/>
      <w:r>
        <w:t xml:space="preserve">, Prins Bernhardstraat, </w:t>
      </w:r>
      <w:proofErr w:type="spellStart"/>
      <w:r>
        <w:t>Remerypassage</w:t>
      </w:r>
      <w:proofErr w:type="spellEnd"/>
      <w:r>
        <w:t xml:space="preserve">, Markt, Marktstraat, Kleine Marktstraat </w:t>
      </w:r>
      <w:r w:rsidR="002541EC">
        <w:t>en de Emmastraat aan te wijzen als een erf en een geslotenverklaring in te stellen voor alle motorvoertuigen met uitzondering van bestemmingsverkeer. Via de Marktstraat en de Kleine Marktstraat kan laad-losverkeer de Markt bereiken en de Markt verlaten via de Emmastraat;</w:t>
      </w:r>
    </w:p>
    <w:p w14:paraId="28AF5FA0" w14:textId="23AC1135" w:rsidR="002541EC" w:rsidRDefault="002541EC" w:rsidP="00277373">
      <w:pPr>
        <w:pStyle w:val="Lijstalinea"/>
        <w:numPr>
          <w:ilvl w:val="0"/>
          <w:numId w:val="17"/>
        </w:numPr>
      </w:pPr>
      <w:r>
        <w:t>Op de Prins Bernhardstraat en de Emmastraat worden gelegenheden aangewezen voor het laden en lossen van goederen ten behoeve van de ondernemers in het centrum;</w:t>
      </w:r>
    </w:p>
    <w:p w14:paraId="156145BD" w14:textId="6A9824DD" w:rsidR="002541EC" w:rsidRDefault="002541EC" w:rsidP="00277373">
      <w:pPr>
        <w:pStyle w:val="Lijstalinea"/>
        <w:numPr>
          <w:ilvl w:val="0"/>
          <w:numId w:val="17"/>
        </w:numPr>
      </w:pPr>
      <w:r>
        <w:t>De wegen om de Markt heen liggen in een 30 km/u zone en zijn eenrichtingswegen, dit om het aantal verkeersbewegingen te beperken en doorgaand verkeer te ontmoedigen om door het centrum te rijden;</w:t>
      </w:r>
    </w:p>
    <w:p w14:paraId="2F8B630E" w14:textId="449D3AEC" w:rsidR="002541EC" w:rsidRDefault="002541EC" w:rsidP="00277373">
      <w:pPr>
        <w:pStyle w:val="Lijstalinea"/>
        <w:numPr>
          <w:ilvl w:val="0"/>
          <w:numId w:val="17"/>
        </w:numPr>
      </w:pPr>
      <w:r>
        <w:t>Een autoluw centrum vermindert geluidsoverlast en luchtverontreiniging en draagt bij aan een gezondere woon- en verblijfsomgeving. Dit ondersteunt de ambitie uit de Omgevingsvisie en Mobiliteitsvisie om de openbare ruimte multifunctioneel en klimaatbestendig in te richten;</w:t>
      </w:r>
    </w:p>
    <w:p w14:paraId="5F73F9CA" w14:textId="6F7E29D0" w:rsidR="002541EC" w:rsidRDefault="002541EC" w:rsidP="00277373">
      <w:pPr>
        <w:pStyle w:val="Lijstalinea"/>
        <w:numPr>
          <w:ilvl w:val="0"/>
          <w:numId w:val="17"/>
        </w:numPr>
      </w:pPr>
      <w:r>
        <w:t xml:space="preserve">Hoewel ondernemers zorgen uitten over bereikbaarheid tijdens de proef, wijzen onderzoeken en ervaringen in vergelijkbare centra uit dat een aantrekkelijk en verkeersluw verblijfsgebied meer bezoekers aantrekt en het verblijf verlengt. Dit </w:t>
      </w:r>
      <w:r>
        <w:lastRenderedPageBreak/>
        <w:t>versterkt de lokale economie op de lange termijn. Door ruimte te creëren voor terrassen, evenementen en winkelbeleving wordt het centrum aantrekkelijker voor zowel inwoners als bezoekers;</w:t>
      </w:r>
    </w:p>
    <w:p w14:paraId="4C1C35D9" w14:textId="649E2F49" w:rsidR="002541EC" w:rsidRDefault="002541EC" w:rsidP="00277373">
      <w:pPr>
        <w:pStyle w:val="Lijstalinea"/>
        <w:numPr>
          <w:ilvl w:val="0"/>
          <w:numId w:val="17"/>
        </w:numPr>
      </w:pPr>
      <w:r>
        <w:t>Met de invoering van een erf en geslotenverklaring voor het gemotoriseerd verkeer wordt concreet uitvoering gegeven aan het STOMP-principe. Het autoluw maken van het centrum is hiermee volledig in lijn met de gemeentelijke en regionale mobiliteitsdoelstellingen;</w:t>
      </w:r>
    </w:p>
    <w:p w14:paraId="583E7A73" w14:textId="5B7BBA54" w:rsidR="002541EC" w:rsidRDefault="002541EC" w:rsidP="00277373">
      <w:pPr>
        <w:pStyle w:val="Lijstalinea"/>
        <w:numPr>
          <w:ilvl w:val="0"/>
          <w:numId w:val="17"/>
        </w:numPr>
      </w:pPr>
      <w:r>
        <w:t>Met de invoering van deze maatregelen wordt de verkeersveiligheid vergroot en ontstaat er meer ruimte voor voetgangers en fietsers. Hierdoor wordt het centrum niet alleen leefbaarder en duurzamer, maar ook aantrekkelijker om te wonen, te werken en te verblijven;</w:t>
      </w:r>
    </w:p>
    <w:p w14:paraId="42159571" w14:textId="0EEC7595" w:rsidR="002541EC" w:rsidRDefault="002541EC" w:rsidP="00277373">
      <w:pPr>
        <w:pStyle w:val="Lijstalinea"/>
        <w:numPr>
          <w:ilvl w:val="0"/>
          <w:numId w:val="17"/>
        </w:numPr>
      </w:pPr>
      <w:r>
        <w:t>Er is overleg geweest met de korpschef van de betrokken regio eenheid van de Politie Oost-Brabant;</w:t>
      </w:r>
    </w:p>
    <w:p w14:paraId="41EFF173" w14:textId="481DBB1B" w:rsidR="002541EC" w:rsidRDefault="002541EC" w:rsidP="00277373">
      <w:pPr>
        <w:pStyle w:val="Lijstalinea"/>
        <w:numPr>
          <w:ilvl w:val="0"/>
          <w:numId w:val="17"/>
        </w:numPr>
      </w:pPr>
      <w:r>
        <w:t>Inwoners, ondernemers en bezoekers zijn betrokken in de voorbereiding via participatietrajecten, verkeersproeven en de vaststelling van het programma Centrumontwikkeling. Daarmee is het besluit zorgvuldig voorbereid;</w:t>
      </w:r>
    </w:p>
    <w:p w14:paraId="52F20E86" w14:textId="46298DB1" w:rsidR="002541EC" w:rsidRDefault="002541EC" w:rsidP="00277373">
      <w:pPr>
        <w:pStyle w:val="Lijstalinea"/>
        <w:numPr>
          <w:ilvl w:val="0"/>
          <w:numId w:val="17"/>
        </w:numPr>
      </w:pPr>
      <w:r>
        <w:t>Het besluit beperkt gemotoriseerd verkeer alleen in het centrum en biedt alternatieven. Daarmee is de maatregel niet onevenredig belastend;</w:t>
      </w:r>
    </w:p>
    <w:p w14:paraId="450E6622" w14:textId="1AEB64CA" w:rsidR="002541EC" w:rsidRDefault="002541EC" w:rsidP="00277373">
      <w:pPr>
        <w:pStyle w:val="Lijstalinea"/>
        <w:numPr>
          <w:ilvl w:val="0"/>
          <w:numId w:val="17"/>
        </w:numPr>
      </w:pPr>
      <w:r>
        <w:t xml:space="preserve">De maatregel is noodzakelijk om de doelen verkeersveiligheid, leefbaarheid en economische vitaliteit te realiseren, en sluit aan op hogere beleidskaders. </w:t>
      </w:r>
    </w:p>
    <w:p w14:paraId="383230A1" w14:textId="77777777" w:rsidR="00DE0A6A" w:rsidRDefault="00DE0A6A" w:rsidP="00E21A7B">
      <w:pPr>
        <w:pStyle w:val="OPTussenkop"/>
      </w:pPr>
      <w:r>
        <w:t>Besluit:</w:t>
      </w:r>
    </w:p>
    <w:p w14:paraId="709BB446" w14:textId="41665093" w:rsidR="00DE0A6A" w:rsidRDefault="002541EC" w:rsidP="00277373">
      <w:pPr>
        <w:pStyle w:val="Lijstalinea"/>
        <w:numPr>
          <w:ilvl w:val="0"/>
          <w:numId w:val="22"/>
        </w:numPr>
      </w:pPr>
      <w:r>
        <w:t xml:space="preserve">Een geslotenverklaring voor het gemotoriseerd verkeer, met uitzondering van bestemmingsverkeer, in te stellen voor de Burgemeester </w:t>
      </w:r>
      <w:proofErr w:type="spellStart"/>
      <w:r>
        <w:t>Frenckenstraat</w:t>
      </w:r>
      <w:proofErr w:type="spellEnd"/>
      <w:r>
        <w:t>, Prins Bernhardstraat, Markt, Marktstraat, Kleine Marktstraat en de Emmastraat door het plaatsen van de borden C12 van bijlage 1 van het RVV 1990 en onderborden met de tekst ‘uitgezonderd bestemmingsverkeer’.</w:t>
      </w:r>
    </w:p>
    <w:p w14:paraId="34D7BCDB" w14:textId="7F584534" w:rsidR="002541EC" w:rsidRDefault="002541EC" w:rsidP="00277373">
      <w:pPr>
        <w:pStyle w:val="Lijstalinea"/>
        <w:numPr>
          <w:ilvl w:val="0"/>
          <w:numId w:val="22"/>
        </w:numPr>
      </w:pPr>
      <w:r>
        <w:t xml:space="preserve">Gelegenheden voor het onmiddellijk laden en lossen van goederen aan te wijzen op de Prins Bernhardstraat en de Emmastraat gedurende het tijdsvenster van 07:00 tot 16:00 door het plaatsen van de borden E7 van bijlage 1 van het RVV 1990 en de onderborden met de tekst </w:t>
      </w:r>
      <w:r w:rsidR="00277373">
        <w:t>‘7 – 16h’ en de OB501l en OB501r.</w:t>
      </w:r>
    </w:p>
    <w:p w14:paraId="2AFF2AE2" w14:textId="50C798D1" w:rsidR="00277373" w:rsidRDefault="00277373" w:rsidP="00277373">
      <w:pPr>
        <w:pStyle w:val="Lijstalinea"/>
        <w:numPr>
          <w:ilvl w:val="0"/>
          <w:numId w:val="22"/>
        </w:numPr>
      </w:pPr>
      <w:r>
        <w:t xml:space="preserve">Een erf in te stellen voor de Burgemeester </w:t>
      </w:r>
      <w:proofErr w:type="spellStart"/>
      <w:r>
        <w:t>Frenckenstraat</w:t>
      </w:r>
      <w:proofErr w:type="spellEnd"/>
      <w:r>
        <w:t xml:space="preserve">, Prins Bernhardstraat, </w:t>
      </w:r>
      <w:proofErr w:type="spellStart"/>
      <w:r>
        <w:t>Remerypassage</w:t>
      </w:r>
      <w:proofErr w:type="spellEnd"/>
      <w:r>
        <w:t xml:space="preserve">, Markt, Marktstraat, Kleine Marktstraat en de Emmastraat door het plaatsen van de borden G5 van bijlage 1 van het RVV 1990. </w:t>
      </w:r>
    </w:p>
    <w:p w14:paraId="205FC95C" w14:textId="354F9C0D" w:rsidR="00A11961" w:rsidRDefault="00A11961" w:rsidP="00A11961">
      <w:pPr>
        <w:pStyle w:val="OPOndertekening"/>
      </w:pPr>
      <w:r>
        <w:t xml:space="preserve">Asten, </w:t>
      </w:r>
      <w:r w:rsidR="00277373">
        <w:t>22</w:t>
      </w:r>
      <w:r w:rsidR="00D46A94">
        <w:t xml:space="preserve"> </w:t>
      </w:r>
      <w:r w:rsidR="00277373">
        <w:t>april</w:t>
      </w:r>
      <w:r w:rsidR="00D46A94">
        <w:t xml:space="preserve"> 2026</w:t>
      </w:r>
    </w:p>
    <w:p w14:paraId="15BC7F81" w14:textId="77777777" w:rsidR="00A11961" w:rsidRDefault="00A11961" w:rsidP="00A11961">
      <w:pPr>
        <w:pStyle w:val="OPOndertekening"/>
      </w:pPr>
      <w:r>
        <w:t>College van burgemeester en wethouders van de gemeente Asten</w:t>
      </w:r>
    </w:p>
    <w:p w14:paraId="7B742A5D" w14:textId="77777777" w:rsidR="00A11961" w:rsidRDefault="00A11961" w:rsidP="00A11961">
      <w:pPr>
        <w:pStyle w:val="OPOndertekening"/>
      </w:pPr>
    </w:p>
    <w:p w14:paraId="328A1BF6" w14:textId="77777777" w:rsidR="00A11961" w:rsidRPr="00AC4F60" w:rsidRDefault="00A11961" w:rsidP="00A11961">
      <w:pPr>
        <w:pStyle w:val="OPOndertekening"/>
      </w:pPr>
      <w:r>
        <w:t>Namens deze</w:t>
      </w:r>
      <w:r w:rsidRPr="00AC4F60">
        <w:t xml:space="preserve">, </w:t>
      </w:r>
      <w:r w:rsidR="00D46A94">
        <w:t>J.J.A. (Jesper) van Leeuwen</w:t>
      </w:r>
    </w:p>
    <w:p w14:paraId="775F6EAD" w14:textId="77777777" w:rsidR="00A11961" w:rsidRDefault="00A11961" w:rsidP="00A11961">
      <w:pPr>
        <w:pStyle w:val="OPOndertekening"/>
      </w:pPr>
      <w:r w:rsidRPr="00AC4F60">
        <w:t>Beleidsmedewerker Verkeer</w:t>
      </w:r>
      <w:r w:rsidR="00D46A94">
        <w:t xml:space="preserve"> &amp; Mobiliteit</w:t>
      </w:r>
    </w:p>
    <w:p w14:paraId="2325D989" w14:textId="77777777" w:rsidR="00DE0A6A" w:rsidRDefault="00DE0A6A" w:rsidP="00E21A7B"/>
    <w:p w14:paraId="7E172BD1" w14:textId="77777777" w:rsidR="00A11961" w:rsidRPr="002E56E8" w:rsidRDefault="00A11961" w:rsidP="00A11961">
      <w:pPr>
        <w:pStyle w:val="OPTussenkop"/>
      </w:pPr>
      <w:r w:rsidRPr="002E56E8">
        <w:lastRenderedPageBreak/>
        <w:t>Bijlage(n):</w:t>
      </w:r>
    </w:p>
    <w:p w14:paraId="59F8E2F7" w14:textId="77777777" w:rsidR="00DA6917" w:rsidRDefault="00DA6917" w:rsidP="00A11961">
      <w:pPr>
        <w:pStyle w:val="OPTussenkop"/>
      </w:pPr>
    </w:p>
    <w:p w14:paraId="3C280941" w14:textId="77777777" w:rsidR="00A11961" w:rsidRPr="002E56E8" w:rsidRDefault="00A11961" w:rsidP="00A11961">
      <w:pPr>
        <w:pStyle w:val="OPTussenkop"/>
      </w:pPr>
      <w:r w:rsidRPr="002E56E8">
        <w:t>Inzage:</w:t>
      </w:r>
    </w:p>
    <w:p w14:paraId="66F7CF30" w14:textId="77777777" w:rsidR="00A11961" w:rsidRDefault="00A11961" w:rsidP="00D46A94">
      <w:pPr>
        <w:jc w:val="both"/>
      </w:pPr>
      <w:r w:rsidRPr="002E56E8">
        <w:t>Het verkeersbesluit met bijbehorende stukken ligt met ingang van de dag van bekendmaking, gedurende zes weken ter inzage in het gemeentehuis, Koningsplein 3 te Asten.</w:t>
      </w:r>
    </w:p>
    <w:p w14:paraId="4BD456B4" w14:textId="77777777" w:rsidR="00A11961" w:rsidRPr="002E56E8" w:rsidRDefault="00A11961" w:rsidP="00A11961">
      <w:pPr>
        <w:pStyle w:val="OPBezwaarschrift"/>
      </w:pPr>
      <w:r w:rsidRPr="002E56E8">
        <w:t>Bezwaarclausule:</w:t>
      </w:r>
    </w:p>
    <w:p w14:paraId="2C0F114E" w14:textId="77777777" w:rsidR="00A11961" w:rsidRPr="002E56E8" w:rsidRDefault="00A11961" w:rsidP="00A11961">
      <w:pPr>
        <w:spacing w:after="0"/>
        <w:jc w:val="both"/>
      </w:pPr>
      <w:r w:rsidRPr="002E56E8">
        <w:t>Op grond van de Algemene wet bestuursrecht kan tegen dit besluit binnen zes weken na dag van bekendmaking bezwaar worden gemaakt</w:t>
      </w:r>
      <w:r>
        <w:t xml:space="preserve"> door een belanghebbende</w:t>
      </w:r>
      <w:r w:rsidRPr="002E56E8">
        <w:t>. Het bezwaarschrift moet gericht worden aan: het college van burgemeester en wethouders van de gemeente Asten, Postbus 290, 5720 AG, Asten.</w:t>
      </w:r>
      <w:r>
        <w:t xml:space="preserve"> </w:t>
      </w:r>
      <w:r w:rsidRPr="002E56E8">
        <w:t>Het bezwaarschrift dient te zijn ondertekend en het volgende te bevatten:</w:t>
      </w:r>
    </w:p>
    <w:p w14:paraId="5917B5FA" w14:textId="77777777" w:rsidR="00A11961" w:rsidRDefault="00A11961" w:rsidP="00277373">
      <w:pPr>
        <w:pStyle w:val="Lijstalinea"/>
        <w:numPr>
          <w:ilvl w:val="0"/>
          <w:numId w:val="18"/>
        </w:numPr>
        <w:spacing w:after="0"/>
      </w:pPr>
      <w:r w:rsidRPr="002E56E8">
        <w:t>naam en adres van de indiener;</w:t>
      </w:r>
    </w:p>
    <w:p w14:paraId="7DAD0D16" w14:textId="77777777" w:rsidR="00A11961" w:rsidRPr="002E56E8" w:rsidRDefault="00A11961" w:rsidP="00277373">
      <w:pPr>
        <w:pStyle w:val="Lijstalinea"/>
        <w:numPr>
          <w:ilvl w:val="0"/>
          <w:numId w:val="18"/>
        </w:numPr>
        <w:spacing w:after="0"/>
      </w:pPr>
      <w:r w:rsidRPr="002E56E8">
        <w:t>de dagtekening;</w:t>
      </w:r>
    </w:p>
    <w:p w14:paraId="72DBF9F4" w14:textId="77777777" w:rsidR="00A11961" w:rsidRPr="002E56E8" w:rsidRDefault="00A11961" w:rsidP="00277373">
      <w:pPr>
        <w:pStyle w:val="Lijstalinea"/>
        <w:numPr>
          <w:ilvl w:val="0"/>
          <w:numId w:val="18"/>
        </w:numPr>
        <w:spacing w:after="0"/>
      </w:pPr>
      <w:r w:rsidRPr="002E56E8">
        <w:t>een omschrijving van het besluit waartegen het bezwaar is gericht;</w:t>
      </w:r>
    </w:p>
    <w:p w14:paraId="7C10F44E" w14:textId="77777777" w:rsidR="00A11961" w:rsidRDefault="00A11961" w:rsidP="00277373">
      <w:pPr>
        <w:pStyle w:val="Lijstalinea"/>
        <w:numPr>
          <w:ilvl w:val="0"/>
          <w:numId w:val="18"/>
        </w:numPr>
        <w:spacing w:after="0"/>
      </w:pPr>
      <w:r w:rsidRPr="002E56E8">
        <w:t>de gronden van het bezwaar.</w:t>
      </w:r>
    </w:p>
    <w:p w14:paraId="31795F7B" w14:textId="77777777" w:rsidR="00A11961" w:rsidRDefault="00A11961" w:rsidP="00A11961">
      <w:pPr>
        <w:spacing w:after="0"/>
      </w:pPr>
      <w:r w:rsidRPr="00714A5F">
        <w:t xml:space="preserve">Maakt u namens iemand anders bezwaar? Stuur dan een volmacht mee. </w:t>
      </w:r>
    </w:p>
    <w:p w14:paraId="1850B100" w14:textId="77777777" w:rsidR="00A11961" w:rsidRDefault="00A11961" w:rsidP="00A11961">
      <w:pPr>
        <w:spacing w:after="0"/>
      </w:pPr>
    </w:p>
    <w:p w14:paraId="6AA31321" w14:textId="77777777" w:rsidR="00A11961" w:rsidRDefault="00A11961" w:rsidP="00A11961">
      <w:pPr>
        <w:spacing w:after="0"/>
      </w:pPr>
      <w:r w:rsidRPr="00714A5F">
        <w:t xml:space="preserve">Meer informatie vindt u op: </w:t>
      </w:r>
      <w:hyperlink r:id="rId7" w:history="1">
        <w:r w:rsidR="001A6871" w:rsidRPr="00C75313">
          <w:rPr>
            <w:rStyle w:val="Hyperlink"/>
          </w:rPr>
          <w:t>Bezwaar maken tegen een besluit - Gemeente Asten</w:t>
        </w:r>
      </w:hyperlink>
    </w:p>
    <w:p w14:paraId="0D21D9CB" w14:textId="77777777" w:rsidR="00A11961" w:rsidRDefault="00A11961" w:rsidP="00A11961">
      <w:pPr>
        <w:spacing w:after="0"/>
      </w:pPr>
      <w:r w:rsidRPr="00714A5F">
        <w:t>Via deze site kunt u uw bezwaarschrift ook digitaal indienen.</w:t>
      </w:r>
    </w:p>
    <w:p w14:paraId="66ACFD70" w14:textId="77777777" w:rsidR="00A11961" w:rsidRDefault="00A11961" w:rsidP="00A11961">
      <w:pPr>
        <w:spacing w:after="0"/>
        <w:jc w:val="both"/>
      </w:pPr>
    </w:p>
    <w:p w14:paraId="1583907A" w14:textId="77777777" w:rsidR="00A11961" w:rsidRDefault="00A11961" w:rsidP="00A11961">
      <w:pPr>
        <w:spacing w:after="0"/>
        <w:jc w:val="both"/>
      </w:pPr>
      <w:r w:rsidRPr="002E56E8">
        <w:t>Daarnaast kan een verzoek om voorlopige voorziening worden ingediend bij de Voorzieningenrechter van de Arrondissementsrechtbank binnen het rechtsgebied waarin de indiener van het bezwaarschrift zijn woonplaats heeft. Voor het verzoek zal griffierecht worden geheven.</w:t>
      </w:r>
    </w:p>
    <w:p w14:paraId="734A432D" w14:textId="77777777" w:rsidR="00A11961" w:rsidRPr="00C51DF1" w:rsidRDefault="00A11961" w:rsidP="00A11961">
      <w:pPr>
        <w:spacing w:after="0"/>
        <w:jc w:val="both"/>
      </w:pPr>
      <w:r w:rsidRPr="00C51DF1">
        <w:t xml:space="preserve">U kunt uw verzoekschrift sturen naar: </w:t>
      </w:r>
    </w:p>
    <w:p w14:paraId="030011A8" w14:textId="77777777" w:rsidR="00A11961" w:rsidRPr="00C51DF1" w:rsidRDefault="00A11961" w:rsidP="00A11961">
      <w:pPr>
        <w:spacing w:after="0"/>
      </w:pPr>
      <w:r w:rsidRPr="00C51DF1">
        <w:t xml:space="preserve">de sector bestuursrecht van de Rechtbank Oost-Brabant </w:t>
      </w:r>
    </w:p>
    <w:p w14:paraId="34B21AB2" w14:textId="77777777" w:rsidR="00A11961" w:rsidRPr="00C51DF1" w:rsidRDefault="00A11961" w:rsidP="00A11961">
      <w:pPr>
        <w:spacing w:after="0"/>
      </w:pPr>
      <w:r w:rsidRPr="00C51DF1">
        <w:t xml:space="preserve">Postbus 90125 </w:t>
      </w:r>
    </w:p>
    <w:p w14:paraId="2FB6EF24" w14:textId="77777777" w:rsidR="00A11961" w:rsidRPr="00C51DF1" w:rsidRDefault="00A11961" w:rsidP="00A11961">
      <w:pPr>
        <w:spacing w:after="0"/>
      </w:pPr>
      <w:r w:rsidRPr="00C51DF1">
        <w:t xml:space="preserve">5200 MA ’s-Hertogenbosch. </w:t>
      </w:r>
    </w:p>
    <w:p w14:paraId="180105B5" w14:textId="77777777" w:rsidR="00A11961" w:rsidRPr="00C51DF1" w:rsidRDefault="00A11961" w:rsidP="00A11961">
      <w:pPr>
        <w:spacing w:after="0"/>
      </w:pPr>
      <w:r w:rsidRPr="00C51DF1">
        <w:t xml:space="preserve">U kunt zelf een verzoekschrift opstellen en dit schriftelijk indienen. </w:t>
      </w:r>
    </w:p>
    <w:p w14:paraId="7A44AB1F" w14:textId="77777777" w:rsidR="00A11961" w:rsidRPr="00C51DF1" w:rsidRDefault="00A11961" w:rsidP="00A11961">
      <w:pPr>
        <w:spacing w:after="0"/>
      </w:pPr>
      <w:r w:rsidRPr="00C51DF1">
        <w:t xml:space="preserve">Vermeld hierin: </w:t>
      </w:r>
    </w:p>
    <w:p w14:paraId="3765B135" w14:textId="77777777" w:rsidR="00A11961" w:rsidRPr="00C51DF1" w:rsidRDefault="00A11961" w:rsidP="00A11961">
      <w:pPr>
        <w:spacing w:after="0"/>
      </w:pPr>
      <w:r>
        <w:t>-</w:t>
      </w:r>
      <w:r w:rsidRPr="00C51DF1">
        <w:t xml:space="preserve"> uw naam en adres </w:t>
      </w:r>
    </w:p>
    <w:p w14:paraId="534C1C4A" w14:textId="77777777" w:rsidR="00A11961" w:rsidRPr="00C51DF1" w:rsidRDefault="00A11961" w:rsidP="00A11961">
      <w:pPr>
        <w:spacing w:after="0"/>
      </w:pPr>
      <w:r>
        <w:t xml:space="preserve">- </w:t>
      </w:r>
      <w:r w:rsidRPr="00C51DF1">
        <w:t xml:space="preserve">wat het spoedeisend belang is </w:t>
      </w:r>
    </w:p>
    <w:p w14:paraId="29E61B26" w14:textId="77777777" w:rsidR="00A11961" w:rsidRDefault="00A11961" w:rsidP="00A11961">
      <w:pPr>
        <w:spacing w:after="0"/>
      </w:pPr>
      <w:r>
        <w:t xml:space="preserve">- </w:t>
      </w:r>
      <w:r w:rsidRPr="00C51DF1">
        <w:t>wat de voorlopige voorz</w:t>
      </w:r>
      <w:r>
        <w:t>iening volgens u moet inhouden.</w:t>
      </w:r>
    </w:p>
    <w:p w14:paraId="7BAC5997" w14:textId="77777777" w:rsidR="00A11961" w:rsidRPr="00C51DF1" w:rsidRDefault="00A11961" w:rsidP="00A11961">
      <w:pPr>
        <w:spacing w:after="0"/>
      </w:pPr>
    </w:p>
    <w:p w14:paraId="1DF5FF6D" w14:textId="77777777" w:rsidR="00A11961" w:rsidRPr="00C51DF1" w:rsidRDefault="00A11961" w:rsidP="00A11961">
      <w:pPr>
        <w:spacing w:after="0"/>
      </w:pPr>
      <w:r w:rsidRPr="00C51DF1">
        <w:t xml:space="preserve">Dateer en onderteken het verzoekschrift. Daarna kunt u het verzoekschrift naar de rechtbank sturen. </w:t>
      </w:r>
    </w:p>
    <w:p w14:paraId="0154BEF6" w14:textId="77777777" w:rsidR="00A11961" w:rsidRPr="00C51DF1" w:rsidRDefault="00A11961" w:rsidP="00A11961">
      <w:pPr>
        <w:spacing w:after="0"/>
      </w:pPr>
      <w:r w:rsidRPr="00C51DF1">
        <w:t xml:space="preserve">Meer informatie kunt u vinden op: www.rechtspraak.nl </w:t>
      </w:r>
    </w:p>
    <w:p w14:paraId="2B2E85FC" w14:textId="77777777" w:rsidR="00A11961" w:rsidRPr="002E56E8" w:rsidRDefault="00A11961" w:rsidP="00A11961">
      <w:pPr>
        <w:spacing w:after="0"/>
      </w:pPr>
      <w:r w:rsidRPr="00C51DF1">
        <w:t>Via deze site kunt u uw verzoekschrift ook digitaal indienen.</w:t>
      </w:r>
    </w:p>
    <w:p w14:paraId="32D6EB3E" w14:textId="77777777" w:rsidR="00A11961" w:rsidRPr="007228D0" w:rsidRDefault="00A11961" w:rsidP="00A11961"/>
    <w:p w14:paraId="7A0B6E91" w14:textId="77777777" w:rsidR="00D65857" w:rsidRPr="008B79C0" w:rsidRDefault="00D65857" w:rsidP="008B79C0">
      <w:pPr>
        <w:spacing w:after="0" w:line="240" w:lineRule="auto"/>
        <w:rPr>
          <w:b/>
          <w:bCs/>
          <w:szCs w:val="22"/>
        </w:rPr>
      </w:pPr>
    </w:p>
    <w:sectPr w:rsidR="00D65857" w:rsidRPr="008B79C0" w:rsidSect="002578FD">
      <w:head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B489D" w14:textId="77777777" w:rsidR="001C18C4" w:rsidRDefault="001C18C4">
      <w:r>
        <w:separator/>
      </w:r>
    </w:p>
  </w:endnote>
  <w:endnote w:type="continuationSeparator" w:id="0">
    <w:p w14:paraId="11FC31B4" w14:textId="77777777" w:rsidR="001C18C4" w:rsidRDefault="001C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Open Sans">
    <w:altName w:val="Segoe UI"/>
    <w:charset w:val="00"/>
    <w:family w:val="swiss"/>
    <w:pitch w:val="variable"/>
    <w:sig w:usb0="E00002EF" w:usb1="4000205B" w:usb2="00000028" w:usb3="00000000" w:csb0="0000019F" w:csb1="00000000"/>
  </w:font>
  <w:font w:name="Avenir Next LT Pro Demi">
    <w:altName w:val="Calibri"/>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enda-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7560C" w14:textId="77777777" w:rsidR="001C18C4" w:rsidRDefault="001C18C4">
      <w:r>
        <w:separator/>
      </w:r>
    </w:p>
  </w:footnote>
  <w:footnote w:type="continuationSeparator" w:id="0">
    <w:p w14:paraId="705E5FFB" w14:textId="77777777" w:rsidR="001C18C4" w:rsidRDefault="001C1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8A91" w14:textId="192AD4EB" w:rsidR="006C2DD2" w:rsidRDefault="003327F2">
    <w:pPr>
      <w:pStyle w:val="Koptekst"/>
    </w:pPr>
    <w:r>
      <w:t>2026014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ED2860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6A8260B8"/>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5754BABC"/>
    <w:lvl w:ilvl="0">
      <w:start w:val="1"/>
      <w:numFmt w:val="decimal"/>
      <w:lvlText w:val="%1."/>
      <w:lvlJc w:val="left"/>
      <w:pPr>
        <w:tabs>
          <w:tab w:val="num" w:pos="360"/>
        </w:tabs>
        <w:ind w:left="360" w:hanging="360"/>
      </w:pPr>
    </w:lvl>
  </w:abstractNum>
  <w:abstractNum w:abstractNumId="3" w15:restartNumberingAfterBreak="0">
    <w:nsid w:val="012479E2"/>
    <w:multiLevelType w:val="hybridMultilevel"/>
    <w:tmpl w:val="66D8FE38"/>
    <w:lvl w:ilvl="0" w:tplc="5190990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2C245C"/>
    <w:multiLevelType w:val="hybridMultilevel"/>
    <w:tmpl w:val="2DB00B0E"/>
    <w:lvl w:ilvl="0" w:tplc="A18292BE">
      <w:start w:val="1"/>
      <w:numFmt w:val="bullet"/>
      <w:lvlText w:val=""/>
      <w:lvlJc w:val="left"/>
      <w:pPr>
        <w:ind w:left="680" w:hanging="340"/>
      </w:pPr>
      <w:rPr>
        <w:rFonts w:ascii="Wingdings 3" w:hAnsi="Wingdings 3" w:hint="default"/>
      </w:rPr>
    </w:lvl>
    <w:lvl w:ilvl="1" w:tplc="DA5C75C2">
      <w:start w:val="1"/>
      <w:numFmt w:val="bullet"/>
      <w:lvlText w:val=""/>
      <w:lvlJc w:val="left"/>
      <w:pPr>
        <w:ind w:left="1040" w:hanging="360"/>
      </w:pPr>
      <w:rPr>
        <w:rFonts w:ascii="Wingdings 3" w:hAnsi="Wingdings 3" w:hint="default"/>
      </w:rPr>
    </w:lvl>
    <w:lvl w:ilvl="2" w:tplc="C2FA8ACE">
      <w:start w:val="1"/>
      <w:numFmt w:val="bullet"/>
      <w:lvlText w:val="—"/>
      <w:lvlJc w:val="left"/>
      <w:pPr>
        <w:ind w:left="1361" w:hanging="340"/>
      </w:pPr>
      <w:rPr>
        <w:rFonts w:ascii="Avenir Next LT Pro" w:hAnsi="Avenir Next LT Pro"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415FFF"/>
    <w:multiLevelType w:val="hybridMultilevel"/>
    <w:tmpl w:val="189C5A72"/>
    <w:lvl w:ilvl="0" w:tplc="7C14B01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C11DA0"/>
    <w:multiLevelType w:val="hybridMultilevel"/>
    <w:tmpl w:val="9A24D3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216853"/>
    <w:multiLevelType w:val="hybridMultilevel"/>
    <w:tmpl w:val="1FB84434"/>
    <w:lvl w:ilvl="0" w:tplc="994A11D2">
      <w:start w:val="1"/>
      <w:numFmt w:val="decimal"/>
      <w:pStyle w:val="Lijstvoortzett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6625EA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C9420D"/>
    <w:multiLevelType w:val="hybridMultilevel"/>
    <w:tmpl w:val="6D5CE2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747F75"/>
    <w:multiLevelType w:val="multilevel"/>
    <w:tmpl w:val="693462CA"/>
    <w:numStyleLink w:val="Lijstongenummerd"/>
  </w:abstractNum>
  <w:abstractNum w:abstractNumId="11" w15:restartNumberingAfterBreak="0">
    <w:nsid w:val="18343002"/>
    <w:multiLevelType w:val="hybridMultilevel"/>
    <w:tmpl w:val="E4C4EAC0"/>
    <w:lvl w:ilvl="0" w:tplc="3378DFD2">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19021657"/>
    <w:multiLevelType w:val="hybridMultilevel"/>
    <w:tmpl w:val="85F0BE62"/>
    <w:lvl w:ilvl="0" w:tplc="C2FA8ACE">
      <w:start w:val="1"/>
      <w:numFmt w:val="bullet"/>
      <w:lvlText w:val="—"/>
      <w:lvlJc w:val="left"/>
      <w:pPr>
        <w:ind w:left="1361" w:hanging="340"/>
      </w:pPr>
      <w:rPr>
        <w:rFonts w:ascii="Avenir Next LT Pro" w:hAnsi="Avenir Next LT Pr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1335D4"/>
    <w:multiLevelType w:val="multilevel"/>
    <w:tmpl w:val="912495D0"/>
    <w:numStyleLink w:val="Stijl1"/>
  </w:abstractNum>
  <w:abstractNum w:abstractNumId="14" w15:restartNumberingAfterBreak="0">
    <w:nsid w:val="27B51324"/>
    <w:multiLevelType w:val="hybridMultilevel"/>
    <w:tmpl w:val="0840E358"/>
    <w:lvl w:ilvl="0" w:tplc="A7DE7560">
      <w:start w:val="1"/>
      <w:numFmt w:val="bullet"/>
      <w:lvlText w:val="►"/>
      <w:lvlJc w:val="left"/>
      <w:pPr>
        <w:ind w:left="720" w:hanging="360"/>
      </w:pPr>
      <w:rPr>
        <w:rFonts w:ascii="Avenir Next LT Pro" w:hAnsi="Avenir Next LT Pro" w:hint="default"/>
        <w:b w:val="0"/>
        <w:i w:val="0"/>
        <w:sz w:val="22"/>
      </w:rPr>
    </w:lvl>
    <w:lvl w:ilvl="1" w:tplc="E4A6459E">
      <w:start w:val="1"/>
      <w:numFmt w:val="bullet"/>
      <w:lvlText w:val="▷"/>
      <w:lvlJc w:val="left"/>
      <w:pPr>
        <w:ind w:left="1440" w:hanging="360"/>
      </w:pPr>
      <w:rPr>
        <w:rFonts w:ascii="Avenir Next LT Pro" w:hAnsi="Avenir Next LT Pro" w:hint="default"/>
        <w:b w:val="0"/>
        <w:i w:val="0"/>
        <w:sz w:val="22"/>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CE6DA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F5410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F55633"/>
    <w:multiLevelType w:val="hybridMultilevel"/>
    <w:tmpl w:val="B12A3AF0"/>
    <w:lvl w:ilvl="0" w:tplc="58ECAE26">
      <w:start w:val="1"/>
      <w:numFmt w:val="bullet"/>
      <w:lvlText w:val=""/>
      <w:lvlJc w:val="left"/>
      <w:pPr>
        <w:ind w:left="680" w:hanging="340"/>
      </w:pPr>
      <w:rPr>
        <w:rFonts w:ascii="Wingdings 3" w:hAnsi="Wingdings 3"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584863"/>
    <w:multiLevelType w:val="singleLevel"/>
    <w:tmpl w:val="D27448C4"/>
    <w:lvl w:ilvl="0">
      <w:start w:val="1"/>
      <w:numFmt w:val="bullet"/>
      <w:pStyle w:val="Lijst3"/>
      <w:lvlText w:val=""/>
      <w:lvlJc w:val="left"/>
      <w:pPr>
        <w:tabs>
          <w:tab w:val="num" w:pos="0"/>
        </w:tabs>
        <w:ind w:left="284" w:hanging="284"/>
      </w:pPr>
      <w:rPr>
        <w:rFonts w:ascii="Symbol" w:hAnsi="Symbol" w:cs="Symbol" w:hint="default"/>
      </w:rPr>
    </w:lvl>
  </w:abstractNum>
  <w:abstractNum w:abstractNumId="19" w15:restartNumberingAfterBreak="0">
    <w:nsid w:val="38F54E16"/>
    <w:multiLevelType w:val="hybridMultilevel"/>
    <w:tmpl w:val="BA0E5B64"/>
    <w:lvl w:ilvl="0" w:tplc="5190990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F715EF"/>
    <w:multiLevelType w:val="multilevel"/>
    <w:tmpl w:val="912495D0"/>
    <w:lvl w:ilvl="0">
      <w:start w:val="1"/>
      <w:numFmt w:val="decimal"/>
      <w:lvlText w:val="%1."/>
      <w:lvlJc w:val="left"/>
      <w:pPr>
        <w:ind w:left="680" w:hanging="340"/>
      </w:pPr>
      <w:rPr>
        <w:rFonts w:ascii="Avenir Next LT Pro" w:hAnsi="Avenir Next LT Pro" w:hint="default"/>
        <w:sz w:val="22"/>
      </w:rPr>
    </w:lvl>
    <w:lvl w:ilvl="1">
      <w:start w:val="1"/>
      <w:numFmt w:val="none"/>
      <w:lvlText w:val="1.1."/>
      <w:lvlJc w:val="left"/>
      <w:pPr>
        <w:ind w:left="1247" w:hanging="567"/>
      </w:pPr>
      <w:rPr>
        <w:rFonts w:ascii="Avenir Next LT Pro" w:hAnsi="Avenir Next LT Pro" w:hint="default"/>
        <w:sz w:val="22"/>
      </w:rPr>
    </w:lvl>
    <w:lvl w:ilvl="2">
      <w:start w:val="1"/>
      <w:numFmt w:val="none"/>
      <w:lvlText w:val="1.1.1"/>
      <w:lvlJc w:val="left"/>
      <w:pPr>
        <w:tabs>
          <w:tab w:val="num" w:pos="1304"/>
        </w:tabs>
        <w:ind w:left="2098" w:hanging="851"/>
      </w:pPr>
      <w:rPr>
        <w:rFonts w:ascii="Avenir Next LT Pro" w:hAnsi="Avenir Next LT Pro" w:hint="default"/>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40AC59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C431D6"/>
    <w:multiLevelType w:val="multilevel"/>
    <w:tmpl w:val="912495D0"/>
    <w:styleLink w:val="Stijl1"/>
    <w:lvl w:ilvl="0">
      <w:start w:val="1"/>
      <w:numFmt w:val="decimal"/>
      <w:lvlText w:val="%1."/>
      <w:lvlJc w:val="left"/>
      <w:pPr>
        <w:ind w:left="680" w:hanging="340"/>
      </w:pPr>
      <w:rPr>
        <w:rFonts w:ascii="Avenir Next LT Pro" w:hAnsi="Avenir Next LT Pro" w:hint="default"/>
        <w:sz w:val="22"/>
      </w:rPr>
    </w:lvl>
    <w:lvl w:ilvl="1">
      <w:start w:val="1"/>
      <w:numFmt w:val="none"/>
      <w:lvlText w:val="1.1."/>
      <w:lvlJc w:val="left"/>
      <w:pPr>
        <w:ind w:left="1247" w:hanging="567"/>
      </w:pPr>
      <w:rPr>
        <w:rFonts w:ascii="Avenir Next LT Pro" w:hAnsi="Avenir Next LT Pro" w:hint="default"/>
        <w:sz w:val="22"/>
      </w:rPr>
    </w:lvl>
    <w:lvl w:ilvl="2">
      <w:start w:val="1"/>
      <w:numFmt w:val="none"/>
      <w:lvlText w:val="1.1.1"/>
      <w:lvlJc w:val="left"/>
      <w:pPr>
        <w:tabs>
          <w:tab w:val="num" w:pos="1304"/>
        </w:tabs>
        <w:ind w:left="2098" w:hanging="851"/>
      </w:pPr>
      <w:rPr>
        <w:rFonts w:ascii="Avenir Next LT Pro" w:hAnsi="Avenir Next LT Pro" w:hint="default"/>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4BB823AE"/>
    <w:multiLevelType w:val="hybridMultilevel"/>
    <w:tmpl w:val="1E6449AC"/>
    <w:lvl w:ilvl="0" w:tplc="EF52D5F4">
      <w:start w:val="1"/>
      <w:numFmt w:val="decimal"/>
      <w:pStyle w:val="Lijstvoortzetting"/>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4BCB7D98"/>
    <w:multiLevelType w:val="hybridMultilevel"/>
    <w:tmpl w:val="D124E4EC"/>
    <w:lvl w:ilvl="0" w:tplc="103C49AC">
      <w:start w:val="1"/>
      <w:numFmt w:val="lowerLetter"/>
      <w:pStyle w:val="Lijstopsomteken5"/>
      <w:lvlText w:val="%1."/>
      <w:lvlJc w:val="left"/>
      <w:pPr>
        <w:tabs>
          <w:tab w:val="num" w:pos="0"/>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50841C7E"/>
    <w:multiLevelType w:val="hybridMultilevel"/>
    <w:tmpl w:val="F08AA0A8"/>
    <w:lvl w:ilvl="0" w:tplc="E668B712">
      <w:start w:val="1"/>
      <w:numFmt w:val="lowerLetter"/>
      <w:pStyle w:val="DRPLijstaline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17664F2"/>
    <w:multiLevelType w:val="multilevel"/>
    <w:tmpl w:val="693462CA"/>
    <w:numStyleLink w:val="Lijstongenummerd"/>
  </w:abstractNum>
  <w:abstractNum w:abstractNumId="27" w15:restartNumberingAfterBreak="0">
    <w:nsid w:val="52851012"/>
    <w:multiLevelType w:val="hybridMultilevel"/>
    <w:tmpl w:val="51801FB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D04E3D"/>
    <w:multiLevelType w:val="hybridMultilevel"/>
    <w:tmpl w:val="34D2EDD8"/>
    <w:lvl w:ilvl="0" w:tplc="7576941A">
      <w:start w:val="1"/>
      <w:numFmt w:val="bullet"/>
      <w:pStyle w:val="Lijst5"/>
      <w:lvlText w:val=""/>
      <w:lvlJc w:val="left"/>
      <w:pPr>
        <w:tabs>
          <w:tab w:val="num" w:pos="0"/>
        </w:tabs>
        <w:ind w:left="851" w:hanging="79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88125D9"/>
    <w:multiLevelType w:val="multilevel"/>
    <w:tmpl w:val="693462CA"/>
    <w:styleLink w:val="Lijstongenummerd"/>
    <w:lvl w:ilvl="0">
      <w:start w:val="1"/>
      <w:numFmt w:val="bullet"/>
      <w:lvlText w:val=""/>
      <w:lvlJc w:val="left"/>
      <w:pPr>
        <w:ind w:left="680" w:hanging="340"/>
      </w:pPr>
      <w:rPr>
        <w:rFonts w:ascii="Wingdings 3" w:hAnsi="Wingdings 3" w:hint="default"/>
        <w:sz w:val="18"/>
      </w:rPr>
    </w:lvl>
    <w:lvl w:ilvl="1">
      <w:start w:val="1"/>
      <w:numFmt w:val="bullet"/>
      <w:lvlText w:val=""/>
      <w:lvlJc w:val="left"/>
      <w:pPr>
        <w:ind w:left="1021" w:hanging="341"/>
      </w:pPr>
      <w:rPr>
        <w:rFonts w:ascii="Wingdings 3" w:hAnsi="Wingdings 3" w:hint="default"/>
        <w:sz w:val="18"/>
      </w:rPr>
    </w:lvl>
    <w:lvl w:ilvl="2">
      <w:start w:val="1"/>
      <w:numFmt w:val="bullet"/>
      <w:lvlText w:val="—"/>
      <w:lvlJc w:val="left"/>
      <w:pPr>
        <w:ind w:left="1361" w:hanging="340"/>
      </w:pPr>
      <w:rPr>
        <w:rFonts w:ascii="Avenir Next LT Pro" w:hAnsi="Avenir Next LT Pro"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BF6429F"/>
    <w:multiLevelType w:val="hybridMultilevel"/>
    <w:tmpl w:val="1650581C"/>
    <w:lvl w:ilvl="0" w:tplc="D70ECF28">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EEB2538"/>
    <w:multiLevelType w:val="multilevel"/>
    <w:tmpl w:val="693462CA"/>
    <w:numStyleLink w:val="Lijstongenummerd"/>
  </w:abstractNum>
  <w:abstractNum w:abstractNumId="32" w15:restartNumberingAfterBreak="0">
    <w:nsid w:val="657344CD"/>
    <w:multiLevelType w:val="hybridMultilevel"/>
    <w:tmpl w:val="9942EE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6A33FDD"/>
    <w:multiLevelType w:val="hybridMultilevel"/>
    <w:tmpl w:val="85B4C7F4"/>
    <w:lvl w:ilvl="0" w:tplc="CF2C741A">
      <w:start w:val="1"/>
      <w:numFmt w:val="lowerLetter"/>
      <w:pStyle w:val="Lijstopsomteken3"/>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763133D"/>
    <w:multiLevelType w:val="multilevel"/>
    <w:tmpl w:val="284C73E6"/>
    <w:lvl w:ilvl="0">
      <w:start w:val="1"/>
      <w:numFmt w:val="decimal"/>
      <w:lvlText w:val="%1."/>
      <w:lvlJc w:val="left"/>
      <w:pPr>
        <w:ind w:left="680" w:hanging="340"/>
      </w:pPr>
      <w:rPr>
        <w:rFonts w:ascii="Avenir Next LT Pro" w:hAnsi="Avenir Next LT Pro" w:hint="default"/>
        <w:sz w:val="22"/>
      </w:rPr>
    </w:lvl>
    <w:lvl w:ilvl="1">
      <w:start w:val="1"/>
      <w:numFmt w:val="decimal"/>
      <w:lvlText w:val="%1.%2."/>
      <w:lvlJc w:val="left"/>
      <w:pPr>
        <w:ind w:left="1247" w:hanging="567"/>
      </w:pPr>
      <w:rPr>
        <w:rFonts w:ascii="Avenir Next LT Pro" w:hAnsi="Avenir Next LT Pro" w:hint="default"/>
        <w:sz w:val="22"/>
      </w:rPr>
    </w:lvl>
    <w:lvl w:ilvl="2">
      <w:start w:val="1"/>
      <w:numFmt w:val="decimal"/>
      <w:lvlText w:val="%1.%2.%3."/>
      <w:lvlJc w:val="left"/>
      <w:pPr>
        <w:ind w:left="2098" w:hanging="794"/>
      </w:pPr>
      <w:rPr>
        <w:rFonts w:ascii="Avenir Next LT Pro" w:hAnsi="Avenir Next LT Pro"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D911C2"/>
    <w:multiLevelType w:val="multilevel"/>
    <w:tmpl w:val="912495D0"/>
    <w:numStyleLink w:val="Stijl1"/>
  </w:abstractNum>
  <w:abstractNum w:abstractNumId="36" w15:restartNumberingAfterBreak="0">
    <w:nsid w:val="68DC188A"/>
    <w:multiLevelType w:val="hybridMultilevel"/>
    <w:tmpl w:val="1782173E"/>
    <w:lvl w:ilvl="0" w:tplc="1FAEC71C">
      <w:start w:val="1"/>
      <w:numFmt w:val="lowerLetter"/>
      <w:pStyle w:val="Lijstspeciaal2"/>
      <w:lvlText w:val="%1."/>
      <w:lvlJc w:val="left"/>
      <w:pPr>
        <w:tabs>
          <w:tab w:val="num" w:pos="0"/>
        </w:tabs>
        <w:ind w:left="1418"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7" w15:restartNumberingAfterBreak="0">
    <w:nsid w:val="690248A6"/>
    <w:multiLevelType w:val="multilevel"/>
    <w:tmpl w:val="CD7CBA04"/>
    <w:lvl w:ilvl="0">
      <w:start w:val="1"/>
      <w:numFmt w:val="decimal"/>
      <w:pStyle w:val="Lijstnummering"/>
      <w:lvlText w:val="%1."/>
      <w:lvlJc w:val="left"/>
      <w:pPr>
        <w:ind w:left="907" w:hanging="567"/>
      </w:pPr>
      <w:rPr>
        <w:rFonts w:ascii="Avenir Next LT Pro" w:hAnsi="Avenir Next LT Pro" w:hint="default"/>
        <w:sz w:val="22"/>
      </w:rPr>
    </w:lvl>
    <w:lvl w:ilvl="1">
      <w:start w:val="1"/>
      <w:numFmt w:val="decimal"/>
      <w:pStyle w:val="Lijstnummering2"/>
      <w:lvlText w:val="%1.%2."/>
      <w:lvlJc w:val="left"/>
      <w:pPr>
        <w:tabs>
          <w:tab w:val="num" w:pos="964"/>
        </w:tabs>
        <w:ind w:left="1474" w:hanging="567"/>
      </w:pPr>
      <w:rPr>
        <w:rFonts w:ascii="Avenir Next LT Pro" w:hAnsi="Avenir Next LT Pro" w:hint="default"/>
        <w:sz w:val="22"/>
      </w:rPr>
    </w:lvl>
    <w:lvl w:ilvl="2">
      <w:start w:val="1"/>
      <w:numFmt w:val="decimal"/>
      <w:pStyle w:val="Lijstnummering3"/>
      <w:lvlText w:val="%1.%2.%3."/>
      <w:lvlJc w:val="left"/>
      <w:pPr>
        <w:ind w:left="2041" w:hanging="567"/>
      </w:pPr>
      <w:rPr>
        <w:rFonts w:ascii="Avenir Next LT Pro" w:hAnsi="Avenir Next LT Pro"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393F1C"/>
    <w:multiLevelType w:val="hybridMultilevel"/>
    <w:tmpl w:val="3968CD8C"/>
    <w:lvl w:ilvl="0" w:tplc="FA8C96D6">
      <w:start w:val="1"/>
      <w:numFmt w:val="bullet"/>
      <w:pStyle w:val="Lijstopsomteken"/>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DE77581"/>
    <w:multiLevelType w:val="hybridMultilevel"/>
    <w:tmpl w:val="A874E07C"/>
    <w:lvl w:ilvl="0" w:tplc="91B0A202">
      <w:start w:val="1"/>
      <w:numFmt w:val="bullet"/>
      <w:pStyle w:val="Lijst4"/>
      <w:lvlText w:val=""/>
      <w:lvlJc w:val="left"/>
      <w:pPr>
        <w:tabs>
          <w:tab w:val="num" w:pos="0"/>
        </w:tabs>
        <w:ind w:left="56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F572B34"/>
    <w:multiLevelType w:val="hybridMultilevel"/>
    <w:tmpl w:val="C79AFF36"/>
    <w:lvl w:ilvl="0" w:tplc="767E57C6">
      <w:start w:val="1"/>
      <w:numFmt w:val="lowerLetter"/>
      <w:pStyle w:val="Lijstopsomteken4"/>
      <w:lvlText w:val="%1."/>
      <w:lvlJc w:val="left"/>
      <w:pPr>
        <w:tabs>
          <w:tab w:val="num" w:pos="0"/>
        </w:tabs>
        <w:ind w:left="56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1" w15:restartNumberingAfterBreak="0">
    <w:nsid w:val="6F6B29CF"/>
    <w:multiLevelType w:val="hybridMultilevel"/>
    <w:tmpl w:val="2808233E"/>
    <w:lvl w:ilvl="0" w:tplc="0413000F">
      <w:start w:val="1"/>
      <w:numFmt w:val="decimal"/>
      <w:lvlText w:val="%1."/>
      <w:lvlJc w:val="left"/>
      <w:pPr>
        <w:ind w:left="720" w:hanging="360"/>
      </w:pPr>
    </w:lvl>
    <w:lvl w:ilvl="1" w:tplc="F27299D8">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5F873A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C94628"/>
    <w:multiLevelType w:val="hybridMultilevel"/>
    <w:tmpl w:val="7388C332"/>
    <w:lvl w:ilvl="0" w:tplc="1F9CE87C">
      <w:start w:val="1"/>
      <w:numFmt w:val="bullet"/>
      <w:lvlText w:val=""/>
      <w:lvlJc w:val="left"/>
      <w:pPr>
        <w:ind w:left="720" w:hanging="360"/>
      </w:pPr>
      <w:rPr>
        <w:rFonts w:ascii="Wingdings 3" w:hAnsi="Wingdings 3"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8E5EF8"/>
    <w:multiLevelType w:val="hybridMultilevel"/>
    <w:tmpl w:val="B0C870D4"/>
    <w:lvl w:ilvl="0" w:tplc="FFFFFFFF">
      <w:start w:val="1"/>
      <w:numFmt w:val="bullet"/>
      <w:lvlText w:val=""/>
      <w:lvlJc w:val="left"/>
      <w:pPr>
        <w:ind w:left="720" w:hanging="360"/>
      </w:pPr>
      <w:rPr>
        <w:rFonts w:ascii="Wingdings 3" w:hAnsi="Wingdings 3" w:hint="default"/>
      </w:rPr>
    </w:lvl>
    <w:lvl w:ilvl="1" w:tplc="B62C3A0A">
      <w:start w:val="1"/>
      <w:numFmt w:val="bullet"/>
      <w:lvlText w:val=""/>
      <w:lvlJc w:val="left"/>
      <w:pPr>
        <w:ind w:left="1021" w:hanging="341"/>
      </w:pPr>
      <w:rPr>
        <w:rFonts w:ascii="Wingdings 3" w:hAnsi="Wingdings 3" w:hint="default"/>
      </w:rPr>
    </w:lvl>
    <w:lvl w:ilvl="2" w:tplc="FFFFFFFF">
      <w:start w:val="1"/>
      <w:numFmt w:val="bullet"/>
      <w:lvlText w:val=""/>
      <w:lvlJc w:val="left"/>
      <w:pPr>
        <w:ind w:left="2160" w:hanging="360"/>
      </w:pPr>
      <w:rPr>
        <w:rFonts w:ascii="Wingdings" w:hAnsi="Wingdings" w:hint="default"/>
      </w:rPr>
    </w:lvl>
    <w:lvl w:ilvl="3" w:tplc="F5D47CC0">
      <w:numFmt w:val="bullet"/>
      <w:lvlText w:val="-"/>
      <w:lvlJc w:val="left"/>
      <w:pPr>
        <w:ind w:left="1361" w:hanging="340"/>
      </w:pPr>
      <w:rPr>
        <w:rFonts w:ascii="Open Sans" w:eastAsiaTheme="minorHAnsi" w:hAnsi="Open Sans" w:hint="default"/>
        <w:color w:val="000000"/>
        <w:sz w:val="21"/>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9C146D1"/>
    <w:multiLevelType w:val="multilevel"/>
    <w:tmpl w:val="284C73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207DE4"/>
    <w:multiLevelType w:val="hybridMultilevel"/>
    <w:tmpl w:val="38C8BD5A"/>
    <w:lvl w:ilvl="0" w:tplc="B404B166">
      <w:start w:val="1"/>
      <w:numFmt w:val="lowerLetter"/>
      <w:pStyle w:val="Lijstspeciaal"/>
      <w:lvlText w:val="%1."/>
      <w:lvlJc w:val="left"/>
      <w:pPr>
        <w:tabs>
          <w:tab w:val="num" w:pos="0"/>
        </w:tabs>
        <w:ind w:left="1134"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7" w15:restartNumberingAfterBreak="0">
    <w:nsid w:val="7D062ED0"/>
    <w:multiLevelType w:val="hybridMultilevel"/>
    <w:tmpl w:val="4DC850EA"/>
    <w:lvl w:ilvl="0" w:tplc="9D08B958">
      <w:start w:val="1"/>
      <w:numFmt w:val="bullet"/>
      <w:pStyle w:val="Lijstopsomteken2"/>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7D211CF9"/>
    <w:multiLevelType w:val="hybridMultilevel"/>
    <w:tmpl w:val="59A8E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DA14CB5"/>
    <w:multiLevelType w:val="multilevel"/>
    <w:tmpl w:val="EFFC487E"/>
    <w:lvl w:ilvl="0">
      <w:start w:val="1"/>
      <w:numFmt w:val="bullet"/>
      <w:lvlText w:val=""/>
      <w:lvlJc w:val="left"/>
      <w:pPr>
        <w:ind w:left="680" w:hanging="340"/>
      </w:pPr>
      <w:rPr>
        <w:rFonts w:ascii="Wingdings 3" w:hAnsi="Wingdings 3" w:hint="default"/>
      </w:rPr>
    </w:lvl>
    <w:lvl w:ilvl="1">
      <w:start w:val="1"/>
      <w:numFmt w:val="bullet"/>
      <w:lvlText w:val=""/>
      <w:lvlJc w:val="left"/>
      <w:pPr>
        <w:ind w:left="1021" w:hanging="341"/>
      </w:pPr>
      <w:rPr>
        <w:rFonts w:ascii="Wingdings 3" w:hAnsi="Wingdings 3" w:hint="default"/>
      </w:rPr>
    </w:lvl>
    <w:lvl w:ilvl="2">
      <w:start w:val="1"/>
      <w:numFmt w:val="bullet"/>
      <w:lvlText w:val="—"/>
      <w:lvlJc w:val="left"/>
      <w:pPr>
        <w:ind w:left="1361" w:hanging="340"/>
      </w:pPr>
      <w:rPr>
        <w:rFonts w:ascii="Avenir Next LT Pro" w:hAnsi="Avenir Next LT Pro"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EC233F2"/>
    <w:multiLevelType w:val="hybridMultilevel"/>
    <w:tmpl w:val="21FC46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9910550">
    <w:abstractNumId w:val="18"/>
  </w:num>
  <w:num w:numId="2" w16cid:durableId="864489591">
    <w:abstractNumId w:val="39"/>
  </w:num>
  <w:num w:numId="3" w16cid:durableId="156697033">
    <w:abstractNumId w:val="28"/>
  </w:num>
  <w:num w:numId="4" w16cid:durableId="1840853829">
    <w:abstractNumId w:val="38"/>
  </w:num>
  <w:num w:numId="5" w16cid:durableId="1328510590">
    <w:abstractNumId w:val="47"/>
  </w:num>
  <w:num w:numId="6" w16cid:durableId="997535201">
    <w:abstractNumId w:val="40"/>
  </w:num>
  <w:num w:numId="7" w16cid:durableId="217329083">
    <w:abstractNumId w:val="33"/>
  </w:num>
  <w:num w:numId="8" w16cid:durableId="1720086078">
    <w:abstractNumId w:val="24"/>
  </w:num>
  <w:num w:numId="9" w16cid:durableId="962423165">
    <w:abstractNumId w:val="46"/>
  </w:num>
  <w:num w:numId="10" w16cid:durableId="1640498144">
    <w:abstractNumId w:val="36"/>
  </w:num>
  <w:num w:numId="11" w16cid:durableId="945502358">
    <w:abstractNumId w:val="11"/>
  </w:num>
  <w:num w:numId="12" w16cid:durableId="160704580">
    <w:abstractNumId w:val="30"/>
  </w:num>
  <w:num w:numId="13" w16cid:durableId="1843861342">
    <w:abstractNumId w:val="23"/>
  </w:num>
  <w:num w:numId="14" w16cid:durableId="1995379558">
    <w:abstractNumId w:val="7"/>
  </w:num>
  <w:num w:numId="15" w16cid:durableId="1483236990">
    <w:abstractNumId w:val="25"/>
  </w:num>
  <w:num w:numId="16" w16cid:durableId="1555118802">
    <w:abstractNumId w:val="3"/>
  </w:num>
  <w:num w:numId="17" w16cid:durableId="1154299633">
    <w:abstractNumId w:val="19"/>
  </w:num>
  <w:num w:numId="18" w16cid:durableId="1963925819">
    <w:abstractNumId w:val="27"/>
  </w:num>
  <w:num w:numId="19" w16cid:durableId="1800957998">
    <w:abstractNumId w:val="37"/>
  </w:num>
  <w:num w:numId="20" w16cid:durableId="1853372071">
    <w:abstractNumId w:val="29"/>
  </w:num>
  <w:num w:numId="21" w16cid:durableId="1686636565">
    <w:abstractNumId w:val="22"/>
  </w:num>
  <w:num w:numId="22" w16cid:durableId="35542647">
    <w:abstractNumId w:val="32"/>
  </w:num>
  <w:num w:numId="23" w16cid:durableId="1686127494">
    <w:abstractNumId w:val="16"/>
  </w:num>
  <w:num w:numId="24" w16cid:durableId="1357464429">
    <w:abstractNumId w:val="15"/>
  </w:num>
  <w:num w:numId="25" w16cid:durableId="1586303441">
    <w:abstractNumId w:val="17"/>
  </w:num>
  <w:num w:numId="26" w16cid:durableId="416561926">
    <w:abstractNumId w:val="44"/>
  </w:num>
  <w:num w:numId="27" w16cid:durableId="1904639517">
    <w:abstractNumId w:val="42"/>
  </w:num>
  <w:num w:numId="28" w16cid:durableId="347101093">
    <w:abstractNumId w:val="2"/>
  </w:num>
  <w:num w:numId="29" w16cid:durableId="1144352134">
    <w:abstractNumId w:val="1"/>
  </w:num>
  <w:num w:numId="30" w16cid:durableId="1228421957">
    <w:abstractNumId w:val="0"/>
  </w:num>
  <w:num w:numId="31" w16cid:durableId="1049959718">
    <w:abstractNumId w:val="4"/>
  </w:num>
  <w:num w:numId="32" w16cid:durableId="1770275893">
    <w:abstractNumId w:val="34"/>
  </w:num>
  <w:num w:numId="33" w16cid:durableId="1012341671">
    <w:abstractNumId w:val="8"/>
  </w:num>
  <w:num w:numId="34" w16cid:durableId="1458910404">
    <w:abstractNumId w:val="49"/>
  </w:num>
  <w:num w:numId="35" w16cid:durableId="354507420">
    <w:abstractNumId w:val="31"/>
  </w:num>
  <w:num w:numId="36" w16cid:durableId="2113477479">
    <w:abstractNumId w:val="45"/>
  </w:num>
  <w:num w:numId="37" w16cid:durableId="1379860960">
    <w:abstractNumId w:val="12"/>
  </w:num>
  <w:num w:numId="38" w16cid:durableId="889193528">
    <w:abstractNumId w:val="48"/>
  </w:num>
  <w:num w:numId="39" w16cid:durableId="768352357">
    <w:abstractNumId w:val="43"/>
  </w:num>
  <w:num w:numId="40" w16cid:durableId="818498995">
    <w:abstractNumId w:val="5"/>
  </w:num>
  <w:num w:numId="41" w16cid:durableId="132406575">
    <w:abstractNumId w:val="14"/>
  </w:num>
  <w:num w:numId="42" w16cid:durableId="539786228">
    <w:abstractNumId w:val="6"/>
  </w:num>
  <w:num w:numId="43" w16cid:durableId="817308011">
    <w:abstractNumId w:val="21"/>
  </w:num>
  <w:num w:numId="44" w16cid:durableId="1890073516">
    <w:abstractNumId w:val="41"/>
  </w:num>
  <w:num w:numId="45" w16cid:durableId="873536425">
    <w:abstractNumId w:val="26"/>
  </w:num>
  <w:num w:numId="46" w16cid:durableId="1210529535">
    <w:abstractNumId w:val="13"/>
  </w:num>
  <w:num w:numId="47" w16cid:durableId="727345504">
    <w:abstractNumId w:val="35"/>
  </w:num>
  <w:num w:numId="48" w16cid:durableId="7605096">
    <w:abstractNumId w:val="20"/>
  </w:num>
  <w:num w:numId="49" w16cid:durableId="961959118">
    <w:abstractNumId w:val="10"/>
  </w:num>
  <w:num w:numId="50" w16cid:durableId="1756436328">
    <w:abstractNumId w:val="9"/>
  </w:num>
  <w:num w:numId="51" w16cid:durableId="1241866112">
    <w:abstractNumId w:val="5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9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 (#*, ^*, $$).doc"/>
    <w:docVar w:name="GU_opslagpad" w:val="user"/>
    <w:docVar w:name="GU_overige_bak" w:val="1"/>
    <w:docVar w:name="GU_sjabloon" w:val="profiel\$leeg_document.dot"/>
    <w:docVar w:name="GU_template" w:val="1"/>
    <w:docVar w:name="GU_Versie" w:val="1"/>
  </w:docVars>
  <w:rsids>
    <w:rsidRoot w:val="00F50384"/>
    <w:rsid w:val="00014E90"/>
    <w:rsid w:val="000246F2"/>
    <w:rsid w:val="00034A03"/>
    <w:rsid w:val="00036260"/>
    <w:rsid w:val="00043A4C"/>
    <w:rsid w:val="000618CF"/>
    <w:rsid w:val="00061DF7"/>
    <w:rsid w:val="000654B6"/>
    <w:rsid w:val="00074056"/>
    <w:rsid w:val="00085A6C"/>
    <w:rsid w:val="000A2B80"/>
    <w:rsid w:val="000B448E"/>
    <w:rsid w:val="000B6765"/>
    <w:rsid w:val="000C12F6"/>
    <w:rsid w:val="000C2B00"/>
    <w:rsid w:val="000D4305"/>
    <w:rsid w:val="000E1325"/>
    <w:rsid w:val="000E4387"/>
    <w:rsid w:val="000E68D7"/>
    <w:rsid w:val="00100E1B"/>
    <w:rsid w:val="00107AE4"/>
    <w:rsid w:val="001103E1"/>
    <w:rsid w:val="00111BFF"/>
    <w:rsid w:val="001146E9"/>
    <w:rsid w:val="00116A5C"/>
    <w:rsid w:val="0012484D"/>
    <w:rsid w:val="001301CF"/>
    <w:rsid w:val="00130A76"/>
    <w:rsid w:val="00156EC0"/>
    <w:rsid w:val="00160556"/>
    <w:rsid w:val="001611EF"/>
    <w:rsid w:val="001620BE"/>
    <w:rsid w:val="001775F7"/>
    <w:rsid w:val="00180B58"/>
    <w:rsid w:val="00193786"/>
    <w:rsid w:val="001A23BE"/>
    <w:rsid w:val="001A6871"/>
    <w:rsid w:val="001A71A7"/>
    <w:rsid w:val="001B47F7"/>
    <w:rsid w:val="001B5104"/>
    <w:rsid w:val="001C18C4"/>
    <w:rsid w:val="001D227B"/>
    <w:rsid w:val="001D750A"/>
    <w:rsid w:val="001E284F"/>
    <w:rsid w:val="001E3625"/>
    <w:rsid w:val="00202A69"/>
    <w:rsid w:val="00227BF0"/>
    <w:rsid w:val="002376C5"/>
    <w:rsid w:val="00241B25"/>
    <w:rsid w:val="002541EC"/>
    <w:rsid w:val="00256488"/>
    <w:rsid w:val="002578FD"/>
    <w:rsid w:val="00262749"/>
    <w:rsid w:val="002719CF"/>
    <w:rsid w:val="002725EB"/>
    <w:rsid w:val="00272BB1"/>
    <w:rsid w:val="00273326"/>
    <w:rsid w:val="00276173"/>
    <w:rsid w:val="00277373"/>
    <w:rsid w:val="00277389"/>
    <w:rsid w:val="0028257C"/>
    <w:rsid w:val="002847AD"/>
    <w:rsid w:val="0029137F"/>
    <w:rsid w:val="00294261"/>
    <w:rsid w:val="002A10F4"/>
    <w:rsid w:val="002B6472"/>
    <w:rsid w:val="002E154E"/>
    <w:rsid w:val="002E3635"/>
    <w:rsid w:val="002E42C6"/>
    <w:rsid w:val="002F1F08"/>
    <w:rsid w:val="002F24FE"/>
    <w:rsid w:val="002F60CA"/>
    <w:rsid w:val="002F7E6D"/>
    <w:rsid w:val="003017EA"/>
    <w:rsid w:val="00304276"/>
    <w:rsid w:val="00306D9B"/>
    <w:rsid w:val="0032134D"/>
    <w:rsid w:val="003221F7"/>
    <w:rsid w:val="003246E0"/>
    <w:rsid w:val="00324DFA"/>
    <w:rsid w:val="00326FA6"/>
    <w:rsid w:val="003327F2"/>
    <w:rsid w:val="00332E04"/>
    <w:rsid w:val="003400C0"/>
    <w:rsid w:val="00340935"/>
    <w:rsid w:val="00345C69"/>
    <w:rsid w:val="00350FD7"/>
    <w:rsid w:val="00356DF9"/>
    <w:rsid w:val="003657F3"/>
    <w:rsid w:val="0037013A"/>
    <w:rsid w:val="003808BA"/>
    <w:rsid w:val="00380F3D"/>
    <w:rsid w:val="00384794"/>
    <w:rsid w:val="003A0DBC"/>
    <w:rsid w:val="003A65FA"/>
    <w:rsid w:val="003C769C"/>
    <w:rsid w:val="003D1DF3"/>
    <w:rsid w:val="003D4182"/>
    <w:rsid w:val="003E4754"/>
    <w:rsid w:val="003E5D6B"/>
    <w:rsid w:val="003F072C"/>
    <w:rsid w:val="004239F9"/>
    <w:rsid w:val="00425A34"/>
    <w:rsid w:val="00432A29"/>
    <w:rsid w:val="004356ED"/>
    <w:rsid w:val="00441C79"/>
    <w:rsid w:val="0044314F"/>
    <w:rsid w:val="00454635"/>
    <w:rsid w:val="00456CE6"/>
    <w:rsid w:val="00466F03"/>
    <w:rsid w:val="00474DB0"/>
    <w:rsid w:val="004A1B3E"/>
    <w:rsid w:val="004B331A"/>
    <w:rsid w:val="004C0860"/>
    <w:rsid w:val="004C1DEF"/>
    <w:rsid w:val="004C2FAF"/>
    <w:rsid w:val="004C31AE"/>
    <w:rsid w:val="004C7746"/>
    <w:rsid w:val="004E2C67"/>
    <w:rsid w:val="004F05EC"/>
    <w:rsid w:val="004F6B3A"/>
    <w:rsid w:val="00504997"/>
    <w:rsid w:val="00507332"/>
    <w:rsid w:val="0051634F"/>
    <w:rsid w:val="00516F42"/>
    <w:rsid w:val="00523F6C"/>
    <w:rsid w:val="0052698B"/>
    <w:rsid w:val="005301BE"/>
    <w:rsid w:val="005320EB"/>
    <w:rsid w:val="00540850"/>
    <w:rsid w:val="00544724"/>
    <w:rsid w:val="00557686"/>
    <w:rsid w:val="005607B0"/>
    <w:rsid w:val="00564533"/>
    <w:rsid w:val="00567997"/>
    <w:rsid w:val="00571B58"/>
    <w:rsid w:val="0059198A"/>
    <w:rsid w:val="00594549"/>
    <w:rsid w:val="00597965"/>
    <w:rsid w:val="005A6D7E"/>
    <w:rsid w:val="005B2A1F"/>
    <w:rsid w:val="005B456D"/>
    <w:rsid w:val="005D15A4"/>
    <w:rsid w:val="005E5BDF"/>
    <w:rsid w:val="005F0D08"/>
    <w:rsid w:val="005F725A"/>
    <w:rsid w:val="00603F1E"/>
    <w:rsid w:val="00605EE4"/>
    <w:rsid w:val="00617652"/>
    <w:rsid w:val="00617FBD"/>
    <w:rsid w:val="006215F8"/>
    <w:rsid w:val="0062173F"/>
    <w:rsid w:val="0062384A"/>
    <w:rsid w:val="00656FD9"/>
    <w:rsid w:val="0065749E"/>
    <w:rsid w:val="00663F82"/>
    <w:rsid w:val="00665F82"/>
    <w:rsid w:val="00667F8E"/>
    <w:rsid w:val="006721AC"/>
    <w:rsid w:val="0067273D"/>
    <w:rsid w:val="00675783"/>
    <w:rsid w:val="00676BAC"/>
    <w:rsid w:val="006831AF"/>
    <w:rsid w:val="006862E8"/>
    <w:rsid w:val="00687075"/>
    <w:rsid w:val="00695BA1"/>
    <w:rsid w:val="006A110E"/>
    <w:rsid w:val="006A6E04"/>
    <w:rsid w:val="006B3495"/>
    <w:rsid w:val="006B5D75"/>
    <w:rsid w:val="006C2DD2"/>
    <w:rsid w:val="006C608C"/>
    <w:rsid w:val="006D1648"/>
    <w:rsid w:val="006D284B"/>
    <w:rsid w:val="006F09D5"/>
    <w:rsid w:val="006F34B6"/>
    <w:rsid w:val="006F40B2"/>
    <w:rsid w:val="0070097B"/>
    <w:rsid w:val="007125DA"/>
    <w:rsid w:val="00715616"/>
    <w:rsid w:val="007326C7"/>
    <w:rsid w:val="00746683"/>
    <w:rsid w:val="00747F45"/>
    <w:rsid w:val="00753BAC"/>
    <w:rsid w:val="007543B9"/>
    <w:rsid w:val="00756DEE"/>
    <w:rsid w:val="00764388"/>
    <w:rsid w:val="00765B06"/>
    <w:rsid w:val="00765D6D"/>
    <w:rsid w:val="00765DB4"/>
    <w:rsid w:val="00776312"/>
    <w:rsid w:val="00780F23"/>
    <w:rsid w:val="0079351D"/>
    <w:rsid w:val="00794C0E"/>
    <w:rsid w:val="007A21E8"/>
    <w:rsid w:val="007A2A8C"/>
    <w:rsid w:val="007A6A33"/>
    <w:rsid w:val="007D14A4"/>
    <w:rsid w:val="007E3FB4"/>
    <w:rsid w:val="007F1CCD"/>
    <w:rsid w:val="00801C02"/>
    <w:rsid w:val="008113A3"/>
    <w:rsid w:val="00811DB0"/>
    <w:rsid w:val="00820840"/>
    <w:rsid w:val="008244E0"/>
    <w:rsid w:val="008332EB"/>
    <w:rsid w:val="008423BF"/>
    <w:rsid w:val="00845289"/>
    <w:rsid w:val="0084776B"/>
    <w:rsid w:val="00855640"/>
    <w:rsid w:val="008628B8"/>
    <w:rsid w:val="00867EBE"/>
    <w:rsid w:val="008718FB"/>
    <w:rsid w:val="00873E5C"/>
    <w:rsid w:val="00877B08"/>
    <w:rsid w:val="00884695"/>
    <w:rsid w:val="008860FB"/>
    <w:rsid w:val="0089630F"/>
    <w:rsid w:val="008A21EE"/>
    <w:rsid w:val="008A2380"/>
    <w:rsid w:val="008B058B"/>
    <w:rsid w:val="008B0EFA"/>
    <w:rsid w:val="008B79C0"/>
    <w:rsid w:val="008C72B3"/>
    <w:rsid w:val="008C7B7E"/>
    <w:rsid w:val="008D7F37"/>
    <w:rsid w:val="008E1C00"/>
    <w:rsid w:val="008F3667"/>
    <w:rsid w:val="008F5C3B"/>
    <w:rsid w:val="009020CC"/>
    <w:rsid w:val="009201A0"/>
    <w:rsid w:val="00920538"/>
    <w:rsid w:val="0092495E"/>
    <w:rsid w:val="009315B3"/>
    <w:rsid w:val="00933322"/>
    <w:rsid w:val="009367D6"/>
    <w:rsid w:val="0094650C"/>
    <w:rsid w:val="009503B3"/>
    <w:rsid w:val="0095118F"/>
    <w:rsid w:val="0095614C"/>
    <w:rsid w:val="0096015A"/>
    <w:rsid w:val="00981F97"/>
    <w:rsid w:val="00992017"/>
    <w:rsid w:val="009B2829"/>
    <w:rsid w:val="009B40BC"/>
    <w:rsid w:val="009B4F58"/>
    <w:rsid w:val="009C1686"/>
    <w:rsid w:val="009C3363"/>
    <w:rsid w:val="009C7241"/>
    <w:rsid w:val="009D1DA9"/>
    <w:rsid w:val="009E0C5C"/>
    <w:rsid w:val="009E46DB"/>
    <w:rsid w:val="009E4EC7"/>
    <w:rsid w:val="00A0598F"/>
    <w:rsid w:val="00A11961"/>
    <w:rsid w:val="00A15AF7"/>
    <w:rsid w:val="00A21F18"/>
    <w:rsid w:val="00A24156"/>
    <w:rsid w:val="00A2429E"/>
    <w:rsid w:val="00A25796"/>
    <w:rsid w:val="00A316BA"/>
    <w:rsid w:val="00A5507C"/>
    <w:rsid w:val="00A603FC"/>
    <w:rsid w:val="00A66386"/>
    <w:rsid w:val="00A74224"/>
    <w:rsid w:val="00A75474"/>
    <w:rsid w:val="00A803D0"/>
    <w:rsid w:val="00A900FB"/>
    <w:rsid w:val="00A91B8C"/>
    <w:rsid w:val="00A94F02"/>
    <w:rsid w:val="00AA162E"/>
    <w:rsid w:val="00AC0293"/>
    <w:rsid w:val="00AC2080"/>
    <w:rsid w:val="00AD0475"/>
    <w:rsid w:val="00AD75D8"/>
    <w:rsid w:val="00AE1609"/>
    <w:rsid w:val="00AF10EE"/>
    <w:rsid w:val="00AF29E6"/>
    <w:rsid w:val="00AF500E"/>
    <w:rsid w:val="00AF52C9"/>
    <w:rsid w:val="00B029C2"/>
    <w:rsid w:val="00B10801"/>
    <w:rsid w:val="00B304E0"/>
    <w:rsid w:val="00B30B02"/>
    <w:rsid w:val="00B30D3B"/>
    <w:rsid w:val="00B31E28"/>
    <w:rsid w:val="00B330EE"/>
    <w:rsid w:val="00B54FF3"/>
    <w:rsid w:val="00B6237E"/>
    <w:rsid w:val="00B6494D"/>
    <w:rsid w:val="00B7538F"/>
    <w:rsid w:val="00B77B9B"/>
    <w:rsid w:val="00B869C3"/>
    <w:rsid w:val="00B9483D"/>
    <w:rsid w:val="00BA43EC"/>
    <w:rsid w:val="00BA7B5C"/>
    <w:rsid w:val="00BB7802"/>
    <w:rsid w:val="00BD1E6C"/>
    <w:rsid w:val="00BD2546"/>
    <w:rsid w:val="00BE67F8"/>
    <w:rsid w:val="00C075D0"/>
    <w:rsid w:val="00C14310"/>
    <w:rsid w:val="00C1447A"/>
    <w:rsid w:val="00C14D2A"/>
    <w:rsid w:val="00C204E8"/>
    <w:rsid w:val="00C351C0"/>
    <w:rsid w:val="00C362BE"/>
    <w:rsid w:val="00C54C6F"/>
    <w:rsid w:val="00C55C4B"/>
    <w:rsid w:val="00C56BA6"/>
    <w:rsid w:val="00C60BE6"/>
    <w:rsid w:val="00C647A4"/>
    <w:rsid w:val="00C71D31"/>
    <w:rsid w:val="00C751F9"/>
    <w:rsid w:val="00C81C9B"/>
    <w:rsid w:val="00C86764"/>
    <w:rsid w:val="00C87557"/>
    <w:rsid w:val="00C87AA6"/>
    <w:rsid w:val="00CA26A1"/>
    <w:rsid w:val="00CA4B9C"/>
    <w:rsid w:val="00CA573C"/>
    <w:rsid w:val="00CC1276"/>
    <w:rsid w:val="00CC2876"/>
    <w:rsid w:val="00CC4ECD"/>
    <w:rsid w:val="00CC50C9"/>
    <w:rsid w:val="00CE3B80"/>
    <w:rsid w:val="00CF0567"/>
    <w:rsid w:val="00D024CA"/>
    <w:rsid w:val="00D05DCF"/>
    <w:rsid w:val="00D13806"/>
    <w:rsid w:val="00D16B42"/>
    <w:rsid w:val="00D21723"/>
    <w:rsid w:val="00D222D3"/>
    <w:rsid w:val="00D22486"/>
    <w:rsid w:val="00D26784"/>
    <w:rsid w:val="00D3155C"/>
    <w:rsid w:val="00D34578"/>
    <w:rsid w:val="00D40F17"/>
    <w:rsid w:val="00D437AD"/>
    <w:rsid w:val="00D43858"/>
    <w:rsid w:val="00D4394D"/>
    <w:rsid w:val="00D46A94"/>
    <w:rsid w:val="00D4758B"/>
    <w:rsid w:val="00D5259E"/>
    <w:rsid w:val="00D55692"/>
    <w:rsid w:val="00D60618"/>
    <w:rsid w:val="00D65857"/>
    <w:rsid w:val="00D66A1E"/>
    <w:rsid w:val="00D749C7"/>
    <w:rsid w:val="00D765F6"/>
    <w:rsid w:val="00D805AB"/>
    <w:rsid w:val="00D847C4"/>
    <w:rsid w:val="00D86816"/>
    <w:rsid w:val="00D87F9F"/>
    <w:rsid w:val="00D90E94"/>
    <w:rsid w:val="00D91E62"/>
    <w:rsid w:val="00D92BA5"/>
    <w:rsid w:val="00D944FD"/>
    <w:rsid w:val="00DA44D2"/>
    <w:rsid w:val="00DA4D59"/>
    <w:rsid w:val="00DA6917"/>
    <w:rsid w:val="00DB4C4D"/>
    <w:rsid w:val="00DC6418"/>
    <w:rsid w:val="00DE0A6A"/>
    <w:rsid w:val="00DF32F3"/>
    <w:rsid w:val="00DF3E57"/>
    <w:rsid w:val="00DF7B86"/>
    <w:rsid w:val="00E02990"/>
    <w:rsid w:val="00E042AF"/>
    <w:rsid w:val="00E05739"/>
    <w:rsid w:val="00E05FCD"/>
    <w:rsid w:val="00E06287"/>
    <w:rsid w:val="00E13069"/>
    <w:rsid w:val="00E15DBD"/>
    <w:rsid w:val="00E21A7B"/>
    <w:rsid w:val="00E268F2"/>
    <w:rsid w:val="00E30393"/>
    <w:rsid w:val="00E33CA0"/>
    <w:rsid w:val="00E36A1A"/>
    <w:rsid w:val="00E375E0"/>
    <w:rsid w:val="00E40F6A"/>
    <w:rsid w:val="00E411F1"/>
    <w:rsid w:val="00E46F0F"/>
    <w:rsid w:val="00E470E4"/>
    <w:rsid w:val="00E55675"/>
    <w:rsid w:val="00E65D87"/>
    <w:rsid w:val="00E701AE"/>
    <w:rsid w:val="00E8153D"/>
    <w:rsid w:val="00E81A3A"/>
    <w:rsid w:val="00EA4F58"/>
    <w:rsid w:val="00EC7407"/>
    <w:rsid w:val="00ED0190"/>
    <w:rsid w:val="00F032E8"/>
    <w:rsid w:val="00F143A9"/>
    <w:rsid w:val="00F14B75"/>
    <w:rsid w:val="00F2093B"/>
    <w:rsid w:val="00F2158D"/>
    <w:rsid w:val="00F25BB0"/>
    <w:rsid w:val="00F27021"/>
    <w:rsid w:val="00F346BF"/>
    <w:rsid w:val="00F37EC7"/>
    <w:rsid w:val="00F43173"/>
    <w:rsid w:val="00F4772B"/>
    <w:rsid w:val="00F50384"/>
    <w:rsid w:val="00F52C4C"/>
    <w:rsid w:val="00F52C8C"/>
    <w:rsid w:val="00F57AA8"/>
    <w:rsid w:val="00F65A3C"/>
    <w:rsid w:val="00F67822"/>
    <w:rsid w:val="00F75D78"/>
    <w:rsid w:val="00F772AF"/>
    <w:rsid w:val="00F84CC5"/>
    <w:rsid w:val="00F903AE"/>
    <w:rsid w:val="00F90768"/>
    <w:rsid w:val="00FA02C8"/>
    <w:rsid w:val="00FA4399"/>
    <w:rsid w:val="00FB27DF"/>
    <w:rsid w:val="00FC71C7"/>
    <w:rsid w:val="00FC7D5E"/>
    <w:rsid w:val="00FD2700"/>
    <w:rsid w:val="00FD64B6"/>
    <w:rsid w:val="00FD658C"/>
    <w:rsid w:val="00FD7D87"/>
    <w:rsid w:val="00FE1FBE"/>
    <w:rsid w:val="00FE43CE"/>
    <w:rsid w:val="00FE76F5"/>
    <w:rsid w:val="00FF54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189A402"/>
  <w15:docId w15:val="{9135C0CB-5D4C-457E-9FEE-00BAD4834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Alinea,Standaard nw"/>
    <w:qFormat/>
    <w:rsid w:val="003327F2"/>
    <w:pPr>
      <w:spacing w:after="160" w:line="259" w:lineRule="auto"/>
    </w:pPr>
    <w:rPr>
      <w:rFonts w:ascii="Avenir Next LT Pro" w:hAnsi="Avenir Next LT Pro" w:cs="Open Sans"/>
      <w:color w:val="000000"/>
      <w:sz w:val="22"/>
      <w:szCs w:val="21"/>
    </w:rPr>
  </w:style>
  <w:style w:type="paragraph" w:styleId="Kop1">
    <w:name w:val="heading 1"/>
    <w:aliases w:val="Aanhef Regeling"/>
    <w:basedOn w:val="Normaalweb"/>
    <w:next w:val="Standaard"/>
    <w:link w:val="Kop1Char"/>
    <w:uiPriority w:val="9"/>
    <w:qFormat/>
    <w:rsid w:val="003327F2"/>
    <w:pPr>
      <w:outlineLvl w:val="0"/>
    </w:pPr>
    <w:rPr>
      <w:rFonts w:ascii="Avenir Next LT Pro Demi" w:hAnsi="Avenir Next LT Pro Demi"/>
      <w:b/>
      <w:sz w:val="44"/>
      <w:szCs w:val="36"/>
    </w:rPr>
  </w:style>
  <w:style w:type="paragraph" w:styleId="Kop2">
    <w:name w:val="heading 2"/>
    <w:aliases w:val="Hoofdstuk"/>
    <w:basedOn w:val="Normaalweb"/>
    <w:next w:val="Standaard"/>
    <w:link w:val="Kop2Char"/>
    <w:uiPriority w:val="9"/>
    <w:unhideWhenUsed/>
    <w:qFormat/>
    <w:rsid w:val="003327F2"/>
    <w:pPr>
      <w:outlineLvl w:val="1"/>
    </w:pPr>
    <w:rPr>
      <w:rFonts w:ascii="Avenir Next LT Pro Demi" w:hAnsi="Avenir Next LT Pro Demi"/>
      <w:sz w:val="28"/>
      <w:szCs w:val="32"/>
    </w:rPr>
  </w:style>
  <w:style w:type="paragraph" w:styleId="Kop3">
    <w:name w:val="heading 3"/>
    <w:aliases w:val="Artikel"/>
    <w:basedOn w:val="Normaalweb"/>
    <w:next w:val="Standaard"/>
    <w:link w:val="Kop3Char"/>
    <w:uiPriority w:val="9"/>
    <w:unhideWhenUsed/>
    <w:qFormat/>
    <w:rsid w:val="003327F2"/>
    <w:pPr>
      <w:outlineLvl w:val="2"/>
    </w:pPr>
    <w:rPr>
      <w:rFonts w:ascii="Avenir Next LT Pro Demi" w:hAnsi="Avenir Next LT Pro Demi"/>
      <w:szCs w:val="28"/>
    </w:rPr>
  </w:style>
  <w:style w:type="paragraph" w:styleId="Kop4">
    <w:name w:val="heading 4"/>
    <w:aliases w:val="Paragraaf"/>
    <w:basedOn w:val="Standaard"/>
    <w:next w:val="Standaard"/>
    <w:rsid w:val="00160556"/>
    <w:pPr>
      <w:keepNext/>
      <w:keepLines/>
      <w:spacing w:before="240"/>
      <w:outlineLvl w:val="3"/>
    </w:pPr>
    <w:rPr>
      <w:rFonts w:asciiTheme="minorHAnsi" w:hAnsiTheme="minorHAnsi"/>
      <w:b/>
    </w:rPr>
  </w:style>
  <w:style w:type="paragraph" w:styleId="Kop5">
    <w:name w:val="heading 5"/>
    <w:aliases w:val="Sluiting"/>
    <w:basedOn w:val="Standaard"/>
    <w:next w:val="Standaard"/>
    <w:rsid w:val="00160556"/>
    <w:pPr>
      <w:outlineLvl w:val="4"/>
    </w:pPr>
    <w:rPr>
      <w:rFonts w:ascii="Calibri" w:hAnsi="Calibri"/>
    </w:rPr>
  </w:style>
  <w:style w:type="paragraph" w:styleId="Kop6">
    <w:name w:val="heading 6"/>
    <w:basedOn w:val="Standaard"/>
    <w:next w:val="Standaard"/>
    <w:rsid w:val="001B47F7"/>
    <w:pPr>
      <w:outlineLvl w:val="5"/>
    </w:pPr>
  </w:style>
  <w:style w:type="paragraph" w:styleId="Kop7">
    <w:name w:val="heading 7"/>
    <w:basedOn w:val="Standaard"/>
    <w:next w:val="Standaard"/>
    <w:rsid w:val="001B47F7"/>
    <w:pPr>
      <w:outlineLvl w:val="6"/>
    </w:pPr>
  </w:style>
  <w:style w:type="paragraph" w:styleId="Kop8">
    <w:name w:val="heading 8"/>
    <w:basedOn w:val="Standaard"/>
    <w:next w:val="Standaard"/>
    <w:rsid w:val="001B47F7"/>
    <w:pPr>
      <w:outlineLvl w:val="7"/>
    </w:pPr>
  </w:style>
  <w:style w:type="paragraph" w:styleId="Kop9">
    <w:name w:val="heading 9"/>
    <w:basedOn w:val="Standaard"/>
    <w:next w:val="Standaard"/>
    <w:rsid w:val="001B47F7"/>
    <w:pPr>
      <w:outlineLvl w:val="8"/>
    </w:pPr>
  </w:style>
  <w:style w:type="character" w:default="1" w:styleId="Standaardalinea-lettertype">
    <w:name w:val="Default Paragraph Font"/>
    <w:uiPriority w:val="1"/>
    <w:semiHidden/>
    <w:unhideWhenUsed/>
    <w:rsid w:val="003327F2"/>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3327F2"/>
  </w:style>
  <w:style w:type="paragraph" w:styleId="Bijschrift">
    <w:name w:val="caption"/>
    <w:basedOn w:val="Standaard"/>
    <w:next w:val="Standaard"/>
    <w:rsid w:val="001B47F7"/>
    <w:rPr>
      <w:i/>
      <w:iCs/>
      <w:spacing w:val="6"/>
    </w:rPr>
  </w:style>
  <w:style w:type="paragraph" w:styleId="Bronvermelding">
    <w:name w:val="table of authorities"/>
    <w:basedOn w:val="Standaard"/>
    <w:next w:val="Standaard"/>
    <w:semiHidden/>
    <w:rsid w:val="001B47F7"/>
    <w:rPr>
      <w:i/>
      <w:iCs/>
      <w:spacing w:val="6"/>
    </w:rPr>
  </w:style>
  <w:style w:type="character" w:styleId="Eindnootmarkering">
    <w:name w:val="endnote reference"/>
    <w:basedOn w:val="Standaardalinea-lettertype"/>
    <w:semiHidden/>
    <w:rsid w:val="001B47F7"/>
    <w:rPr>
      <w:vertAlign w:val="superscript"/>
    </w:rPr>
  </w:style>
  <w:style w:type="paragraph" w:styleId="Eindnoottekst">
    <w:name w:val="endnote text"/>
    <w:basedOn w:val="Standaard"/>
    <w:semiHidden/>
    <w:rsid w:val="001B47F7"/>
    <w:rPr>
      <w:spacing w:val="6"/>
    </w:rPr>
  </w:style>
  <w:style w:type="paragraph" w:styleId="Inhopg1">
    <w:name w:val="toc 1"/>
    <w:basedOn w:val="Standaard"/>
    <w:next w:val="Standaard"/>
    <w:autoRedefine/>
    <w:semiHidden/>
    <w:rsid w:val="001B47F7"/>
    <w:pPr>
      <w:tabs>
        <w:tab w:val="right" w:leader="dot" w:pos="8503"/>
      </w:tabs>
      <w:ind w:left="567" w:right="567" w:hanging="567"/>
    </w:pPr>
    <w:rPr>
      <w:spacing w:val="6"/>
    </w:rPr>
  </w:style>
  <w:style w:type="paragraph" w:styleId="Inhopg2">
    <w:name w:val="toc 2"/>
    <w:basedOn w:val="Inhopg1"/>
    <w:next w:val="Standaard"/>
    <w:autoRedefine/>
    <w:semiHidden/>
    <w:rsid w:val="001B47F7"/>
  </w:style>
  <w:style w:type="paragraph" w:styleId="Inhopg3">
    <w:name w:val="toc 3"/>
    <w:basedOn w:val="Inhopg1"/>
    <w:next w:val="Standaard"/>
    <w:autoRedefine/>
    <w:semiHidden/>
    <w:rsid w:val="001B47F7"/>
  </w:style>
  <w:style w:type="paragraph" w:styleId="Inhopg4">
    <w:name w:val="toc 4"/>
    <w:basedOn w:val="Inhopg1"/>
    <w:next w:val="Standaard"/>
    <w:autoRedefine/>
    <w:semiHidden/>
    <w:rsid w:val="001B47F7"/>
  </w:style>
  <w:style w:type="paragraph" w:styleId="Inhopg5">
    <w:name w:val="toc 5"/>
    <w:basedOn w:val="Inhopg1"/>
    <w:next w:val="Standaard"/>
    <w:autoRedefine/>
    <w:semiHidden/>
    <w:rsid w:val="001B47F7"/>
  </w:style>
  <w:style w:type="paragraph" w:styleId="Inhopg6">
    <w:name w:val="toc 6"/>
    <w:basedOn w:val="Inhopg1"/>
    <w:next w:val="Standaard"/>
    <w:autoRedefine/>
    <w:semiHidden/>
    <w:rsid w:val="001B47F7"/>
  </w:style>
  <w:style w:type="paragraph" w:styleId="Inhopg7">
    <w:name w:val="toc 7"/>
    <w:basedOn w:val="Inhopg1"/>
    <w:next w:val="Standaard"/>
    <w:autoRedefine/>
    <w:semiHidden/>
    <w:rsid w:val="001B47F7"/>
  </w:style>
  <w:style w:type="paragraph" w:styleId="Inhopg8">
    <w:name w:val="toc 8"/>
    <w:basedOn w:val="Inhopg1"/>
    <w:next w:val="Standaard"/>
    <w:autoRedefine/>
    <w:semiHidden/>
    <w:rsid w:val="001B47F7"/>
  </w:style>
  <w:style w:type="paragraph" w:styleId="Inhopg9">
    <w:name w:val="toc 9"/>
    <w:basedOn w:val="Inhopg1"/>
    <w:next w:val="Standaard"/>
    <w:autoRedefine/>
    <w:semiHidden/>
    <w:rsid w:val="001B47F7"/>
  </w:style>
  <w:style w:type="paragraph" w:customStyle="1" w:styleId="Kop0">
    <w:name w:val="Kop 0"/>
    <w:basedOn w:val="Kop1"/>
    <w:next w:val="Standaard"/>
    <w:rsid w:val="001B47F7"/>
    <w:pPr>
      <w:outlineLvl w:val="9"/>
    </w:pPr>
  </w:style>
  <w:style w:type="paragraph" w:styleId="Koptekst">
    <w:name w:val="header"/>
    <w:basedOn w:val="Standaard"/>
    <w:link w:val="KoptekstChar"/>
    <w:rsid w:val="001B47F7"/>
    <w:pPr>
      <w:tabs>
        <w:tab w:val="center" w:pos="4536"/>
        <w:tab w:val="right" w:pos="9072"/>
      </w:tabs>
    </w:pPr>
  </w:style>
  <w:style w:type="paragraph" w:customStyle="1" w:styleId="KT">
    <w:name w:val="KT"/>
    <w:rsid w:val="001301CF"/>
    <w:rPr>
      <w:rFonts w:ascii="Arial" w:hAnsi="Arial" w:cs="Arial"/>
    </w:rPr>
  </w:style>
  <w:style w:type="paragraph" w:styleId="Lijst">
    <w:name w:val="List"/>
    <w:basedOn w:val="Standaard"/>
    <w:rsid w:val="001B47F7"/>
    <w:pPr>
      <w:ind w:left="284" w:hanging="284"/>
    </w:pPr>
  </w:style>
  <w:style w:type="paragraph" w:styleId="Lijst2">
    <w:name w:val="List 2"/>
    <w:basedOn w:val="Standaard"/>
    <w:rsid w:val="001B47F7"/>
    <w:pPr>
      <w:ind w:left="567" w:hanging="283"/>
    </w:pPr>
  </w:style>
  <w:style w:type="paragraph" w:styleId="Lijst3">
    <w:name w:val="List 3"/>
    <w:basedOn w:val="Standaard"/>
    <w:rsid w:val="001B47F7"/>
    <w:pPr>
      <w:numPr>
        <w:numId w:val="1"/>
      </w:numPr>
      <w:tabs>
        <w:tab w:val="clear" w:pos="0"/>
      </w:tabs>
      <w:ind w:left="851"/>
    </w:pPr>
  </w:style>
  <w:style w:type="paragraph" w:styleId="Lijst4">
    <w:name w:val="List 4"/>
    <w:basedOn w:val="Standaard"/>
    <w:rsid w:val="001B47F7"/>
    <w:pPr>
      <w:numPr>
        <w:numId w:val="2"/>
      </w:numPr>
      <w:ind w:left="1135" w:hanging="284"/>
    </w:pPr>
  </w:style>
  <w:style w:type="paragraph" w:styleId="Lijst5">
    <w:name w:val="List 5"/>
    <w:basedOn w:val="Standaard"/>
    <w:rsid w:val="001B47F7"/>
    <w:pPr>
      <w:numPr>
        <w:numId w:val="3"/>
      </w:numPr>
      <w:tabs>
        <w:tab w:val="clear" w:pos="0"/>
      </w:tabs>
      <w:ind w:left="1418" w:hanging="284"/>
    </w:pPr>
  </w:style>
  <w:style w:type="paragraph" w:styleId="Lijstopsomteken">
    <w:name w:val="List Bullet"/>
    <w:basedOn w:val="Standaard"/>
    <w:rsid w:val="001B47F7"/>
    <w:pPr>
      <w:numPr>
        <w:numId w:val="4"/>
      </w:numPr>
      <w:tabs>
        <w:tab w:val="clear" w:pos="0"/>
      </w:tabs>
      <w:ind w:left="284" w:hanging="284"/>
    </w:pPr>
  </w:style>
  <w:style w:type="paragraph" w:styleId="Lijstopsomteken2">
    <w:name w:val="List Bullet 2"/>
    <w:basedOn w:val="Standaard"/>
    <w:rsid w:val="001B47F7"/>
    <w:pPr>
      <w:numPr>
        <w:numId w:val="5"/>
      </w:numPr>
      <w:tabs>
        <w:tab w:val="clear" w:pos="0"/>
      </w:tabs>
      <w:ind w:left="568"/>
    </w:pPr>
  </w:style>
  <w:style w:type="paragraph" w:styleId="Lijstopsomteken3">
    <w:name w:val="List Bullet 3"/>
    <w:basedOn w:val="Standaard"/>
    <w:rsid w:val="001B47F7"/>
    <w:pPr>
      <w:numPr>
        <w:numId w:val="7"/>
      </w:numPr>
      <w:tabs>
        <w:tab w:val="clear" w:pos="0"/>
      </w:tabs>
      <w:ind w:left="851" w:hanging="284"/>
    </w:pPr>
  </w:style>
  <w:style w:type="paragraph" w:styleId="Lijstopsomteken4">
    <w:name w:val="List Bullet 4"/>
    <w:basedOn w:val="Standaard"/>
    <w:rsid w:val="001B47F7"/>
    <w:pPr>
      <w:numPr>
        <w:numId w:val="6"/>
      </w:numPr>
      <w:tabs>
        <w:tab w:val="clear" w:pos="0"/>
      </w:tabs>
      <w:ind w:left="1135" w:hanging="284"/>
    </w:pPr>
  </w:style>
  <w:style w:type="paragraph" w:styleId="Lijstopsomteken5">
    <w:name w:val="List Bullet 5"/>
    <w:basedOn w:val="Standaard"/>
    <w:rsid w:val="001B47F7"/>
    <w:pPr>
      <w:numPr>
        <w:numId w:val="8"/>
      </w:numPr>
      <w:ind w:left="1418" w:hanging="283"/>
    </w:pPr>
  </w:style>
  <w:style w:type="paragraph" w:customStyle="1" w:styleId="Lijstspeciaal">
    <w:name w:val="Lijst speciaal"/>
    <w:basedOn w:val="Standaard"/>
    <w:rsid w:val="001B47F7"/>
    <w:pPr>
      <w:numPr>
        <w:numId w:val="9"/>
      </w:numPr>
      <w:tabs>
        <w:tab w:val="clear" w:pos="0"/>
      </w:tabs>
      <w:ind w:left="567" w:hanging="567"/>
    </w:pPr>
  </w:style>
  <w:style w:type="paragraph" w:customStyle="1" w:styleId="Lijstspeciaal2">
    <w:name w:val="Lijst speciaal 2"/>
    <w:basedOn w:val="Standaard"/>
    <w:rsid w:val="001B47F7"/>
    <w:pPr>
      <w:numPr>
        <w:numId w:val="10"/>
      </w:numPr>
      <w:tabs>
        <w:tab w:val="clear" w:pos="0"/>
      </w:tabs>
      <w:ind w:left="851" w:hanging="567"/>
    </w:pPr>
  </w:style>
  <w:style w:type="paragraph" w:customStyle="1" w:styleId="Lijstspeciaal3">
    <w:name w:val="Lijst speciaal 3"/>
    <w:basedOn w:val="Standaard"/>
    <w:rsid w:val="001B47F7"/>
    <w:pPr>
      <w:ind w:left="1134" w:hanging="567"/>
    </w:pPr>
  </w:style>
  <w:style w:type="paragraph" w:customStyle="1" w:styleId="Lijstspeciaal4">
    <w:name w:val="Lijst speciaal 4"/>
    <w:basedOn w:val="Standaard"/>
    <w:rsid w:val="001B47F7"/>
    <w:pPr>
      <w:ind w:left="1418" w:hanging="567"/>
    </w:pPr>
  </w:style>
  <w:style w:type="paragraph" w:customStyle="1" w:styleId="Lijstspeciaal5">
    <w:name w:val="Lijst speciaal 5"/>
    <w:basedOn w:val="Standaard"/>
    <w:rsid w:val="001B47F7"/>
    <w:pPr>
      <w:ind w:left="1701" w:hanging="567"/>
    </w:pPr>
  </w:style>
  <w:style w:type="paragraph" w:styleId="Lijstnummering">
    <w:name w:val="List Number"/>
    <w:basedOn w:val="Standaard"/>
    <w:uiPriority w:val="99"/>
    <w:unhideWhenUsed/>
    <w:rsid w:val="003327F2"/>
    <w:pPr>
      <w:numPr>
        <w:numId w:val="19"/>
      </w:numPr>
      <w:contextualSpacing/>
    </w:pPr>
  </w:style>
  <w:style w:type="paragraph" w:styleId="Lijstnummering2">
    <w:name w:val="List Number 2"/>
    <w:basedOn w:val="Standaard"/>
    <w:uiPriority w:val="99"/>
    <w:unhideWhenUsed/>
    <w:rsid w:val="003327F2"/>
    <w:pPr>
      <w:numPr>
        <w:ilvl w:val="1"/>
        <w:numId w:val="19"/>
      </w:numPr>
      <w:contextualSpacing/>
    </w:pPr>
  </w:style>
  <w:style w:type="paragraph" w:styleId="Lijstnummering3">
    <w:name w:val="List Number 3"/>
    <w:basedOn w:val="Standaard"/>
    <w:uiPriority w:val="99"/>
    <w:unhideWhenUsed/>
    <w:rsid w:val="003327F2"/>
    <w:pPr>
      <w:numPr>
        <w:ilvl w:val="2"/>
        <w:numId w:val="19"/>
      </w:numPr>
      <w:contextualSpacing/>
    </w:pPr>
  </w:style>
  <w:style w:type="paragraph" w:styleId="Lijstnummering4">
    <w:name w:val="List Number 4"/>
    <w:basedOn w:val="Standaard"/>
    <w:rsid w:val="001B47F7"/>
    <w:pPr>
      <w:numPr>
        <w:numId w:val="11"/>
      </w:numPr>
      <w:tabs>
        <w:tab w:val="clear" w:pos="0"/>
      </w:tabs>
      <w:ind w:left="1135"/>
    </w:pPr>
  </w:style>
  <w:style w:type="paragraph" w:styleId="Lijstnummering5">
    <w:name w:val="List Number 5"/>
    <w:basedOn w:val="Standaard"/>
    <w:rsid w:val="001B47F7"/>
    <w:pPr>
      <w:numPr>
        <w:numId w:val="12"/>
      </w:numPr>
      <w:tabs>
        <w:tab w:val="clear" w:pos="0"/>
      </w:tabs>
      <w:ind w:left="1418"/>
    </w:pPr>
  </w:style>
  <w:style w:type="paragraph" w:styleId="Lijstvoortzetting">
    <w:name w:val="List Continue"/>
    <w:basedOn w:val="Standaard"/>
    <w:rsid w:val="001B47F7"/>
    <w:pPr>
      <w:numPr>
        <w:numId w:val="13"/>
      </w:numPr>
      <w:tabs>
        <w:tab w:val="clear" w:pos="0"/>
      </w:tabs>
      <w:ind w:firstLine="0"/>
    </w:pPr>
  </w:style>
  <w:style w:type="paragraph" w:styleId="Lijstvoortzetting2">
    <w:name w:val="List Continue 2"/>
    <w:basedOn w:val="Standaard"/>
    <w:rsid w:val="001B47F7"/>
    <w:pPr>
      <w:numPr>
        <w:numId w:val="14"/>
      </w:numPr>
      <w:tabs>
        <w:tab w:val="clear" w:pos="0"/>
      </w:tabs>
      <w:ind w:left="567" w:firstLine="0"/>
    </w:pPr>
  </w:style>
  <w:style w:type="paragraph" w:styleId="Lijstvoortzetting3">
    <w:name w:val="List Continue 3"/>
    <w:basedOn w:val="Standaard"/>
    <w:rsid w:val="001B47F7"/>
    <w:pPr>
      <w:ind w:left="851"/>
    </w:pPr>
  </w:style>
  <w:style w:type="paragraph" w:styleId="Lijstvoortzetting4">
    <w:name w:val="List Continue 4"/>
    <w:basedOn w:val="Standaard"/>
    <w:rsid w:val="001B47F7"/>
    <w:pPr>
      <w:ind w:left="1134"/>
    </w:pPr>
  </w:style>
  <w:style w:type="paragraph" w:styleId="Lijstvoortzetting5">
    <w:name w:val="List Continue 5"/>
    <w:basedOn w:val="Standaard"/>
    <w:rsid w:val="001B47F7"/>
    <w:pPr>
      <w:ind w:left="1418"/>
    </w:pPr>
  </w:style>
  <w:style w:type="paragraph" w:styleId="Macrotekst">
    <w:name w:val="macro"/>
    <w:semiHidden/>
    <w:rsid w:val="001B47F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hAnsi="Courier New" w:cs="Courier New"/>
      <w:sz w:val="18"/>
      <w:szCs w:val="18"/>
    </w:rPr>
  </w:style>
  <w:style w:type="paragraph" w:customStyle="1" w:styleId="Opsomming">
    <w:name w:val="Opsomming"/>
    <w:basedOn w:val="Standaard"/>
    <w:next w:val="Standaard"/>
    <w:rsid w:val="001B47F7"/>
    <w:pPr>
      <w:keepLines/>
      <w:ind w:left="284" w:hanging="284"/>
    </w:pPr>
  </w:style>
  <w:style w:type="paragraph" w:customStyle="1" w:styleId="Opsommingbijz">
    <w:name w:val="Opsomming bijz."/>
    <w:basedOn w:val="Standaard"/>
    <w:next w:val="Standaard"/>
    <w:rsid w:val="001B47F7"/>
    <w:pPr>
      <w:ind w:left="1134" w:hanging="1134"/>
    </w:pPr>
  </w:style>
  <w:style w:type="paragraph" w:customStyle="1" w:styleId="Opsomminggenummerd">
    <w:name w:val="Opsomming genummerd"/>
    <w:basedOn w:val="Standaard"/>
    <w:next w:val="Standaard"/>
    <w:rsid w:val="001B47F7"/>
    <w:pPr>
      <w:keepLines/>
      <w:ind w:left="567" w:hanging="567"/>
    </w:pPr>
  </w:style>
  <w:style w:type="character" w:styleId="Paginanummer">
    <w:name w:val="page number"/>
    <w:basedOn w:val="Standaardalinea-lettertype"/>
    <w:semiHidden/>
    <w:rsid w:val="001301CF"/>
    <w:rPr>
      <w:rFonts w:ascii="Arial" w:hAnsi="Arial" w:cs="Arial"/>
    </w:rPr>
  </w:style>
  <w:style w:type="paragraph" w:styleId="Plattetekst2">
    <w:name w:val="Body Text 2"/>
    <w:basedOn w:val="Standaard"/>
    <w:rsid w:val="001301CF"/>
    <w:pPr>
      <w:spacing w:line="480" w:lineRule="auto"/>
    </w:pPr>
    <w:rPr>
      <w:spacing w:val="6"/>
    </w:rPr>
  </w:style>
  <w:style w:type="paragraph" w:styleId="Plattetekstinspringen2">
    <w:name w:val="Body Text Indent 2"/>
    <w:basedOn w:val="Standaard"/>
    <w:rsid w:val="001301CF"/>
    <w:pPr>
      <w:spacing w:line="480" w:lineRule="auto"/>
      <w:ind w:left="283"/>
    </w:pPr>
    <w:rPr>
      <w:spacing w:val="6"/>
    </w:rPr>
  </w:style>
  <w:style w:type="paragraph" w:customStyle="1" w:styleId="RapportKop1">
    <w:name w:val="Rapport Kop1"/>
    <w:basedOn w:val="Kop1"/>
    <w:semiHidden/>
    <w:rsid w:val="001B47F7"/>
    <w:pPr>
      <w:ind w:hanging="851"/>
    </w:pPr>
  </w:style>
  <w:style w:type="paragraph" w:customStyle="1" w:styleId="Rapportkop2">
    <w:name w:val="Rapport kop2"/>
    <w:basedOn w:val="Kop2"/>
    <w:semiHidden/>
    <w:rsid w:val="001B47F7"/>
    <w:pPr>
      <w:ind w:hanging="851"/>
    </w:pPr>
  </w:style>
  <w:style w:type="paragraph" w:customStyle="1" w:styleId="RapportKop3">
    <w:name w:val="Rapport Kop3"/>
    <w:basedOn w:val="Kop3"/>
    <w:semiHidden/>
    <w:rsid w:val="001B47F7"/>
    <w:pPr>
      <w:tabs>
        <w:tab w:val="num" w:pos="0"/>
      </w:tabs>
      <w:ind w:hanging="851"/>
    </w:pPr>
  </w:style>
  <w:style w:type="paragraph" w:customStyle="1" w:styleId="RapportKop4">
    <w:name w:val="Rapport Kop4"/>
    <w:basedOn w:val="Kop4"/>
    <w:semiHidden/>
    <w:rsid w:val="001B47F7"/>
    <w:pPr>
      <w:tabs>
        <w:tab w:val="num" w:pos="0"/>
      </w:tabs>
      <w:ind w:hanging="862"/>
    </w:pPr>
  </w:style>
  <w:style w:type="paragraph" w:customStyle="1" w:styleId="RapportKop5">
    <w:name w:val="Rapport Kop5"/>
    <w:basedOn w:val="Kop5"/>
    <w:semiHidden/>
    <w:rsid w:val="001B47F7"/>
  </w:style>
  <w:style w:type="paragraph" w:customStyle="1" w:styleId="RapportKop8">
    <w:name w:val="Rapport Kop8"/>
    <w:basedOn w:val="Kop8"/>
    <w:semiHidden/>
    <w:rsid w:val="001B47F7"/>
    <w:pPr>
      <w:ind w:left="851" w:hanging="1702"/>
    </w:pPr>
    <w:rPr>
      <w:b/>
      <w:bCs/>
      <w:sz w:val="26"/>
      <w:szCs w:val="26"/>
    </w:rPr>
  </w:style>
  <w:style w:type="character" w:styleId="Regelnummer">
    <w:name w:val="line number"/>
    <w:basedOn w:val="Standaardalinea-lettertype"/>
    <w:semiHidden/>
    <w:rsid w:val="001301CF"/>
    <w:rPr>
      <w:rFonts w:ascii="Arial" w:hAnsi="Arial" w:cs="Arial"/>
    </w:rPr>
  </w:style>
  <w:style w:type="paragraph" w:customStyle="1" w:styleId="Speciaal1">
    <w:name w:val="Speciaal 1"/>
    <w:basedOn w:val="Standaard"/>
    <w:next w:val="Standaard"/>
    <w:rsid w:val="001B47F7"/>
    <w:rPr>
      <w:spacing w:val="6"/>
      <w:sz w:val="16"/>
      <w:szCs w:val="16"/>
    </w:rPr>
  </w:style>
  <w:style w:type="paragraph" w:customStyle="1" w:styleId="Speciaal2">
    <w:name w:val="Speciaal 2"/>
    <w:basedOn w:val="Standaard"/>
    <w:next w:val="Standaard"/>
    <w:rsid w:val="001B47F7"/>
    <w:rPr>
      <w:i/>
      <w:iCs/>
      <w:spacing w:val="6"/>
      <w:sz w:val="16"/>
      <w:szCs w:val="16"/>
    </w:rPr>
  </w:style>
  <w:style w:type="paragraph" w:customStyle="1" w:styleId="Standaardvast">
    <w:name w:val="Standaard vast"/>
    <w:basedOn w:val="Standaard"/>
    <w:next w:val="Standaard"/>
    <w:rsid w:val="001301CF"/>
    <w:rPr>
      <w:sz w:val="16"/>
      <w:szCs w:val="16"/>
    </w:rPr>
  </w:style>
  <w:style w:type="paragraph" w:customStyle="1" w:styleId="Standaardvastrechts">
    <w:name w:val="Standaard vast + rechts"/>
    <w:basedOn w:val="Standaardvast"/>
    <w:next w:val="Standaardvast"/>
    <w:rsid w:val="001301CF"/>
    <w:pPr>
      <w:jc w:val="right"/>
    </w:pPr>
  </w:style>
  <w:style w:type="paragraph" w:customStyle="1" w:styleId="Standaardvastrechtsvet">
    <w:name w:val="Standaard vast + rechts + vet"/>
    <w:basedOn w:val="Standaardvastrechts"/>
    <w:next w:val="Standaardvast"/>
    <w:rsid w:val="001301CF"/>
    <w:rPr>
      <w:b/>
      <w:bCs/>
    </w:rPr>
  </w:style>
  <w:style w:type="paragraph" w:styleId="Standaardinspringing">
    <w:name w:val="Normal Indent"/>
    <w:basedOn w:val="Standaard"/>
    <w:rsid w:val="001B47F7"/>
    <w:pPr>
      <w:ind w:left="567"/>
    </w:pPr>
  </w:style>
  <w:style w:type="paragraph" w:customStyle="1" w:styleId="Tabel">
    <w:name w:val="Tabel"/>
    <w:basedOn w:val="Standaard"/>
    <w:rsid w:val="001301CF"/>
    <w:pPr>
      <w:keepLines/>
      <w:spacing w:before="60" w:after="60"/>
    </w:pPr>
  </w:style>
  <w:style w:type="paragraph" w:customStyle="1" w:styleId="Tabel2">
    <w:name w:val="Tabel 2"/>
    <w:basedOn w:val="Standaard"/>
    <w:rsid w:val="001301CF"/>
    <w:rPr>
      <w:sz w:val="16"/>
      <w:szCs w:val="16"/>
    </w:rPr>
  </w:style>
  <w:style w:type="paragraph" w:customStyle="1" w:styleId="Tabelkop">
    <w:name w:val="Tabel kop"/>
    <w:basedOn w:val="Tabel"/>
    <w:rsid w:val="001301CF"/>
    <w:rPr>
      <w:b/>
      <w:bCs/>
    </w:rPr>
  </w:style>
  <w:style w:type="paragraph" w:customStyle="1" w:styleId="Tabelkop2">
    <w:name w:val="Tabel kop 2"/>
    <w:basedOn w:val="Tabel2"/>
    <w:rsid w:val="001301CF"/>
    <w:rPr>
      <w:b/>
      <w:bCs/>
    </w:rPr>
  </w:style>
  <w:style w:type="paragraph" w:styleId="Tekstopmerking">
    <w:name w:val="annotation text"/>
    <w:basedOn w:val="Standaard"/>
    <w:link w:val="TekstopmerkingChar"/>
    <w:semiHidden/>
    <w:rsid w:val="001B47F7"/>
  </w:style>
  <w:style w:type="paragraph" w:customStyle="1" w:styleId="Toelichting">
    <w:name w:val="Toelichting"/>
    <w:basedOn w:val="Standaard"/>
    <w:rsid w:val="001B47F7"/>
    <w:rPr>
      <w:vanish/>
      <w:color w:val="FF00FF"/>
    </w:rPr>
  </w:style>
  <w:style w:type="paragraph" w:customStyle="1" w:styleId="UtrechtLogo">
    <w:name w:val="UtrechtLogo"/>
    <w:basedOn w:val="Standaard"/>
    <w:rsid w:val="001301CF"/>
    <w:pPr>
      <w:framePr w:hSpace="142" w:wrap="notBeside" w:vAnchor="page" w:hAnchor="margin" w:xAlign="right" w:y="285"/>
    </w:pPr>
  </w:style>
  <w:style w:type="character" w:styleId="Verwijzingopmerking">
    <w:name w:val="annotation reference"/>
    <w:basedOn w:val="Standaardalinea-lettertype"/>
    <w:semiHidden/>
    <w:rsid w:val="001B47F7"/>
    <w:rPr>
      <w:sz w:val="16"/>
      <w:szCs w:val="16"/>
    </w:rPr>
  </w:style>
  <w:style w:type="character" w:styleId="Voetnootmarkering">
    <w:name w:val="footnote reference"/>
    <w:basedOn w:val="Standaardalinea-lettertype"/>
    <w:semiHidden/>
    <w:rsid w:val="001B47F7"/>
    <w:rPr>
      <w:vertAlign w:val="superscript"/>
    </w:rPr>
  </w:style>
  <w:style w:type="paragraph" w:styleId="Voetnoottekst">
    <w:name w:val="footnote text"/>
    <w:basedOn w:val="Standaard"/>
    <w:semiHidden/>
    <w:rsid w:val="001B47F7"/>
  </w:style>
  <w:style w:type="paragraph" w:styleId="Voettekst">
    <w:name w:val="footer"/>
    <w:basedOn w:val="Standaard"/>
    <w:rsid w:val="001B47F7"/>
    <w:pPr>
      <w:spacing w:line="240" w:lineRule="exact"/>
      <w:ind w:right="-1021"/>
      <w:jc w:val="right"/>
    </w:pPr>
    <w:rPr>
      <w:iCs/>
      <w:sz w:val="16"/>
      <w:szCs w:val="16"/>
    </w:rPr>
  </w:style>
  <w:style w:type="character" w:styleId="Hyperlink">
    <w:name w:val="Hyperlink"/>
    <w:basedOn w:val="Standaardalinea-lettertype"/>
    <w:rsid w:val="00DF32F3"/>
    <w:rPr>
      <w:color w:val="0000FF"/>
      <w:u w:val="single"/>
    </w:rPr>
  </w:style>
  <w:style w:type="character" w:styleId="GevolgdeHyperlink">
    <w:name w:val="FollowedHyperlink"/>
    <w:basedOn w:val="Standaardalinea-lettertype"/>
    <w:semiHidden/>
    <w:rsid w:val="006A110E"/>
    <w:rPr>
      <w:color w:val="800080"/>
      <w:u w:val="single"/>
    </w:rPr>
  </w:style>
  <w:style w:type="paragraph" w:styleId="Plattetekst">
    <w:name w:val="Body Text"/>
    <w:basedOn w:val="Standaard"/>
    <w:link w:val="PlattetekstChar"/>
    <w:rsid w:val="003A65FA"/>
  </w:style>
  <w:style w:type="paragraph" w:customStyle="1" w:styleId="Default">
    <w:name w:val="Default"/>
    <w:rsid w:val="003A65FA"/>
    <w:pPr>
      <w:autoSpaceDE w:val="0"/>
      <w:autoSpaceDN w:val="0"/>
      <w:adjustRightInd w:val="0"/>
    </w:pPr>
    <w:rPr>
      <w:rFonts w:ascii="Lucida Sans Unicode" w:hAnsi="Lucida Sans Unicode" w:cs="Lucida Sans Unicode"/>
      <w:color w:val="000000"/>
      <w:sz w:val="24"/>
      <w:szCs w:val="24"/>
    </w:rPr>
  </w:style>
  <w:style w:type="character" w:customStyle="1" w:styleId="KoptekstChar">
    <w:name w:val="Koptekst Char"/>
    <w:basedOn w:val="Standaardalinea-lettertype"/>
    <w:link w:val="Koptekst"/>
    <w:rsid w:val="00EA4F58"/>
    <w:rPr>
      <w:rFonts w:ascii="Lucida Sans Unicode" w:hAnsi="Lucida Sans Unicode" w:cs="Arial"/>
      <w:sz w:val="18"/>
    </w:rPr>
  </w:style>
  <w:style w:type="paragraph" w:styleId="Lijstalinea">
    <w:name w:val="List Paragraph"/>
    <w:basedOn w:val="Standaard"/>
    <w:uiPriority w:val="34"/>
    <w:rsid w:val="003327F2"/>
    <w:pPr>
      <w:ind w:left="720"/>
      <w:contextualSpacing/>
    </w:pPr>
  </w:style>
  <w:style w:type="paragraph" w:styleId="Titel">
    <w:name w:val="Title"/>
    <w:aliases w:val="Titel Regeling"/>
    <w:basedOn w:val="Standaard"/>
    <w:next w:val="Standaard"/>
    <w:link w:val="TitelChar"/>
    <w:uiPriority w:val="10"/>
    <w:rsid w:val="003327F2"/>
    <w:pPr>
      <w:spacing w:after="0"/>
      <w:contextualSpacing/>
    </w:pPr>
    <w:rPr>
      <w:rFonts w:asciiTheme="majorHAnsi" w:eastAsiaTheme="majorEastAsia" w:hAnsiTheme="majorHAnsi" w:cstheme="majorBidi"/>
      <w:spacing w:val="-10"/>
      <w:kern w:val="28"/>
      <w:sz w:val="56"/>
      <w:szCs w:val="56"/>
    </w:rPr>
  </w:style>
  <w:style w:type="character" w:customStyle="1" w:styleId="TitelChar">
    <w:name w:val="Titel Char"/>
    <w:aliases w:val="Titel Regeling Char"/>
    <w:basedOn w:val="Standaardalinea-lettertype"/>
    <w:link w:val="Titel"/>
    <w:uiPriority w:val="10"/>
    <w:rsid w:val="003327F2"/>
    <w:rPr>
      <w:rFonts w:asciiTheme="majorHAnsi" w:eastAsiaTheme="majorEastAsia" w:hAnsiTheme="majorHAnsi" w:cstheme="majorBidi"/>
      <w:color w:val="000000"/>
      <w:spacing w:val="-10"/>
      <w:kern w:val="28"/>
      <w:sz w:val="56"/>
      <w:szCs w:val="56"/>
    </w:rPr>
  </w:style>
  <w:style w:type="paragraph" w:styleId="Ondertitel">
    <w:name w:val="Subtitle"/>
    <w:basedOn w:val="Standaard"/>
    <w:next w:val="Standaard"/>
    <w:link w:val="OndertitelChar"/>
    <w:semiHidden/>
    <w:rsid w:val="008A21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semiHidden/>
    <w:rsid w:val="0074668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rsid w:val="008A21EE"/>
    <w:rPr>
      <w:b/>
      <w:bCs/>
    </w:rPr>
  </w:style>
  <w:style w:type="paragraph" w:styleId="Geenafstand">
    <w:name w:val="No Spacing"/>
    <w:uiPriority w:val="1"/>
    <w:rsid w:val="003327F2"/>
    <w:rPr>
      <w:rFonts w:asciiTheme="minorHAnsi" w:hAnsiTheme="minorHAnsi" w:cstheme="minorBidi"/>
      <w:sz w:val="22"/>
      <w:szCs w:val="22"/>
      <w:lang w:eastAsia="en-US"/>
    </w:rPr>
  </w:style>
  <w:style w:type="character" w:styleId="Nadruk">
    <w:name w:val="Emphasis"/>
    <w:basedOn w:val="Standaardalinea-lettertype"/>
    <w:rsid w:val="00160556"/>
    <w:rPr>
      <w:i/>
      <w:iCs/>
    </w:rPr>
  </w:style>
  <w:style w:type="character" w:customStyle="1" w:styleId="TekstopmerkingChar">
    <w:name w:val="Tekst opmerking Char"/>
    <w:basedOn w:val="Standaardalinea-lettertype"/>
    <w:link w:val="Tekstopmerking"/>
    <w:semiHidden/>
    <w:rsid w:val="00765DB4"/>
    <w:rPr>
      <w:rFonts w:ascii="Lucida Sans Unicode" w:hAnsi="Lucida Sans Unicode" w:cs="Arial"/>
      <w:sz w:val="18"/>
    </w:rPr>
  </w:style>
  <w:style w:type="character" w:customStyle="1" w:styleId="PlattetekstChar">
    <w:name w:val="Platte tekst Char"/>
    <w:basedOn w:val="Standaardalinea-lettertype"/>
    <w:link w:val="Plattetekst"/>
    <w:rsid w:val="00765DB4"/>
    <w:rPr>
      <w:rFonts w:ascii="Lucida Sans Unicode" w:hAnsi="Lucida Sans Unicode" w:cs="Arial"/>
      <w:sz w:val="18"/>
    </w:rPr>
  </w:style>
  <w:style w:type="paragraph" w:customStyle="1" w:styleId="OPTitel">
    <w:name w:val="OP_Titel"/>
    <w:next w:val="Standaard"/>
    <w:qFormat/>
    <w:rsid w:val="009C3363"/>
    <w:rPr>
      <w:rFonts w:asciiTheme="majorHAnsi" w:eastAsiaTheme="majorEastAsia" w:hAnsiTheme="majorHAnsi" w:cstheme="majorBidi"/>
      <w:spacing w:val="5"/>
      <w:kern w:val="28"/>
      <w:sz w:val="52"/>
      <w:szCs w:val="52"/>
    </w:rPr>
  </w:style>
  <w:style w:type="paragraph" w:customStyle="1" w:styleId="OPTussenkop">
    <w:name w:val="OP_Tussenkop"/>
    <w:next w:val="Standaard"/>
    <w:qFormat/>
    <w:rsid w:val="009C3363"/>
    <w:pPr>
      <w:spacing w:before="120"/>
    </w:pPr>
    <w:rPr>
      <w:rFonts w:ascii="Lucida Sans Unicode" w:hAnsi="Lucida Sans Unicode" w:cs="Arial"/>
      <w:b/>
      <w:bCs/>
      <w:sz w:val="18"/>
    </w:rPr>
  </w:style>
  <w:style w:type="paragraph" w:customStyle="1" w:styleId="DRPLijstalinea">
    <w:name w:val="DRP_Lijstalinea"/>
    <w:basedOn w:val="Lijstalinea"/>
    <w:rsid w:val="003A0DBC"/>
    <w:pPr>
      <w:numPr>
        <w:numId w:val="15"/>
      </w:numPr>
      <w:spacing w:line="240" w:lineRule="auto"/>
    </w:pPr>
  </w:style>
  <w:style w:type="paragraph" w:customStyle="1" w:styleId="OPOndertekening">
    <w:name w:val="OP_Ondertekening"/>
    <w:basedOn w:val="Standaard"/>
    <w:qFormat/>
    <w:rsid w:val="009C3363"/>
    <w:pPr>
      <w:pBdr>
        <w:left w:val="single" w:sz="4" w:space="4" w:color="auto"/>
      </w:pBdr>
    </w:pPr>
    <w:rPr>
      <w:rFonts w:asciiTheme="majorHAnsi" w:hAnsiTheme="majorHAnsi"/>
    </w:rPr>
  </w:style>
  <w:style w:type="paragraph" w:styleId="Ballontekst">
    <w:name w:val="Balloon Text"/>
    <w:basedOn w:val="Standaard"/>
    <w:link w:val="BallontekstChar"/>
    <w:semiHidden/>
    <w:rsid w:val="00B304E0"/>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746683"/>
    <w:rPr>
      <w:rFonts w:ascii="Tahoma" w:hAnsi="Tahoma" w:cs="Tahoma"/>
      <w:sz w:val="16"/>
      <w:szCs w:val="16"/>
    </w:rPr>
  </w:style>
  <w:style w:type="table" w:styleId="Tabelraster">
    <w:name w:val="Table Grid"/>
    <w:basedOn w:val="Standaardtabel"/>
    <w:rsid w:val="00675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LijstalineaHoofdtekstRegelafstandenkel">
    <w:name w:val="Opmaakprofiel Lijstalinea + +Hoofdtekst Regelafstand:  enkel"/>
    <w:basedOn w:val="Lijstalinea"/>
    <w:rsid w:val="00DF3E57"/>
    <w:pPr>
      <w:spacing w:line="240" w:lineRule="auto"/>
    </w:pPr>
    <w:rPr>
      <w:rFonts w:asciiTheme="minorHAnsi" w:hAnsiTheme="minorHAnsi" w:cs="Times New Roman"/>
    </w:rPr>
  </w:style>
  <w:style w:type="paragraph" w:styleId="Aanhef">
    <w:name w:val="Salutation"/>
    <w:basedOn w:val="Standaard"/>
    <w:next w:val="Standaard"/>
    <w:link w:val="AanhefChar"/>
    <w:rsid w:val="00C751F9"/>
  </w:style>
  <w:style w:type="character" w:customStyle="1" w:styleId="AanhefChar">
    <w:name w:val="Aanhef Char"/>
    <w:basedOn w:val="Standaardalinea-lettertype"/>
    <w:link w:val="Aanhef"/>
    <w:rsid w:val="00C751F9"/>
    <w:rPr>
      <w:rFonts w:ascii="Lucida Sans Unicode" w:hAnsi="Lucida Sans Unicode" w:cs="Arial"/>
      <w:sz w:val="18"/>
    </w:rPr>
  </w:style>
  <w:style w:type="paragraph" w:customStyle="1" w:styleId="OPAanhef">
    <w:name w:val="OP_Aanhef"/>
    <w:basedOn w:val="Standaard"/>
    <w:qFormat/>
    <w:rsid w:val="003246E0"/>
    <w:pPr>
      <w:pBdr>
        <w:left w:val="dotDotDash" w:sz="4" w:space="4" w:color="auto"/>
      </w:pBdr>
      <w:spacing w:after="0" w:line="240" w:lineRule="auto"/>
    </w:pPr>
    <w:rPr>
      <w:bCs/>
      <w:szCs w:val="26"/>
    </w:rPr>
  </w:style>
  <w:style w:type="paragraph" w:customStyle="1" w:styleId="OPBezwaarschrift">
    <w:name w:val="OP_Bezwaarschrift"/>
    <w:basedOn w:val="Standaard"/>
    <w:next w:val="Standaard"/>
    <w:qFormat/>
    <w:rsid w:val="000B6765"/>
    <w:pPr>
      <w:spacing w:before="240" w:after="0" w:line="240" w:lineRule="auto"/>
    </w:pPr>
    <w:rPr>
      <w:b/>
      <w:bCs/>
      <w:szCs w:val="22"/>
    </w:rPr>
  </w:style>
  <w:style w:type="character" w:customStyle="1" w:styleId="Kop2Char">
    <w:name w:val="Kop 2 Char"/>
    <w:aliases w:val="Hoofdstuk Char"/>
    <w:basedOn w:val="Standaardalinea-lettertype"/>
    <w:link w:val="Kop2"/>
    <w:uiPriority w:val="9"/>
    <w:rsid w:val="003327F2"/>
    <w:rPr>
      <w:rFonts w:ascii="Avenir Next LT Pro Demi" w:hAnsi="Avenir Next LT Pro Demi"/>
      <w:color w:val="000000"/>
      <w:sz w:val="28"/>
      <w:szCs w:val="32"/>
    </w:rPr>
  </w:style>
  <w:style w:type="character" w:customStyle="1" w:styleId="Kop1Char">
    <w:name w:val="Kop 1 Char"/>
    <w:aliases w:val="Aanhef Regeling Char"/>
    <w:basedOn w:val="Standaardalinea-lettertype"/>
    <w:link w:val="Kop1"/>
    <w:uiPriority w:val="9"/>
    <w:rsid w:val="003327F2"/>
    <w:rPr>
      <w:rFonts w:ascii="Avenir Next LT Pro Demi" w:hAnsi="Avenir Next LT Pro Demi"/>
      <w:b/>
      <w:color w:val="000000"/>
      <w:sz w:val="44"/>
      <w:szCs w:val="36"/>
    </w:rPr>
  </w:style>
  <w:style w:type="character" w:customStyle="1" w:styleId="Kop3Char">
    <w:name w:val="Kop 3 Char"/>
    <w:aliases w:val="Artikel Char"/>
    <w:basedOn w:val="Standaardalinea-lettertype"/>
    <w:link w:val="Kop3"/>
    <w:uiPriority w:val="9"/>
    <w:rsid w:val="003327F2"/>
    <w:rPr>
      <w:rFonts w:ascii="Avenir Next LT Pro Demi" w:hAnsi="Avenir Next LT Pro Demi"/>
      <w:color w:val="000000"/>
      <w:sz w:val="24"/>
      <w:szCs w:val="28"/>
    </w:rPr>
  </w:style>
  <w:style w:type="paragraph" w:styleId="Normaalweb">
    <w:name w:val="Normal (Web)"/>
    <w:basedOn w:val="Standaard"/>
    <w:uiPriority w:val="99"/>
    <w:unhideWhenUsed/>
    <w:rsid w:val="003327F2"/>
    <w:pPr>
      <w:spacing w:before="100" w:beforeAutospacing="1" w:after="100" w:afterAutospacing="1"/>
    </w:pPr>
    <w:rPr>
      <w:rFonts w:ascii="Times New Roman" w:hAnsi="Times New Roman" w:cs="Times New Roman"/>
      <w:sz w:val="24"/>
      <w:szCs w:val="24"/>
    </w:rPr>
  </w:style>
  <w:style w:type="numbering" w:customStyle="1" w:styleId="Lijstongenummerd">
    <w:name w:val="Lijst ongenummerd"/>
    <w:uiPriority w:val="99"/>
    <w:rsid w:val="003327F2"/>
    <w:pPr>
      <w:numPr>
        <w:numId w:val="20"/>
      </w:numPr>
    </w:pPr>
  </w:style>
  <w:style w:type="numbering" w:customStyle="1" w:styleId="Stijl1">
    <w:name w:val="Stijl1"/>
    <w:uiPriority w:val="99"/>
    <w:rsid w:val="003327F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80806">
      <w:bodyDiv w:val="1"/>
      <w:marLeft w:val="0"/>
      <w:marRight w:val="0"/>
      <w:marTop w:val="0"/>
      <w:marBottom w:val="0"/>
      <w:divBdr>
        <w:top w:val="none" w:sz="0" w:space="0" w:color="auto"/>
        <w:left w:val="none" w:sz="0" w:space="0" w:color="auto"/>
        <w:bottom w:val="none" w:sz="0" w:space="0" w:color="auto"/>
        <w:right w:val="none" w:sz="0" w:space="0" w:color="auto"/>
      </w:divBdr>
      <w:divsChild>
        <w:div w:id="1600914993">
          <w:marLeft w:val="0"/>
          <w:marRight w:val="0"/>
          <w:marTop w:val="0"/>
          <w:marBottom w:val="0"/>
          <w:divBdr>
            <w:top w:val="none" w:sz="0" w:space="0" w:color="auto"/>
            <w:left w:val="none" w:sz="0" w:space="0" w:color="auto"/>
            <w:bottom w:val="none" w:sz="0" w:space="0" w:color="auto"/>
            <w:right w:val="none" w:sz="0" w:space="0" w:color="auto"/>
          </w:divBdr>
          <w:divsChild>
            <w:div w:id="1191144755">
              <w:marLeft w:val="0"/>
              <w:marRight w:val="0"/>
              <w:marTop w:val="0"/>
              <w:marBottom w:val="0"/>
              <w:divBdr>
                <w:top w:val="none" w:sz="0" w:space="0" w:color="auto"/>
                <w:left w:val="none" w:sz="0" w:space="0" w:color="auto"/>
                <w:bottom w:val="none" w:sz="0" w:space="0" w:color="auto"/>
                <w:right w:val="none" w:sz="0" w:space="0" w:color="auto"/>
              </w:divBdr>
              <w:divsChild>
                <w:div w:id="881214053">
                  <w:marLeft w:val="0"/>
                  <w:marRight w:val="0"/>
                  <w:marTop w:val="0"/>
                  <w:marBottom w:val="0"/>
                  <w:divBdr>
                    <w:top w:val="none" w:sz="0" w:space="0" w:color="auto"/>
                    <w:left w:val="none" w:sz="0" w:space="0" w:color="auto"/>
                    <w:bottom w:val="none" w:sz="0" w:space="0" w:color="auto"/>
                    <w:right w:val="none" w:sz="0" w:space="0" w:color="auto"/>
                  </w:divBdr>
                  <w:divsChild>
                    <w:div w:id="752513714">
                      <w:marLeft w:val="0"/>
                      <w:marRight w:val="0"/>
                      <w:marTop w:val="0"/>
                      <w:marBottom w:val="0"/>
                      <w:divBdr>
                        <w:top w:val="none" w:sz="0" w:space="0" w:color="auto"/>
                        <w:left w:val="none" w:sz="0" w:space="0" w:color="auto"/>
                        <w:bottom w:val="none" w:sz="0" w:space="0" w:color="auto"/>
                        <w:right w:val="none" w:sz="0" w:space="0" w:color="auto"/>
                      </w:divBdr>
                      <w:divsChild>
                        <w:div w:id="825977214">
                          <w:marLeft w:val="0"/>
                          <w:marRight w:val="0"/>
                          <w:marTop w:val="0"/>
                          <w:marBottom w:val="0"/>
                          <w:divBdr>
                            <w:top w:val="none" w:sz="0" w:space="0" w:color="auto"/>
                            <w:left w:val="none" w:sz="0" w:space="0" w:color="auto"/>
                            <w:bottom w:val="none" w:sz="0" w:space="0" w:color="auto"/>
                            <w:right w:val="none" w:sz="0" w:space="0" w:color="auto"/>
                          </w:divBdr>
                          <w:divsChild>
                            <w:div w:id="255290527">
                              <w:marLeft w:val="0"/>
                              <w:marRight w:val="0"/>
                              <w:marTop w:val="0"/>
                              <w:marBottom w:val="0"/>
                              <w:divBdr>
                                <w:top w:val="none" w:sz="0" w:space="0" w:color="auto"/>
                                <w:left w:val="none" w:sz="0" w:space="0" w:color="auto"/>
                                <w:bottom w:val="none" w:sz="0" w:space="0" w:color="auto"/>
                                <w:right w:val="none" w:sz="0" w:space="0" w:color="auto"/>
                              </w:divBdr>
                              <w:divsChild>
                                <w:div w:id="1230312193">
                                  <w:marLeft w:val="0"/>
                                  <w:marRight w:val="0"/>
                                  <w:marTop w:val="0"/>
                                  <w:marBottom w:val="0"/>
                                  <w:divBdr>
                                    <w:top w:val="none" w:sz="0" w:space="0" w:color="auto"/>
                                    <w:left w:val="none" w:sz="0" w:space="0" w:color="auto"/>
                                    <w:bottom w:val="none" w:sz="0" w:space="0" w:color="auto"/>
                                    <w:right w:val="none" w:sz="0" w:space="0" w:color="auto"/>
                                  </w:divBdr>
                                  <w:divsChild>
                                    <w:div w:id="141361227">
                                      <w:marLeft w:val="0"/>
                                      <w:marRight w:val="0"/>
                                      <w:marTop w:val="0"/>
                                      <w:marBottom w:val="0"/>
                                      <w:divBdr>
                                        <w:top w:val="none" w:sz="0" w:space="0" w:color="auto"/>
                                        <w:left w:val="none" w:sz="0" w:space="0" w:color="auto"/>
                                        <w:bottom w:val="none" w:sz="0" w:space="0" w:color="auto"/>
                                        <w:right w:val="none" w:sz="0" w:space="0" w:color="auto"/>
                                      </w:divBdr>
                                      <w:divsChild>
                                        <w:div w:id="433328577">
                                          <w:marLeft w:val="0"/>
                                          <w:marRight w:val="0"/>
                                          <w:marTop w:val="150"/>
                                          <w:marBottom w:val="0"/>
                                          <w:divBdr>
                                            <w:top w:val="none" w:sz="0" w:space="0" w:color="auto"/>
                                            <w:left w:val="none" w:sz="0" w:space="0" w:color="auto"/>
                                            <w:bottom w:val="none" w:sz="0" w:space="0" w:color="auto"/>
                                            <w:right w:val="none" w:sz="0" w:space="0" w:color="auto"/>
                                          </w:divBdr>
                                        </w:div>
                                        <w:div w:id="670330073">
                                          <w:marLeft w:val="0"/>
                                          <w:marRight w:val="0"/>
                                          <w:marTop w:val="150"/>
                                          <w:marBottom w:val="0"/>
                                          <w:divBdr>
                                            <w:top w:val="none" w:sz="0" w:space="0" w:color="auto"/>
                                            <w:left w:val="none" w:sz="0" w:space="0" w:color="auto"/>
                                            <w:bottom w:val="none" w:sz="0" w:space="0" w:color="auto"/>
                                            <w:right w:val="none" w:sz="0" w:space="0" w:color="auto"/>
                                          </w:divBdr>
                                        </w:div>
                                        <w:div w:id="1752192274">
                                          <w:marLeft w:val="0"/>
                                          <w:marRight w:val="0"/>
                                          <w:marTop w:val="150"/>
                                          <w:marBottom w:val="0"/>
                                          <w:divBdr>
                                            <w:top w:val="none" w:sz="0" w:space="0" w:color="auto"/>
                                            <w:left w:val="none" w:sz="0" w:space="0" w:color="auto"/>
                                            <w:bottom w:val="none" w:sz="0" w:space="0" w:color="auto"/>
                                            <w:right w:val="none" w:sz="0" w:space="0" w:color="auto"/>
                                          </w:divBdr>
                                        </w:div>
                                        <w:div w:id="1042050168">
                                          <w:marLeft w:val="0"/>
                                          <w:marRight w:val="0"/>
                                          <w:marTop w:val="150"/>
                                          <w:marBottom w:val="0"/>
                                          <w:divBdr>
                                            <w:top w:val="none" w:sz="0" w:space="0" w:color="auto"/>
                                            <w:left w:val="none" w:sz="0" w:space="0" w:color="auto"/>
                                            <w:bottom w:val="none" w:sz="0" w:space="0" w:color="auto"/>
                                            <w:right w:val="none" w:sz="0" w:space="0" w:color="auto"/>
                                          </w:divBdr>
                                        </w:div>
                                        <w:div w:id="1529758555">
                                          <w:marLeft w:val="0"/>
                                          <w:marRight w:val="0"/>
                                          <w:marTop w:val="150"/>
                                          <w:marBottom w:val="0"/>
                                          <w:divBdr>
                                            <w:top w:val="none" w:sz="0" w:space="0" w:color="auto"/>
                                            <w:left w:val="none" w:sz="0" w:space="0" w:color="auto"/>
                                            <w:bottom w:val="none" w:sz="0" w:space="0" w:color="auto"/>
                                            <w:right w:val="none" w:sz="0" w:space="0" w:color="auto"/>
                                          </w:divBdr>
                                        </w:div>
                                        <w:div w:id="239556972">
                                          <w:marLeft w:val="0"/>
                                          <w:marRight w:val="0"/>
                                          <w:marTop w:val="150"/>
                                          <w:marBottom w:val="0"/>
                                          <w:divBdr>
                                            <w:top w:val="none" w:sz="0" w:space="0" w:color="auto"/>
                                            <w:left w:val="none" w:sz="0" w:space="0" w:color="auto"/>
                                            <w:bottom w:val="none" w:sz="0" w:space="0" w:color="auto"/>
                                            <w:right w:val="none" w:sz="0" w:space="0" w:color="auto"/>
                                          </w:divBdr>
                                        </w:div>
                                        <w:div w:id="3946688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515748">
      <w:bodyDiv w:val="1"/>
      <w:marLeft w:val="0"/>
      <w:marRight w:val="0"/>
      <w:marTop w:val="0"/>
      <w:marBottom w:val="0"/>
      <w:divBdr>
        <w:top w:val="none" w:sz="0" w:space="0" w:color="auto"/>
        <w:left w:val="none" w:sz="0" w:space="0" w:color="auto"/>
        <w:bottom w:val="none" w:sz="0" w:space="0" w:color="auto"/>
        <w:right w:val="none" w:sz="0" w:space="0" w:color="auto"/>
      </w:divBdr>
      <w:divsChild>
        <w:div w:id="711929034">
          <w:marLeft w:val="0"/>
          <w:marRight w:val="0"/>
          <w:marTop w:val="0"/>
          <w:marBottom w:val="0"/>
          <w:divBdr>
            <w:top w:val="none" w:sz="0" w:space="0" w:color="auto"/>
            <w:left w:val="none" w:sz="0" w:space="0" w:color="auto"/>
            <w:bottom w:val="none" w:sz="0" w:space="0" w:color="auto"/>
            <w:right w:val="none" w:sz="0" w:space="0" w:color="auto"/>
          </w:divBdr>
          <w:divsChild>
            <w:div w:id="1120803639">
              <w:marLeft w:val="0"/>
              <w:marRight w:val="0"/>
              <w:marTop w:val="0"/>
              <w:marBottom w:val="0"/>
              <w:divBdr>
                <w:top w:val="none" w:sz="0" w:space="0" w:color="auto"/>
                <w:left w:val="none" w:sz="0" w:space="0" w:color="auto"/>
                <w:bottom w:val="none" w:sz="0" w:space="0" w:color="auto"/>
                <w:right w:val="none" w:sz="0" w:space="0" w:color="auto"/>
              </w:divBdr>
              <w:divsChild>
                <w:div w:id="29115211">
                  <w:marLeft w:val="0"/>
                  <w:marRight w:val="0"/>
                  <w:marTop w:val="0"/>
                  <w:marBottom w:val="0"/>
                  <w:divBdr>
                    <w:top w:val="none" w:sz="0" w:space="0" w:color="auto"/>
                    <w:left w:val="none" w:sz="0" w:space="0" w:color="auto"/>
                    <w:bottom w:val="none" w:sz="0" w:space="0" w:color="auto"/>
                    <w:right w:val="none" w:sz="0" w:space="0" w:color="auto"/>
                  </w:divBdr>
                  <w:divsChild>
                    <w:div w:id="105275469">
                      <w:marLeft w:val="0"/>
                      <w:marRight w:val="0"/>
                      <w:marTop w:val="0"/>
                      <w:marBottom w:val="0"/>
                      <w:divBdr>
                        <w:top w:val="none" w:sz="0" w:space="0" w:color="auto"/>
                        <w:left w:val="none" w:sz="0" w:space="0" w:color="auto"/>
                        <w:bottom w:val="none" w:sz="0" w:space="0" w:color="auto"/>
                        <w:right w:val="none" w:sz="0" w:space="0" w:color="auto"/>
                      </w:divBdr>
                      <w:divsChild>
                        <w:div w:id="1485311754">
                          <w:marLeft w:val="0"/>
                          <w:marRight w:val="0"/>
                          <w:marTop w:val="0"/>
                          <w:marBottom w:val="0"/>
                          <w:divBdr>
                            <w:top w:val="none" w:sz="0" w:space="0" w:color="auto"/>
                            <w:left w:val="none" w:sz="0" w:space="0" w:color="auto"/>
                            <w:bottom w:val="none" w:sz="0" w:space="0" w:color="auto"/>
                            <w:right w:val="none" w:sz="0" w:space="0" w:color="auto"/>
                          </w:divBdr>
                          <w:divsChild>
                            <w:div w:id="1601261419">
                              <w:marLeft w:val="0"/>
                              <w:marRight w:val="0"/>
                              <w:marTop w:val="0"/>
                              <w:marBottom w:val="0"/>
                              <w:divBdr>
                                <w:top w:val="none" w:sz="0" w:space="0" w:color="auto"/>
                                <w:left w:val="none" w:sz="0" w:space="0" w:color="auto"/>
                                <w:bottom w:val="none" w:sz="0" w:space="0" w:color="auto"/>
                                <w:right w:val="none" w:sz="0" w:space="0" w:color="auto"/>
                              </w:divBdr>
                              <w:divsChild>
                                <w:div w:id="1900676456">
                                  <w:marLeft w:val="0"/>
                                  <w:marRight w:val="0"/>
                                  <w:marTop w:val="0"/>
                                  <w:marBottom w:val="0"/>
                                  <w:divBdr>
                                    <w:top w:val="none" w:sz="0" w:space="0" w:color="auto"/>
                                    <w:left w:val="none" w:sz="0" w:space="0" w:color="auto"/>
                                    <w:bottom w:val="none" w:sz="0" w:space="0" w:color="auto"/>
                                    <w:right w:val="none" w:sz="0" w:space="0" w:color="auto"/>
                                  </w:divBdr>
                                  <w:divsChild>
                                    <w:div w:id="813638511">
                                      <w:marLeft w:val="0"/>
                                      <w:marRight w:val="0"/>
                                      <w:marTop w:val="0"/>
                                      <w:marBottom w:val="0"/>
                                      <w:divBdr>
                                        <w:top w:val="none" w:sz="0" w:space="0" w:color="auto"/>
                                        <w:left w:val="none" w:sz="0" w:space="0" w:color="auto"/>
                                        <w:bottom w:val="none" w:sz="0" w:space="0" w:color="auto"/>
                                        <w:right w:val="none" w:sz="0" w:space="0" w:color="auto"/>
                                      </w:divBdr>
                                      <w:divsChild>
                                        <w:div w:id="227690748">
                                          <w:marLeft w:val="0"/>
                                          <w:marRight w:val="0"/>
                                          <w:marTop w:val="150"/>
                                          <w:marBottom w:val="0"/>
                                          <w:divBdr>
                                            <w:top w:val="none" w:sz="0" w:space="0" w:color="auto"/>
                                            <w:left w:val="none" w:sz="0" w:space="0" w:color="auto"/>
                                            <w:bottom w:val="none" w:sz="0" w:space="0" w:color="auto"/>
                                            <w:right w:val="none" w:sz="0" w:space="0" w:color="auto"/>
                                          </w:divBdr>
                                        </w:div>
                                        <w:div w:id="265700442">
                                          <w:marLeft w:val="0"/>
                                          <w:marRight w:val="0"/>
                                          <w:marTop w:val="150"/>
                                          <w:marBottom w:val="0"/>
                                          <w:divBdr>
                                            <w:top w:val="none" w:sz="0" w:space="0" w:color="auto"/>
                                            <w:left w:val="none" w:sz="0" w:space="0" w:color="auto"/>
                                            <w:bottom w:val="none" w:sz="0" w:space="0" w:color="auto"/>
                                            <w:right w:val="none" w:sz="0" w:space="0" w:color="auto"/>
                                          </w:divBdr>
                                        </w:div>
                                        <w:div w:id="1183324848">
                                          <w:marLeft w:val="0"/>
                                          <w:marRight w:val="0"/>
                                          <w:marTop w:val="150"/>
                                          <w:marBottom w:val="0"/>
                                          <w:divBdr>
                                            <w:top w:val="none" w:sz="0" w:space="0" w:color="auto"/>
                                            <w:left w:val="none" w:sz="0" w:space="0" w:color="auto"/>
                                            <w:bottom w:val="none" w:sz="0" w:space="0" w:color="auto"/>
                                            <w:right w:val="none" w:sz="0" w:space="0" w:color="auto"/>
                                          </w:divBdr>
                                        </w:div>
                                        <w:div w:id="1359812546">
                                          <w:marLeft w:val="0"/>
                                          <w:marRight w:val="0"/>
                                          <w:marTop w:val="150"/>
                                          <w:marBottom w:val="0"/>
                                          <w:divBdr>
                                            <w:top w:val="none" w:sz="0" w:space="0" w:color="auto"/>
                                            <w:left w:val="none" w:sz="0" w:space="0" w:color="auto"/>
                                            <w:bottom w:val="none" w:sz="0" w:space="0" w:color="auto"/>
                                            <w:right w:val="none" w:sz="0" w:space="0" w:color="auto"/>
                                          </w:divBdr>
                                        </w:div>
                                        <w:div w:id="144587015">
                                          <w:marLeft w:val="0"/>
                                          <w:marRight w:val="0"/>
                                          <w:marTop w:val="150"/>
                                          <w:marBottom w:val="0"/>
                                          <w:divBdr>
                                            <w:top w:val="none" w:sz="0" w:space="0" w:color="auto"/>
                                            <w:left w:val="none" w:sz="0" w:space="0" w:color="auto"/>
                                            <w:bottom w:val="none" w:sz="0" w:space="0" w:color="auto"/>
                                            <w:right w:val="none" w:sz="0" w:space="0" w:color="auto"/>
                                          </w:divBdr>
                                        </w:div>
                                        <w:div w:id="1330791650">
                                          <w:marLeft w:val="0"/>
                                          <w:marRight w:val="0"/>
                                          <w:marTop w:val="150"/>
                                          <w:marBottom w:val="0"/>
                                          <w:divBdr>
                                            <w:top w:val="none" w:sz="0" w:space="0" w:color="auto"/>
                                            <w:left w:val="none" w:sz="0" w:space="0" w:color="auto"/>
                                            <w:bottom w:val="none" w:sz="0" w:space="0" w:color="auto"/>
                                            <w:right w:val="none" w:sz="0" w:space="0" w:color="auto"/>
                                          </w:divBdr>
                                        </w:div>
                                        <w:div w:id="10107136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sten.nl/meldingen-klachten-en-bezwaar/bezwaar-maken-tegen-een-besl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684d6b2-ee73-40eb-bf20-1998f7abc6d7}" enabled="0" method="" siteId="{a684d6b2-ee73-40eb-bf20-1998f7abc6d7}" removed="1"/>
</clbl:labelList>
</file>

<file path=docProps/app.xml><?xml version="1.0" encoding="utf-8"?>
<Properties xmlns="http://schemas.openxmlformats.org/officeDocument/2006/extended-properties" xmlns:vt="http://schemas.openxmlformats.org/officeDocument/2006/docPropsVTypes">
  <Template>Normal</Template>
  <TotalTime>50</TotalTime>
  <Pages>4</Pages>
  <Words>1402</Words>
  <Characters>7711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Lege publicatie</vt:lpstr>
    </vt:vector>
  </TitlesOfParts>
  <Company>KOOP</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Lege publicatie</dc:title>
  <dc:creator>Jesper van Leeuwen</dc:creator>
  <cp:lastModifiedBy>Jesper van Leeuwen</cp:lastModifiedBy>
  <cp:revision>3</cp:revision>
  <cp:lastPrinted>2014-05-22T08:59:00Z</cp:lastPrinted>
  <dcterms:created xsi:type="dcterms:W3CDTF">2026-04-22T06:43:00Z</dcterms:created>
  <dcterms:modified xsi:type="dcterms:W3CDTF">2026-07-27T06:50:00Z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KoopTemplate">
    <vt:lpwstr>Waar</vt:lpwstr>
  </property>
</Properties>
</file>