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AFF49" w14:textId="0790FA68" w:rsidR="00962399" w:rsidRPr="00C85E5A" w:rsidRDefault="00962399" w:rsidP="00781EB3">
      <w:pPr>
        <w:pStyle w:val="Titel"/>
        <w:rPr>
          <w:rFonts w:ascii="Verdana" w:hAnsi="Verdana" w:cs="Arial"/>
          <w:sz w:val="20"/>
          <w:szCs w:val="20"/>
        </w:rPr>
      </w:pPr>
    </w:p>
    <w:p w14:paraId="5FE31F14" w14:textId="77777777" w:rsidR="001B728F" w:rsidRPr="00C85E5A" w:rsidRDefault="001B728F" w:rsidP="001B728F">
      <w:pPr>
        <w:rPr>
          <w:rFonts w:ascii="Verdana" w:hAnsi="Verdana"/>
        </w:rPr>
      </w:pPr>
    </w:p>
    <w:p w14:paraId="2600988B" w14:textId="78F4D2A9" w:rsidR="00D96218" w:rsidRPr="00C85E5A" w:rsidRDefault="00D65D2C" w:rsidP="00D96218">
      <w:pPr>
        <w:pStyle w:val="Titel"/>
        <w:jc w:val="center"/>
        <w:rPr>
          <w:rFonts w:ascii="Verdana" w:hAnsi="Verdana" w:cs="Arial"/>
          <w:b/>
          <w:bCs/>
          <w:sz w:val="28"/>
          <w:szCs w:val="28"/>
        </w:rPr>
      </w:pPr>
      <w:r w:rsidRPr="00C85E5A">
        <w:rPr>
          <w:rFonts w:ascii="Verdana" w:hAnsi="Verdana" w:cs="Arial"/>
          <w:b/>
          <w:bCs/>
          <w:sz w:val="28"/>
          <w:szCs w:val="28"/>
        </w:rPr>
        <w:t xml:space="preserve">Reactienota </w:t>
      </w:r>
      <w:r w:rsidR="00A6547A" w:rsidRPr="00C85E5A">
        <w:rPr>
          <w:rFonts w:ascii="Verdana" w:hAnsi="Verdana" w:cs="Arial"/>
          <w:b/>
          <w:bCs/>
          <w:sz w:val="28"/>
          <w:szCs w:val="28"/>
        </w:rPr>
        <w:t xml:space="preserve">zienswijzen </w:t>
      </w:r>
    </w:p>
    <w:p w14:paraId="33560F2D" w14:textId="77777777" w:rsidR="001B728F" w:rsidRPr="00C85E5A" w:rsidRDefault="001B728F" w:rsidP="001B728F">
      <w:pPr>
        <w:rPr>
          <w:rFonts w:ascii="Verdana" w:hAnsi="Verdana"/>
          <w:b/>
          <w:bCs/>
        </w:rPr>
      </w:pPr>
    </w:p>
    <w:p w14:paraId="450137C0" w14:textId="1434AD9E" w:rsidR="00CE5F9C" w:rsidRPr="00C85E5A" w:rsidRDefault="002D6411" w:rsidP="002D6411">
      <w:pPr>
        <w:pStyle w:val="Titel"/>
        <w:jc w:val="center"/>
        <w:rPr>
          <w:rFonts w:ascii="Verdana" w:hAnsi="Verdana" w:cs="Arial"/>
          <w:szCs w:val="20"/>
        </w:rPr>
      </w:pPr>
      <w:r w:rsidRPr="00C85E5A">
        <w:rPr>
          <w:rFonts w:ascii="Verdana" w:hAnsi="Verdana" w:cs="Arial"/>
          <w:b/>
          <w:bCs/>
          <w:sz w:val="28"/>
          <w:szCs w:val="28"/>
        </w:rPr>
        <w:t>Ontwerpbesluit verlening vergunning tijdelijke bouwweg Dorst Oost en permanent snelfietspad</w:t>
      </w:r>
      <w:r w:rsidR="00CE5F9C" w:rsidRPr="00C85E5A">
        <w:rPr>
          <w:rFonts w:ascii="Verdana" w:hAnsi="Verdana" w:cs="Arial"/>
          <w:szCs w:val="20"/>
        </w:rPr>
        <w:br w:type="page"/>
      </w:r>
    </w:p>
    <w:p w14:paraId="74CEED33" w14:textId="77777777" w:rsidR="00F01713" w:rsidRPr="00C85E5A" w:rsidRDefault="00F01713" w:rsidP="00BC1A12">
      <w:pPr>
        <w:jc w:val="center"/>
        <w:rPr>
          <w:rFonts w:ascii="Verdana" w:hAnsi="Verdana" w:cs="Arial"/>
          <w:szCs w:val="20"/>
        </w:rPr>
      </w:pPr>
    </w:p>
    <w:p w14:paraId="450137C1" w14:textId="77777777" w:rsidR="00F01713" w:rsidRPr="00C85E5A" w:rsidRDefault="00F01713" w:rsidP="00BC1A12">
      <w:pPr>
        <w:jc w:val="center"/>
        <w:rPr>
          <w:rFonts w:ascii="Verdana" w:hAnsi="Verdana" w:cs="Arial"/>
          <w:szCs w:val="20"/>
        </w:rPr>
      </w:pPr>
    </w:p>
    <w:p w14:paraId="450137C2" w14:textId="77777777" w:rsidR="00F01713" w:rsidRPr="00C85E5A" w:rsidRDefault="00F01713" w:rsidP="00BC1A12">
      <w:pPr>
        <w:jc w:val="center"/>
        <w:rPr>
          <w:rFonts w:ascii="Verdana" w:hAnsi="Verdana" w:cs="Arial"/>
          <w:szCs w:val="20"/>
        </w:rPr>
      </w:pPr>
    </w:p>
    <w:p w14:paraId="450137C3" w14:textId="687E5309" w:rsidR="00F01713" w:rsidRPr="00C85E5A" w:rsidRDefault="002B6540" w:rsidP="00761D47">
      <w:pPr>
        <w:rPr>
          <w:rFonts w:ascii="Verdana" w:hAnsi="Verdana"/>
          <w:b/>
          <w:bCs/>
          <w:sz w:val="18"/>
          <w:szCs w:val="18"/>
        </w:rPr>
      </w:pPr>
      <w:r w:rsidRPr="00C85E5A">
        <w:rPr>
          <w:rFonts w:ascii="Verdana" w:hAnsi="Verdana"/>
          <w:b/>
          <w:bCs/>
          <w:sz w:val="18"/>
          <w:szCs w:val="18"/>
        </w:rPr>
        <w:t>Inhoud</w:t>
      </w:r>
      <w:r w:rsidR="00CE5F9C" w:rsidRPr="00C85E5A">
        <w:rPr>
          <w:rFonts w:ascii="Verdana" w:hAnsi="Verdana"/>
          <w:b/>
          <w:bCs/>
          <w:sz w:val="18"/>
          <w:szCs w:val="18"/>
        </w:rPr>
        <w:t>:</w:t>
      </w:r>
    </w:p>
    <w:p w14:paraId="450137C4" w14:textId="77777777" w:rsidR="00F01713" w:rsidRPr="00C85E5A" w:rsidRDefault="00F01713">
      <w:pPr>
        <w:pStyle w:val="Inhopg1"/>
        <w:tabs>
          <w:tab w:val="right" w:leader="dot" w:pos="8891"/>
        </w:tabs>
        <w:rPr>
          <w:rFonts w:ascii="Verdana" w:hAnsi="Verdana" w:cs="Arial"/>
          <w:bCs/>
          <w:sz w:val="18"/>
          <w:szCs w:val="18"/>
        </w:rPr>
      </w:pPr>
    </w:p>
    <w:p w14:paraId="5ECF987C" w14:textId="79D25E47" w:rsidR="00CE5F9C" w:rsidRPr="00C85E5A" w:rsidRDefault="002B6540">
      <w:pPr>
        <w:pStyle w:val="Inhopg1"/>
        <w:tabs>
          <w:tab w:val="right" w:leader="dot" w:pos="8296"/>
        </w:tabs>
        <w:rPr>
          <w:rFonts w:ascii="Verdana" w:eastAsiaTheme="minorEastAsia" w:hAnsi="Verdana" w:cstheme="minorBidi"/>
          <w:bCs/>
          <w:noProof/>
          <w:color w:val="auto"/>
          <w:kern w:val="2"/>
          <w:sz w:val="18"/>
          <w:szCs w:val="18"/>
          <w14:ligatures w14:val="standardContextual"/>
        </w:rPr>
      </w:pPr>
      <w:r w:rsidRPr="00C85E5A">
        <w:rPr>
          <w:rFonts w:ascii="Verdana" w:hAnsi="Verdana" w:cs="Arial"/>
          <w:bCs/>
          <w:sz w:val="18"/>
          <w:szCs w:val="18"/>
        </w:rPr>
        <w:fldChar w:fldCharType="begin"/>
      </w:r>
      <w:r w:rsidRPr="00C85E5A">
        <w:rPr>
          <w:rFonts w:ascii="Verdana" w:hAnsi="Verdana" w:cs="Arial"/>
          <w:bCs/>
          <w:sz w:val="18"/>
          <w:szCs w:val="18"/>
        </w:rPr>
        <w:instrText xml:space="preserve"> TOC \o "1-3" \h \z \u </w:instrText>
      </w:r>
      <w:r w:rsidRPr="00C85E5A">
        <w:rPr>
          <w:rFonts w:ascii="Verdana" w:hAnsi="Verdana" w:cs="Arial"/>
          <w:bCs/>
          <w:sz w:val="18"/>
          <w:szCs w:val="18"/>
        </w:rPr>
        <w:fldChar w:fldCharType="separate"/>
      </w:r>
      <w:hyperlink w:anchor="_Toc156981599" w:history="1">
        <w:r w:rsidR="00CE5F9C" w:rsidRPr="00C85E5A">
          <w:rPr>
            <w:rStyle w:val="Hyperlink"/>
            <w:rFonts w:ascii="Verdana" w:hAnsi="Verdana"/>
            <w:bCs/>
            <w:noProof/>
            <w:sz w:val="18"/>
            <w:szCs w:val="18"/>
          </w:rPr>
          <w:t>1. Inleiding</w:t>
        </w:r>
        <w:r w:rsidR="00CE5F9C" w:rsidRPr="00C85E5A">
          <w:rPr>
            <w:rFonts w:ascii="Verdana" w:hAnsi="Verdana"/>
            <w:bCs/>
            <w:noProof/>
            <w:webHidden/>
            <w:sz w:val="18"/>
            <w:szCs w:val="18"/>
          </w:rPr>
          <w:tab/>
        </w:r>
        <w:r w:rsidR="00CE5F9C" w:rsidRPr="00C85E5A">
          <w:rPr>
            <w:rFonts w:ascii="Verdana" w:hAnsi="Verdana"/>
            <w:bCs/>
            <w:noProof/>
            <w:webHidden/>
            <w:sz w:val="18"/>
            <w:szCs w:val="18"/>
          </w:rPr>
          <w:fldChar w:fldCharType="begin"/>
        </w:r>
        <w:r w:rsidR="00CE5F9C" w:rsidRPr="00C85E5A">
          <w:rPr>
            <w:rFonts w:ascii="Verdana" w:hAnsi="Verdana"/>
            <w:bCs/>
            <w:noProof/>
            <w:webHidden/>
            <w:sz w:val="18"/>
            <w:szCs w:val="18"/>
          </w:rPr>
          <w:instrText xml:space="preserve"> PAGEREF _Toc156981599 \h </w:instrText>
        </w:r>
        <w:r w:rsidR="00CE5F9C" w:rsidRPr="00C85E5A">
          <w:rPr>
            <w:rFonts w:ascii="Verdana" w:hAnsi="Verdana"/>
            <w:bCs/>
            <w:noProof/>
            <w:webHidden/>
            <w:sz w:val="18"/>
            <w:szCs w:val="18"/>
          </w:rPr>
        </w:r>
        <w:r w:rsidR="00CE5F9C" w:rsidRPr="00C85E5A">
          <w:rPr>
            <w:rFonts w:ascii="Verdana" w:hAnsi="Verdana"/>
            <w:bCs/>
            <w:noProof/>
            <w:webHidden/>
            <w:sz w:val="18"/>
            <w:szCs w:val="18"/>
          </w:rPr>
          <w:fldChar w:fldCharType="separate"/>
        </w:r>
        <w:r w:rsidR="00466567">
          <w:rPr>
            <w:rFonts w:ascii="Verdana" w:hAnsi="Verdana"/>
            <w:bCs/>
            <w:noProof/>
            <w:webHidden/>
            <w:sz w:val="18"/>
            <w:szCs w:val="18"/>
          </w:rPr>
          <w:t>3</w:t>
        </w:r>
        <w:r w:rsidR="00CE5F9C" w:rsidRPr="00C85E5A">
          <w:rPr>
            <w:rFonts w:ascii="Verdana" w:hAnsi="Verdana"/>
            <w:bCs/>
            <w:noProof/>
            <w:webHidden/>
            <w:sz w:val="18"/>
            <w:szCs w:val="18"/>
          </w:rPr>
          <w:fldChar w:fldCharType="end"/>
        </w:r>
      </w:hyperlink>
    </w:p>
    <w:p w14:paraId="5D19B7F8" w14:textId="01D4D44E" w:rsidR="00CE5F9C" w:rsidRPr="00C85E5A" w:rsidRDefault="00CE5F9C">
      <w:pPr>
        <w:pStyle w:val="Inhopg1"/>
        <w:tabs>
          <w:tab w:val="right" w:leader="dot" w:pos="8296"/>
        </w:tabs>
        <w:rPr>
          <w:rFonts w:ascii="Verdana" w:eastAsiaTheme="minorEastAsia" w:hAnsi="Verdana" w:cstheme="minorBidi"/>
          <w:bCs/>
          <w:noProof/>
          <w:color w:val="auto"/>
          <w:kern w:val="2"/>
          <w:sz w:val="18"/>
          <w:szCs w:val="18"/>
          <w14:ligatures w14:val="standardContextual"/>
        </w:rPr>
      </w:pPr>
      <w:hyperlink w:anchor="_Toc156981600" w:history="1">
        <w:r w:rsidRPr="00C85E5A">
          <w:rPr>
            <w:rStyle w:val="Hyperlink"/>
            <w:rFonts w:ascii="Verdana" w:hAnsi="Verdana"/>
            <w:bCs/>
            <w:noProof/>
            <w:sz w:val="18"/>
            <w:szCs w:val="18"/>
          </w:rPr>
          <w:t>2. Lijst indieners zienswijzen</w:t>
        </w:r>
        <w:r w:rsidRPr="00C85E5A">
          <w:rPr>
            <w:rFonts w:ascii="Verdana" w:hAnsi="Verdana"/>
            <w:bCs/>
            <w:noProof/>
            <w:webHidden/>
            <w:sz w:val="18"/>
            <w:szCs w:val="18"/>
          </w:rPr>
          <w:tab/>
        </w:r>
        <w:r w:rsidRPr="00C85E5A">
          <w:rPr>
            <w:rFonts w:ascii="Verdana" w:hAnsi="Verdana"/>
            <w:bCs/>
            <w:noProof/>
            <w:webHidden/>
            <w:sz w:val="18"/>
            <w:szCs w:val="18"/>
          </w:rPr>
          <w:fldChar w:fldCharType="begin"/>
        </w:r>
        <w:r w:rsidRPr="00C85E5A">
          <w:rPr>
            <w:rFonts w:ascii="Verdana" w:hAnsi="Verdana"/>
            <w:bCs/>
            <w:noProof/>
            <w:webHidden/>
            <w:sz w:val="18"/>
            <w:szCs w:val="18"/>
          </w:rPr>
          <w:instrText xml:space="preserve"> PAGEREF _Toc156981600 \h </w:instrText>
        </w:r>
        <w:r w:rsidRPr="00C85E5A">
          <w:rPr>
            <w:rFonts w:ascii="Verdana" w:hAnsi="Verdana"/>
            <w:bCs/>
            <w:noProof/>
            <w:webHidden/>
            <w:sz w:val="18"/>
            <w:szCs w:val="18"/>
          </w:rPr>
        </w:r>
        <w:r w:rsidRPr="00C85E5A">
          <w:rPr>
            <w:rFonts w:ascii="Verdana" w:hAnsi="Verdana"/>
            <w:bCs/>
            <w:noProof/>
            <w:webHidden/>
            <w:sz w:val="18"/>
            <w:szCs w:val="18"/>
          </w:rPr>
          <w:fldChar w:fldCharType="separate"/>
        </w:r>
        <w:r w:rsidR="00466567">
          <w:rPr>
            <w:rFonts w:ascii="Verdana" w:hAnsi="Verdana"/>
            <w:bCs/>
            <w:noProof/>
            <w:webHidden/>
            <w:sz w:val="18"/>
            <w:szCs w:val="18"/>
          </w:rPr>
          <w:t>3</w:t>
        </w:r>
        <w:r w:rsidRPr="00C85E5A">
          <w:rPr>
            <w:rFonts w:ascii="Verdana" w:hAnsi="Verdana"/>
            <w:bCs/>
            <w:noProof/>
            <w:webHidden/>
            <w:sz w:val="18"/>
            <w:szCs w:val="18"/>
          </w:rPr>
          <w:fldChar w:fldCharType="end"/>
        </w:r>
      </w:hyperlink>
    </w:p>
    <w:p w14:paraId="3EB386A7" w14:textId="33EC2515" w:rsidR="00CE5F9C" w:rsidRPr="00C85E5A" w:rsidRDefault="00CE5F9C">
      <w:pPr>
        <w:pStyle w:val="Inhopg1"/>
        <w:tabs>
          <w:tab w:val="right" w:leader="dot" w:pos="8296"/>
        </w:tabs>
        <w:rPr>
          <w:rFonts w:ascii="Verdana" w:eastAsiaTheme="minorEastAsia" w:hAnsi="Verdana" w:cstheme="minorBidi"/>
          <w:bCs/>
          <w:noProof/>
          <w:color w:val="auto"/>
          <w:kern w:val="2"/>
          <w:sz w:val="18"/>
          <w:szCs w:val="18"/>
          <w14:ligatures w14:val="standardContextual"/>
        </w:rPr>
      </w:pPr>
      <w:hyperlink w:anchor="_Toc156981601" w:history="1">
        <w:r w:rsidRPr="00C85E5A">
          <w:rPr>
            <w:rStyle w:val="Hyperlink"/>
            <w:rFonts w:ascii="Verdana" w:hAnsi="Verdana"/>
            <w:bCs/>
            <w:noProof/>
            <w:sz w:val="18"/>
            <w:szCs w:val="18"/>
          </w:rPr>
          <w:t>3. Ontvankelijkheidstoets</w:t>
        </w:r>
        <w:r w:rsidRPr="00C85E5A">
          <w:rPr>
            <w:rFonts w:ascii="Verdana" w:hAnsi="Verdana"/>
            <w:bCs/>
            <w:noProof/>
            <w:webHidden/>
            <w:sz w:val="18"/>
            <w:szCs w:val="18"/>
          </w:rPr>
          <w:tab/>
        </w:r>
        <w:r w:rsidRPr="00C85E5A">
          <w:rPr>
            <w:rFonts w:ascii="Verdana" w:hAnsi="Verdana"/>
            <w:bCs/>
            <w:noProof/>
            <w:webHidden/>
            <w:sz w:val="18"/>
            <w:szCs w:val="18"/>
          </w:rPr>
          <w:fldChar w:fldCharType="begin"/>
        </w:r>
        <w:r w:rsidRPr="00C85E5A">
          <w:rPr>
            <w:rFonts w:ascii="Verdana" w:hAnsi="Verdana"/>
            <w:bCs/>
            <w:noProof/>
            <w:webHidden/>
            <w:sz w:val="18"/>
            <w:szCs w:val="18"/>
          </w:rPr>
          <w:instrText xml:space="preserve"> PAGEREF _Toc156981601 \h </w:instrText>
        </w:r>
        <w:r w:rsidRPr="00C85E5A">
          <w:rPr>
            <w:rFonts w:ascii="Verdana" w:hAnsi="Verdana"/>
            <w:bCs/>
            <w:noProof/>
            <w:webHidden/>
            <w:sz w:val="18"/>
            <w:szCs w:val="18"/>
          </w:rPr>
        </w:r>
        <w:r w:rsidRPr="00C85E5A">
          <w:rPr>
            <w:rFonts w:ascii="Verdana" w:hAnsi="Verdana"/>
            <w:bCs/>
            <w:noProof/>
            <w:webHidden/>
            <w:sz w:val="18"/>
            <w:szCs w:val="18"/>
          </w:rPr>
          <w:fldChar w:fldCharType="separate"/>
        </w:r>
        <w:r w:rsidR="00466567">
          <w:rPr>
            <w:rFonts w:ascii="Verdana" w:hAnsi="Verdana"/>
            <w:bCs/>
            <w:noProof/>
            <w:webHidden/>
            <w:sz w:val="18"/>
            <w:szCs w:val="18"/>
          </w:rPr>
          <w:t>3</w:t>
        </w:r>
        <w:r w:rsidRPr="00C85E5A">
          <w:rPr>
            <w:rFonts w:ascii="Verdana" w:hAnsi="Verdana"/>
            <w:bCs/>
            <w:noProof/>
            <w:webHidden/>
            <w:sz w:val="18"/>
            <w:szCs w:val="18"/>
          </w:rPr>
          <w:fldChar w:fldCharType="end"/>
        </w:r>
      </w:hyperlink>
    </w:p>
    <w:p w14:paraId="08417B2E" w14:textId="115286FB" w:rsidR="00CE5F9C" w:rsidRPr="00C85E5A" w:rsidRDefault="00CE5F9C">
      <w:pPr>
        <w:pStyle w:val="Inhopg1"/>
        <w:tabs>
          <w:tab w:val="right" w:leader="dot" w:pos="8296"/>
        </w:tabs>
        <w:rPr>
          <w:rFonts w:ascii="Verdana" w:eastAsiaTheme="minorEastAsia" w:hAnsi="Verdana" w:cstheme="minorBidi"/>
          <w:bCs/>
          <w:noProof/>
          <w:color w:val="auto"/>
          <w:kern w:val="2"/>
          <w:sz w:val="18"/>
          <w:szCs w:val="18"/>
          <w14:ligatures w14:val="standardContextual"/>
        </w:rPr>
      </w:pPr>
      <w:hyperlink w:anchor="_Toc156981602" w:history="1">
        <w:r w:rsidRPr="00C85E5A">
          <w:rPr>
            <w:rStyle w:val="Hyperlink"/>
            <w:rFonts w:ascii="Verdana" w:hAnsi="Verdana"/>
            <w:bCs/>
            <w:noProof/>
            <w:sz w:val="18"/>
            <w:szCs w:val="18"/>
          </w:rPr>
          <w:t>4. Samenvatting zienswijzen en gemeentelijk standpunt</w:t>
        </w:r>
        <w:r w:rsidRPr="00C85E5A">
          <w:rPr>
            <w:rFonts w:ascii="Verdana" w:hAnsi="Verdana"/>
            <w:bCs/>
            <w:noProof/>
            <w:webHidden/>
            <w:sz w:val="18"/>
            <w:szCs w:val="18"/>
          </w:rPr>
          <w:tab/>
        </w:r>
        <w:r w:rsidRPr="00C85E5A">
          <w:rPr>
            <w:rFonts w:ascii="Verdana" w:hAnsi="Verdana"/>
            <w:bCs/>
            <w:noProof/>
            <w:webHidden/>
            <w:sz w:val="18"/>
            <w:szCs w:val="18"/>
          </w:rPr>
          <w:fldChar w:fldCharType="begin"/>
        </w:r>
        <w:r w:rsidRPr="00C85E5A">
          <w:rPr>
            <w:rFonts w:ascii="Verdana" w:hAnsi="Verdana"/>
            <w:bCs/>
            <w:noProof/>
            <w:webHidden/>
            <w:sz w:val="18"/>
            <w:szCs w:val="18"/>
          </w:rPr>
          <w:instrText xml:space="preserve"> PAGEREF _Toc156981602 \h </w:instrText>
        </w:r>
        <w:r w:rsidRPr="00C85E5A">
          <w:rPr>
            <w:rFonts w:ascii="Verdana" w:hAnsi="Verdana"/>
            <w:bCs/>
            <w:noProof/>
            <w:webHidden/>
            <w:sz w:val="18"/>
            <w:szCs w:val="18"/>
          </w:rPr>
        </w:r>
        <w:r w:rsidRPr="00C85E5A">
          <w:rPr>
            <w:rFonts w:ascii="Verdana" w:hAnsi="Verdana"/>
            <w:bCs/>
            <w:noProof/>
            <w:webHidden/>
            <w:sz w:val="18"/>
            <w:szCs w:val="18"/>
          </w:rPr>
          <w:fldChar w:fldCharType="separate"/>
        </w:r>
        <w:r w:rsidR="00466567">
          <w:rPr>
            <w:rFonts w:ascii="Verdana" w:hAnsi="Verdana"/>
            <w:bCs/>
            <w:noProof/>
            <w:webHidden/>
            <w:sz w:val="18"/>
            <w:szCs w:val="18"/>
          </w:rPr>
          <w:t>3</w:t>
        </w:r>
        <w:r w:rsidRPr="00C85E5A">
          <w:rPr>
            <w:rFonts w:ascii="Verdana" w:hAnsi="Verdana"/>
            <w:bCs/>
            <w:noProof/>
            <w:webHidden/>
            <w:sz w:val="18"/>
            <w:szCs w:val="18"/>
          </w:rPr>
          <w:fldChar w:fldCharType="end"/>
        </w:r>
      </w:hyperlink>
    </w:p>
    <w:p w14:paraId="531F4443" w14:textId="0EE73291" w:rsidR="00CE5F9C" w:rsidRPr="00C85E5A" w:rsidRDefault="00CE5F9C">
      <w:pPr>
        <w:pStyle w:val="Inhopg1"/>
        <w:tabs>
          <w:tab w:val="right" w:leader="dot" w:pos="8296"/>
        </w:tabs>
        <w:rPr>
          <w:rFonts w:ascii="Verdana" w:eastAsiaTheme="minorEastAsia" w:hAnsi="Verdana" w:cstheme="minorBidi"/>
          <w:bCs/>
          <w:noProof/>
          <w:color w:val="auto"/>
          <w:kern w:val="2"/>
          <w:sz w:val="18"/>
          <w:szCs w:val="18"/>
          <w14:ligatures w14:val="standardContextual"/>
        </w:rPr>
      </w:pPr>
      <w:hyperlink w:anchor="_Toc156981603" w:history="1">
        <w:r w:rsidRPr="00C85E5A">
          <w:rPr>
            <w:rStyle w:val="Hyperlink"/>
            <w:rFonts w:ascii="Verdana" w:hAnsi="Verdana"/>
            <w:bCs/>
            <w:noProof/>
            <w:sz w:val="18"/>
            <w:szCs w:val="18"/>
          </w:rPr>
          <w:t>5. Aanpassingen naar aanleiding van zienswijzen</w:t>
        </w:r>
        <w:r w:rsidRPr="00C85E5A">
          <w:rPr>
            <w:rFonts w:ascii="Verdana" w:hAnsi="Verdana"/>
            <w:bCs/>
            <w:noProof/>
            <w:webHidden/>
            <w:sz w:val="18"/>
            <w:szCs w:val="18"/>
          </w:rPr>
          <w:tab/>
        </w:r>
        <w:r w:rsidRPr="00C85E5A">
          <w:rPr>
            <w:rFonts w:ascii="Verdana" w:hAnsi="Verdana"/>
            <w:bCs/>
            <w:noProof/>
            <w:webHidden/>
            <w:sz w:val="18"/>
            <w:szCs w:val="18"/>
          </w:rPr>
          <w:fldChar w:fldCharType="begin"/>
        </w:r>
        <w:r w:rsidRPr="00C85E5A">
          <w:rPr>
            <w:rFonts w:ascii="Verdana" w:hAnsi="Verdana"/>
            <w:bCs/>
            <w:noProof/>
            <w:webHidden/>
            <w:sz w:val="18"/>
            <w:szCs w:val="18"/>
          </w:rPr>
          <w:instrText xml:space="preserve"> PAGEREF _Toc156981603 \h </w:instrText>
        </w:r>
        <w:r w:rsidRPr="00C85E5A">
          <w:rPr>
            <w:rFonts w:ascii="Verdana" w:hAnsi="Verdana"/>
            <w:bCs/>
            <w:noProof/>
            <w:webHidden/>
            <w:sz w:val="18"/>
            <w:szCs w:val="18"/>
          </w:rPr>
        </w:r>
        <w:r w:rsidRPr="00C85E5A">
          <w:rPr>
            <w:rFonts w:ascii="Verdana" w:hAnsi="Verdana"/>
            <w:bCs/>
            <w:noProof/>
            <w:webHidden/>
            <w:sz w:val="18"/>
            <w:szCs w:val="18"/>
          </w:rPr>
          <w:fldChar w:fldCharType="separate"/>
        </w:r>
        <w:r w:rsidR="00466567">
          <w:rPr>
            <w:rFonts w:ascii="Verdana" w:hAnsi="Verdana"/>
            <w:bCs/>
            <w:noProof/>
            <w:webHidden/>
            <w:sz w:val="18"/>
            <w:szCs w:val="18"/>
          </w:rPr>
          <w:t>8</w:t>
        </w:r>
        <w:r w:rsidRPr="00C85E5A">
          <w:rPr>
            <w:rFonts w:ascii="Verdana" w:hAnsi="Verdana"/>
            <w:bCs/>
            <w:noProof/>
            <w:webHidden/>
            <w:sz w:val="18"/>
            <w:szCs w:val="18"/>
          </w:rPr>
          <w:fldChar w:fldCharType="end"/>
        </w:r>
      </w:hyperlink>
    </w:p>
    <w:p w14:paraId="718AB326" w14:textId="6900DDC7" w:rsidR="00CE5F9C" w:rsidRPr="00C85E5A" w:rsidRDefault="00CE5F9C">
      <w:pPr>
        <w:pStyle w:val="Inhopg1"/>
        <w:tabs>
          <w:tab w:val="right" w:leader="dot" w:pos="8296"/>
        </w:tabs>
        <w:rPr>
          <w:rFonts w:ascii="Verdana" w:eastAsiaTheme="minorEastAsia" w:hAnsi="Verdana" w:cstheme="minorBidi"/>
          <w:bCs/>
          <w:noProof/>
          <w:color w:val="auto"/>
          <w:kern w:val="2"/>
          <w:sz w:val="18"/>
          <w:szCs w:val="18"/>
          <w14:ligatures w14:val="standardContextual"/>
        </w:rPr>
      </w:pPr>
      <w:hyperlink w:anchor="_Toc156981604" w:history="1">
        <w:r w:rsidRPr="00C85E5A">
          <w:rPr>
            <w:rStyle w:val="Hyperlink"/>
            <w:rFonts w:ascii="Verdana" w:hAnsi="Verdana"/>
            <w:bCs/>
            <w:noProof/>
            <w:sz w:val="18"/>
            <w:szCs w:val="18"/>
          </w:rPr>
          <w:t xml:space="preserve">6. Aanpassingen naar aanleiding van ambtshalve overwegingen </w:t>
        </w:r>
        <w:r w:rsidRPr="00C85E5A">
          <w:rPr>
            <w:rFonts w:ascii="Verdana" w:hAnsi="Verdana"/>
            <w:bCs/>
            <w:noProof/>
            <w:webHidden/>
            <w:sz w:val="18"/>
            <w:szCs w:val="18"/>
          </w:rPr>
          <w:tab/>
        </w:r>
        <w:r w:rsidRPr="00C85E5A">
          <w:rPr>
            <w:rFonts w:ascii="Verdana" w:hAnsi="Verdana"/>
            <w:bCs/>
            <w:noProof/>
            <w:webHidden/>
            <w:sz w:val="18"/>
            <w:szCs w:val="18"/>
          </w:rPr>
          <w:fldChar w:fldCharType="begin"/>
        </w:r>
        <w:r w:rsidRPr="00C85E5A">
          <w:rPr>
            <w:rFonts w:ascii="Verdana" w:hAnsi="Verdana"/>
            <w:bCs/>
            <w:noProof/>
            <w:webHidden/>
            <w:sz w:val="18"/>
            <w:szCs w:val="18"/>
          </w:rPr>
          <w:instrText xml:space="preserve"> PAGEREF _Toc156981604 \h </w:instrText>
        </w:r>
        <w:r w:rsidRPr="00C85E5A">
          <w:rPr>
            <w:rFonts w:ascii="Verdana" w:hAnsi="Verdana"/>
            <w:bCs/>
            <w:noProof/>
            <w:webHidden/>
            <w:sz w:val="18"/>
            <w:szCs w:val="18"/>
          </w:rPr>
        </w:r>
        <w:r w:rsidRPr="00C85E5A">
          <w:rPr>
            <w:rFonts w:ascii="Verdana" w:hAnsi="Verdana"/>
            <w:bCs/>
            <w:noProof/>
            <w:webHidden/>
            <w:sz w:val="18"/>
            <w:szCs w:val="18"/>
          </w:rPr>
          <w:fldChar w:fldCharType="separate"/>
        </w:r>
        <w:r w:rsidR="00466567">
          <w:rPr>
            <w:rFonts w:ascii="Verdana" w:hAnsi="Verdana"/>
            <w:bCs/>
            <w:noProof/>
            <w:webHidden/>
            <w:sz w:val="18"/>
            <w:szCs w:val="18"/>
          </w:rPr>
          <w:t>9</w:t>
        </w:r>
        <w:r w:rsidRPr="00C85E5A">
          <w:rPr>
            <w:rFonts w:ascii="Verdana" w:hAnsi="Verdana"/>
            <w:bCs/>
            <w:noProof/>
            <w:webHidden/>
            <w:sz w:val="18"/>
            <w:szCs w:val="18"/>
          </w:rPr>
          <w:fldChar w:fldCharType="end"/>
        </w:r>
      </w:hyperlink>
    </w:p>
    <w:p w14:paraId="294938F8" w14:textId="7107BFD3" w:rsidR="00761D47" w:rsidRPr="00C85E5A" w:rsidRDefault="002B6540" w:rsidP="00761D47">
      <w:pPr>
        <w:rPr>
          <w:rFonts w:ascii="Verdana" w:hAnsi="Verdana" w:cs="Arial"/>
          <w:bCs/>
          <w:color w:val="000000"/>
          <w:sz w:val="18"/>
          <w:szCs w:val="18"/>
        </w:rPr>
      </w:pPr>
      <w:r w:rsidRPr="00C85E5A">
        <w:rPr>
          <w:rFonts w:ascii="Verdana" w:hAnsi="Verdana" w:cs="Arial"/>
          <w:bCs/>
          <w:color w:val="000000"/>
          <w:sz w:val="18"/>
          <w:szCs w:val="18"/>
        </w:rPr>
        <w:fldChar w:fldCharType="end"/>
      </w:r>
    </w:p>
    <w:p w14:paraId="450137D6" w14:textId="77777777" w:rsidR="00F01713" w:rsidRPr="00C85E5A" w:rsidRDefault="00F01713" w:rsidP="00BC1A12">
      <w:pPr>
        <w:rPr>
          <w:rFonts w:ascii="Verdana" w:hAnsi="Verdana" w:cs="Arial"/>
          <w:sz w:val="18"/>
          <w:szCs w:val="18"/>
        </w:rPr>
      </w:pPr>
    </w:p>
    <w:p w14:paraId="450137D7" w14:textId="77777777" w:rsidR="00F01713" w:rsidRPr="00C85E5A" w:rsidRDefault="00F01713" w:rsidP="00BC1A12">
      <w:pPr>
        <w:rPr>
          <w:rFonts w:ascii="Verdana" w:hAnsi="Verdana" w:cs="Arial"/>
          <w:sz w:val="18"/>
          <w:szCs w:val="18"/>
        </w:rPr>
      </w:pPr>
    </w:p>
    <w:p w14:paraId="780E73C6" w14:textId="77777777" w:rsidR="00CE5F9C" w:rsidRPr="00C85E5A" w:rsidRDefault="00CE5F9C" w:rsidP="00CE5F9C">
      <w:pPr>
        <w:spacing w:line="276" w:lineRule="auto"/>
        <w:rPr>
          <w:rFonts w:ascii="Verdana" w:hAnsi="Verdana" w:cs="Arial"/>
          <w:b/>
          <w:bCs/>
          <w:sz w:val="18"/>
          <w:szCs w:val="18"/>
        </w:rPr>
      </w:pPr>
      <w:r w:rsidRPr="00C85E5A">
        <w:rPr>
          <w:rFonts w:ascii="Verdana" w:hAnsi="Verdana" w:cs="Arial"/>
          <w:b/>
          <w:bCs/>
          <w:sz w:val="18"/>
          <w:szCs w:val="18"/>
        </w:rPr>
        <w:t xml:space="preserve">Bijlagen: </w:t>
      </w:r>
    </w:p>
    <w:p w14:paraId="5D7C5EFA" w14:textId="77777777" w:rsidR="00CE5F9C" w:rsidRPr="00C85E5A" w:rsidRDefault="00CE5F9C" w:rsidP="00CE5F9C">
      <w:pPr>
        <w:pStyle w:val="Lijstalinea"/>
        <w:numPr>
          <w:ilvl w:val="0"/>
          <w:numId w:val="7"/>
        </w:numPr>
        <w:spacing w:line="276" w:lineRule="auto"/>
        <w:rPr>
          <w:rFonts w:ascii="Verdana" w:hAnsi="Verdana" w:cs="Arial"/>
          <w:sz w:val="18"/>
          <w:szCs w:val="18"/>
        </w:rPr>
      </w:pPr>
      <w:r w:rsidRPr="00C85E5A">
        <w:rPr>
          <w:rFonts w:ascii="Verdana" w:hAnsi="Verdana" w:cs="Arial"/>
          <w:sz w:val="18"/>
          <w:szCs w:val="18"/>
        </w:rPr>
        <w:t>Geanonimiseerde zienswijze;</w:t>
      </w:r>
    </w:p>
    <w:p w14:paraId="40F2880E" w14:textId="3B3B9A6B" w:rsidR="008630A9" w:rsidRDefault="00AF489C" w:rsidP="00CE5F9C">
      <w:pPr>
        <w:pStyle w:val="Lijstalinea"/>
        <w:numPr>
          <w:ilvl w:val="0"/>
          <w:numId w:val="7"/>
        </w:numPr>
        <w:spacing w:line="276" w:lineRule="auto"/>
        <w:rPr>
          <w:rFonts w:ascii="Verdana" w:hAnsi="Verdana" w:cs="Arial"/>
          <w:sz w:val="18"/>
          <w:szCs w:val="18"/>
        </w:rPr>
      </w:pPr>
      <w:r>
        <w:rPr>
          <w:rFonts w:ascii="Verdana" w:hAnsi="Verdana" w:cs="Arial"/>
          <w:sz w:val="18"/>
          <w:szCs w:val="18"/>
        </w:rPr>
        <w:t>Blauw-Groenh</w:t>
      </w:r>
      <w:r w:rsidR="008630A9">
        <w:rPr>
          <w:rFonts w:ascii="Verdana" w:hAnsi="Verdana" w:cs="Arial"/>
          <w:sz w:val="18"/>
          <w:szCs w:val="18"/>
        </w:rPr>
        <w:t xml:space="preserve">oofdstructuur </w:t>
      </w:r>
      <w:r w:rsidR="00B04B14">
        <w:rPr>
          <w:rFonts w:ascii="Verdana" w:hAnsi="Verdana" w:cs="Arial"/>
          <w:sz w:val="18"/>
          <w:szCs w:val="18"/>
        </w:rPr>
        <w:t>na opheffen tijdelijke bouwweg</w:t>
      </w:r>
    </w:p>
    <w:p w14:paraId="29459942" w14:textId="14AD63B8" w:rsidR="00560B86" w:rsidRDefault="00144139" w:rsidP="00CE5F9C">
      <w:pPr>
        <w:pStyle w:val="Lijstalinea"/>
        <w:numPr>
          <w:ilvl w:val="0"/>
          <w:numId w:val="7"/>
        </w:numPr>
        <w:spacing w:line="276" w:lineRule="auto"/>
        <w:rPr>
          <w:rFonts w:ascii="Verdana" w:hAnsi="Verdana" w:cs="Arial"/>
          <w:sz w:val="18"/>
          <w:szCs w:val="18"/>
        </w:rPr>
      </w:pPr>
      <w:r>
        <w:rPr>
          <w:rFonts w:ascii="Verdana" w:hAnsi="Verdana" w:cs="Arial"/>
          <w:sz w:val="18"/>
          <w:szCs w:val="18"/>
        </w:rPr>
        <w:t>Addendum motivering BOPA</w:t>
      </w:r>
    </w:p>
    <w:p w14:paraId="7D1E5206" w14:textId="77777777" w:rsidR="00AB60DA" w:rsidRDefault="00144139" w:rsidP="00144139">
      <w:pPr>
        <w:pStyle w:val="Lijstalinea"/>
        <w:numPr>
          <w:ilvl w:val="0"/>
          <w:numId w:val="23"/>
        </w:numPr>
        <w:spacing w:line="276" w:lineRule="auto"/>
        <w:rPr>
          <w:rFonts w:ascii="Verdana" w:hAnsi="Verdana" w:cs="Arial"/>
          <w:sz w:val="18"/>
          <w:szCs w:val="18"/>
        </w:rPr>
      </w:pPr>
      <w:r>
        <w:rPr>
          <w:rFonts w:ascii="Verdana" w:hAnsi="Verdana" w:cs="Arial"/>
          <w:sz w:val="18"/>
          <w:szCs w:val="18"/>
        </w:rPr>
        <w:t>Geactualiseerd</w:t>
      </w:r>
      <w:r w:rsidR="00AB60DA">
        <w:rPr>
          <w:rFonts w:ascii="Verdana" w:hAnsi="Verdana" w:cs="Arial"/>
          <w:sz w:val="18"/>
          <w:szCs w:val="18"/>
        </w:rPr>
        <w:t xml:space="preserve"> rapport</w:t>
      </w:r>
    </w:p>
    <w:p w14:paraId="1223D8C0" w14:textId="0502A104" w:rsidR="00144139" w:rsidRPr="00C85E5A" w:rsidRDefault="00AB60DA" w:rsidP="00144139">
      <w:pPr>
        <w:pStyle w:val="Lijstalinea"/>
        <w:numPr>
          <w:ilvl w:val="0"/>
          <w:numId w:val="23"/>
        </w:numPr>
        <w:spacing w:line="276" w:lineRule="auto"/>
        <w:rPr>
          <w:rFonts w:ascii="Verdana" w:hAnsi="Verdana" w:cs="Arial"/>
          <w:sz w:val="18"/>
          <w:szCs w:val="18"/>
        </w:rPr>
      </w:pPr>
      <w:r>
        <w:rPr>
          <w:rFonts w:ascii="Verdana" w:hAnsi="Verdana" w:cs="Arial"/>
          <w:sz w:val="18"/>
          <w:szCs w:val="18"/>
        </w:rPr>
        <w:t xml:space="preserve">Geactualiseerde </w:t>
      </w:r>
      <w:r w:rsidR="00144139">
        <w:rPr>
          <w:rFonts w:ascii="Verdana" w:hAnsi="Verdana" w:cs="Arial"/>
          <w:sz w:val="18"/>
          <w:szCs w:val="18"/>
        </w:rPr>
        <w:t>Aerius</w:t>
      </w:r>
      <w:r>
        <w:rPr>
          <w:rFonts w:ascii="Verdana" w:hAnsi="Verdana" w:cs="Arial"/>
          <w:sz w:val="18"/>
          <w:szCs w:val="18"/>
        </w:rPr>
        <w:t>-</w:t>
      </w:r>
      <w:r w:rsidR="00144139">
        <w:rPr>
          <w:rFonts w:ascii="Verdana" w:hAnsi="Verdana" w:cs="Arial"/>
          <w:sz w:val="18"/>
          <w:szCs w:val="18"/>
        </w:rPr>
        <w:t>berekening</w:t>
      </w:r>
    </w:p>
    <w:p w14:paraId="450137D8" w14:textId="77777777" w:rsidR="00F01713" w:rsidRPr="00C85E5A" w:rsidRDefault="00F01713" w:rsidP="00BC1A12">
      <w:pPr>
        <w:rPr>
          <w:rFonts w:ascii="Verdana" w:hAnsi="Verdana" w:cs="Arial"/>
          <w:sz w:val="18"/>
          <w:szCs w:val="18"/>
        </w:rPr>
      </w:pPr>
    </w:p>
    <w:p w14:paraId="450137D9" w14:textId="77777777" w:rsidR="00F01713" w:rsidRPr="00C85E5A" w:rsidRDefault="00F01713" w:rsidP="00BC1A12">
      <w:pPr>
        <w:rPr>
          <w:rFonts w:ascii="Verdana" w:hAnsi="Verdana" w:cs="Arial"/>
          <w:sz w:val="18"/>
          <w:szCs w:val="18"/>
        </w:rPr>
      </w:pPr>
    </w:p>
    <w:p w14:paraId="450137DA" w14:textId="77777777" w:rsidR="00F01713" w:rsidRPr="00C85E5A" w:rsidRDefault="00F01713" w:rsidP="00BC1A12">
      <w:pPr>
        <w:rPr>
          <w:rFonts w:ascii="Verdana" w:hAnsi="Verdana" w:cs="Arial"/>
          <w:sz w:val="18"/>
          <w:szCs w:val="18"/>
        </w:rPr>
      </w:pPr>
    </w:p>
    <w:p w14:paraId="450137DB" w14:textId="77777777" w:rsidR="00F01713" w:rsidRPr="00C85E5A" w:rsidRDefault="00F01713" w:rsidP="00BC1A12">
      <w:pPr>
        <w:rPr>
          <w:rFonts w:ascii="Verdana" w:hAnsi="Verdana" w:cs="Arial"/>
          <w:sz w:val="18"/>
          <w:szCs w:val="18"/>
        </w:rPr>
      </w:pPr>
    </w:p>
    <w:p w14:paraId="450137DC" w14:textId="77777777" w:rsidR="00F01713" w:rsidRPr="00C85E5A" w:rsidRDefault="00F01713" w:rsidP="00BC1A12">
      <w:pPr>
        <w:rPr>
          <w:rFonts w:ascii="Verdana" w:hAnsi="Verdana" w:cs="Arial"/>
          <w:sz w:val="18"/>
          <w:szCs w:val="18"/>
        </w:rPr>
      </w:pPr>
    </w:p>
    <w:p w14:paraId="450137DD" w14:textId="77777777" w:rsidR="00F01713" w:rsidRPr="00C85E5A" w:rsidRDefault="00F01713" w:rsidP="00BC1A12">
      <w:pPr>
        <w:rPr>
          <w:rFonts w:ascii="Verdana" w:hAnsi="Verdana" w:cs="Arial"/>
          <w:sz w:val="18"/>
          <w:szCs w:val="18"/>
        </w:rPr>
      </w:pPr>
    </w:p>
    <w:p w14:paraId="450137DE" w14:textId="77777777" w:rsidR="00F01713" w:rsidRPr="00C85E5A" w:rsidRDefault="00F01713" w:rsidP="00BC1A12">
      <w:pPr>
        <w:rPr>
          <w:rFonts w:ascii="Verdana" w:hAnsi="Verdana" w:cs="Arial"/>
          <w:sz w:val="18"/>
          <w:szCs w:val="18"/>
        </w:rPr>
      </w:pPr>
    </w:p>
    <w:p w14:paraId="450137ED" w14:textId="3A4FB086" w:rsidR="00F01713" w:rsidRPr="00C85E5A" w:rsidRDefault="002B6540" w:rsidP="00781EB3">
      <w:pPr>
        <w:pStyle w:val="Kop1"/>
        <w:rPr>
          <w:rFonts w:ascii="Verdana" w:hAnsi="Verdana"/>
          <w:sz w:val="18"/>
          <w:szCs w:val="18"/>
        </w:rPr>
      </w:pPr>
      <w:r w:rsidRPr="00C85E5A">
        <w:rPr>
          <w:rFonts w:ascii="Verdana" w:hAnsi="Verdana"/>
          <w:sz w:val="18"/>
          <w:szCs w:val="18"/>
        </w:rPr>
        <w:br w:type="page"/>
      </w:r>
    </w:p>
    <w:p w14:paraId="4C59E360" w14:textId="043D2F64" w:rsidR="00375AF6" w:rsidRPr="00C85E5A" w:rsidRDefault="00375AF6" w:rsidP="00375AF6">
      <w:pPr>
        <w:rPr>
          <w:rFonts w:ascii="Verdana" w:hAnsi="Verdana" w:cs="Arial"/>
          <w:sz w:val="18"/>
          <w:szCs w:val="18"/>
        </w:rPr>
      </w:pPr>
      <w:r w:rsidRPr="00C85E5A">
        <w:rPr>
          <w:rFonts w:ascii="Verdana" w:hAnsi="Verdana" w:cs="Arial"/>
          <w:sz w:val="18"/>
          <w:szCs w:val="18"/>
        </w:rPr>
        <w:lastRenderedPageBreak/>
        <w:t xml:space="preserve"> </w:t>
      </w:r>
    </w:p>
    <w:p w14:paraId="3AEF1C3A" w14:textId="77777777" w:rsidR="00385AC8" w:rsidRPr="00C85E5A" w:rsidRDefault="00385AC8" w:rsidP="00385AC8">
      <w:pPr>
        <w:rPr>
          <w:rFonts w:ascii="Verdana" w:hAnsi="Verdana" w:cs="Arial"/>
          <w:sz w:val="18"/>
          <w:szCs w:val="18"/>
        </w:rPr>
      </w:pPr>
    </w:p>
    <w:p w14:paraId="7F537BDC" w14:textId="39F4DB80" w:rsidR="00D8261A" w:rsidRPr="00C85E5A" w:rsidRDefault="001B728F" w:rsidP="00D8261A">
      <w:pPr>
        <w:pStyle w:val="Kop1"/>
        <w:rPr>
          <w:rFonts w:ascii="Verdana" w:hAnsi="Verdana"/>
          <w:b/>
          <w:bCs w:val="0"/>
          <w:sz w:val="18"/>
          <w:szCs w:val="18"/>
        </w:rPr>
      </w:pPr>
      <w:bookmarkStart w:id="0" w:name="_Toc156981599"/>
      <w:r w:rsidRPr="00C85E5A">
        <w:rPr>
          <w:rFonts w:ascii="Verdana" w:hAnsi="Verdana"/>
          <w:b/>
          <w:bCs w:val="0"/>
          <w:sz w:val="18"/>
          <w:szCs w:val="18"/>
        </w:rPr>
        <w:t>1</w:t>
      </w:r>
      <w:r w:rsidR="00D8261A" w:rsidRPr="00C85E5A">
        <w:rPr>
          <w:rFonts w:ascii="Verdana" w:hAnsi="Verdana"/>
          <w:b/>
          <w:bCs w:val="0"/>
          <w:sz w:val="18"/>
          <w:szCs w:val="18"/>
        </w:rPr>
        <w:t xml:space="preserve">. </w:t>
      </w:r>
      <w:r w:rsidRPr="00C85E5A">
        <w:rPr>
          <w:rFonts w:ascii="Verdana" w:hAnsi="Verdana"/>
          <w:b/>
          <w:bCs w:val="0"/>
          <w:sz w:val="18"/>
          <w:szCs w:val="18"/>
        </w:rPr>
        <w:t>Inleiding</w:t>
      </w:r>
      <w:bookmarkEnd w:id="0"/>
    </w:p>
    <w:p w14:paraId="3A3BC89E" w14:textId="35F2444C" w:rsidR="00385AC8" w:rsidRPr="00C85E5A" w:rsidRDefault="00385AC8" w:rsidP="00FB49DC">
      <w:pPr>
        <w:spacing w:line="276" w:lineRule="auto"/>
        <w:jc w:val="both"/>
        <w:rPr>
          <w:rFonts w:ascii="Verdana" w:hAnsi="Verdana" w:cs="Arial"/>
          <w:sz w:val="18"/>
          <w:szCs w:val="18"/>
        </w:rPr>
      </w:pPr>
      <w:r w:rsidRPr="00C85E5A">
        <w:rPr>
          <w:rFonts w:ascii="Verdana" w:hAnsi="Verdana" w:cs="Arial"/>
          <w:sz w:val="18"/>
          <w:szCs w:val="18"/>
        </w:rPr>
        <w:t>Het ontwerp</w:t>
      </w:r>
      <w:r w:rsidR="00C85E5A">
        <w:rPr>
          <w:rFonts w:ascii="Verdana" w:hAnsi="Verdana" w:cs="Arial"/>
          <w:sz w:val="18"/>
          <w:szCs w:val="18"/>
        </w:rPr>
        <w:t xml:space="preserve">besluit </w:t>
      </w:r>
      <w:r w:rsidR="00D96218" w:rsidRPr="00C85E5A">
        <w:rPr>
          <w:rFonts w:ascii="Verdana" w:hAnsi="Verdana" w:cs="Arial"/>
          <w:sz w:val="18"/>
          <w:szCs w:val="18"/>
        </w:rPr>
        <w:t xml:space="preserve">heeft met ingang van </w:t>
      </w:r>
      <w:r w:rsidR="006F40B2" w:rsidRPr="006F40B2">
        <w:rPr>
          <w:rFonts w:ascii="Verdana" w:hAnsi="Verdana" w:cs="Arial"/>
          <w:sz w:val="18"/>
          <w:szCs w:val="18"/>
        </w:rPr>
        <w:t xml:space="preserve">5 </w:t>
      </w:r>
      <w:r w:rsidR="00C85E5A" w:rsidRPr="006F40B2">
        <w:rPr>
          <w:rFonts w:ascii="Verdana" w:hAnsi="Verdana" w:cs="Arial"/>
          <w:sz w:val="18"/>
          <w:szCs w:val="18"/>
        </w:rPr>
        <w:t>februari</w:t>
      </w:r>
      <w:r w:rsidR="00C85E5A">
        <w:rPr>
          <w:rFonts w:ascii="Verdana" w:hAnsi="Verdana" w:cs="Arial"/>
          <w:sz w:val="18"/>
          <w:szCs w:val="18"/>
        </w:rPr>
        <w:t xml:space="preserve"> 2026</w:t>
      </w:r>
      <w:r w:rsidR="00D96218" w:rsidRPr="00C85E5A">
        <w:rPr>
          <w:rFonts w:ascii="Verdana" w:hAnsi="Verdana" w:cs="Arial"/>
          <w:sz w:val="18"/>
          <w:szCs w:val="18"/>
        </w:rPr>
        <w:t xml:space="preserve"> gedurende 6 weken ter inzage gelegen.</w:t>
      </w:r>
      <w:r w:rsidR="001B728F" w:rsidRPr="00C85E5A">
        <w:rPr>
          <w:rFonts w:ascii="Verdana" w:hAnsi="Verdana" w:cs="Arial"/>
          <w:sz w:val="18"/>
          <w:szCs w:val="18"/>
        </w:rPr>
        <w:t xml:space="preserve"> Gedurende deze terinzagelegging bestond de gelegenheid schriftelijke of mondelinge zienswijzen in te dienen. Deze terinzagelegging is op de wettelijk voorgeschreven wijze op </w:t>
      </w:r>
      <w:r w:rsidR="006F40B2">
        <w:rPr>
          <w:rFonts w:ascii="Verdana" w:hAnsi="Verdana" w:cs="Arial"/>
          <w:sz w:val="18"/>
          <w:szCs w:val="18"/>
        </w:rPr>
        <w:t xml:space="preserve">4 februari 2026 </w:t>
      </w:r>
      <w:r w:rsidR="001B728F" w:rsidRPr="00C85E5A">
        <w:rPr>
          <w:rFonts w:ascii="Verdana" w:hAnsi="Verdana" w:cs="Arial"/>
          <w:sz w:val="18"/>
          <w:szCs w:val="18"/>
        </w:rPr>
        <w:t>bekend gemaakt.</w:t>
      </w:r>
    </w:p>
    <w:p w14:paraId="4F3BDE78" w14:textId="77777777" w:rsidR="001B728F" w:rsidRPr="00C85E5A" w:rsidRDefault="001B728F" w:rsidP="00FB49DC">
      <w:pPr>
        <w:spacing w:line="276" w:lineRule="auto"/>
        <w:jc w:val="both"/>
        <w:rPr>
          <w:rFonts w:ascii="Verdana" w:hAnsi="Verdana" w:cs="Arial"/>
          <w:sz w:val="18"/>
          <w:szCs w:val="18"/>
        </w:rPr>
      </w:pPr>
    </w:p>
    <w:p w14:paraId="44232F9F" w14:textId="29F2211D" w:rsidR="00612711" w:rsidRPr="00C85E5A" w:rsidRDefault="001B728F" w:rsidP="00FB49DC">
      <w:pPr>
        <w:spacing w:line="276" w:lineRule="auto"/>
        <w:jc w:val="both"/>
        <w:rPr>
          <w:rFonts w:ascii="Verdana" w:hAnsi="Verdana" w:cs="Arial"/>
          <w:sz w:val="18"/>
          <w:szCs w:val="18"/>
        </w:rPr>
      </w:pPr>
      <w:r w:rsidRPr="00C85E5A">
        <w:rPr>
          <w:rFonts w:ascii="Verdana" w:hAnsi="Verdana" w:cs="Arial"/>
          <w:sz w:val="18"/>
          <w:szCs w:val="18"/>
        </w:rPr>
        <w:t xml:space="preserve">Van deze gelegenheid is door </w:t>
      </w:r>
      <w:r w:rsidR="00926354">
        <w:rPr>
          <w:rFonts w:ascii="Verdana" w:hAnsi="Verdana" w:cs="Arial"/>
          <w:sz w:val="18"/>
          <w:szCs w:val="18"/>
        </w:rPr>
        <w:t>één</w:t>
      </w:r>
      <w:r w:rsidR="00C85E5A">
        <w:rPr>
          <w:rFonts w:ascii="Verdana" w:hAnsi="Verdana" w:cs="Arial"/>
          <w:sz w:val="18"/>
          <w:szCs w:val="18"/>
        </w:rPr>
        <w:t xml:space="preserve"> </w:t>
      </w:r>
      <w:r w:rsidRPr="00C85E5A">
        <w:rPr>
          <w:rFonts w:ascii="Verdana" w:hAnsi="Verdana" w:cs="Arial"/>
          <w:sz w:val="18"/>
          <w:szCs w:val="18"/>
        </w:rPr>
        <w:t>instantie/rechtspers</w:t>
      </w:r>
      <w:r w:rsidR="00926354">
        <w:rPr>
          <w:rFonts w:ascii="Verdana" w:hAnsi="Verdana" w:cs="Arial"/>
          <w:sz w:val="18"/>
          <w:szCs w:val="18"/>
        </w:rPr>
        <w:t>o</w:t>
      </w:r>
      <w:r w:rsidRPr="00C85E5A">
        <w:rPr>
          <w:rFonts w:ascii="Verdana" w:hAnsi="Verdana" w:cs="Arial"/>
          <w:sz w:val="18"/>
          <w:szCs w:val="18"/>
        </w:rPr>
        <w:t xml:space="preserve">on gebruik gemaakt. </w:t>
      </w:r>
      <w:r w:rsidR="00DC6ED6" w:rsidRPr="00C85E5A">
        <w:rPr>
          <w:rFonts w:ascii="Verdana" w:hAnsi="Verdana" w:cs="Arial"/>
          <w:sz w:val="18"/>
          <w:szCs w:val="18"/>
        </w:rPr>
        <w:t>De ingediende zienswijze word</w:t>
      </w:r>
      <w:r w:rsidR="00926354">
        <w:rPr>
          <w:rFonts w:ascii="Verdana" w:hAnsi="Verdana" w:cs="Arial"/>
          <w:sz w:val="18"/>
          <w:szCs w:val="18"/>
        </w:rPr>
        <w:t>t</w:t>
      </w:r>
      <w:r w:rsidR="00DC6ED6" w:rsidRPr="00C85E5A">
        <w:rPr>
          <w:rFonts w:ascii="Verdana" w:hAnsi="Verdana" w:cs="Arial"/>
          <w:sz w:val="18"/>
          <w:szCs w:val="18"/>
        </w:rPr>
        <w:t xml:space="preserve"> in de onderhavige nota </w:t>
      </w:r>
      <w:r w:rsidRPr="00C85E5A">
        <w:rPr>
          <w:rFonts w:ascii="Verdana" w:hAnsi="Verdana" w:cs="Arial"/>
          <w:sz w:val="18"/>
          <w:szCs w:val="18"/>
        </w:rPr>
        <w:t xml:space="preserve">samengevat en voorzien </w:t>
      </w:r>
      <w:r w:rsidR="00926354">
        <w:rPr>
          <w:rFonts w:ascii="Verdana" w:hAnsi="Verdana" w:cs="Arial"/>
          <w:sz w:val="18"/>
          <w:szCs w:val="18"/>
        </w:rPr>
        <w:t xml:space="preserve">van </w:t>
      </w:r>
      <w:r w:rsidRPr="00C85E5A">
        <w:rPr>
          <w:rFonts w:ascii="Verdana" w:hAnsi="Verdana" w:cs="Arial"/>
          <w:sz w:val="18"/>
          <w:szCs w:val="18"/>
        </w:rPr>
        <w:t>een gemeentelijk standpunt</w:t>
      </w:r>
      <w:r w:rsidR="00DC6ED6" w:rsidRPr="00C85E5A">
        <w:rPr>
          <w:rFonts w:ascii="Verdana" w:hAnsi="Verdana" w:cs="Arial"/>
          <w:sz w:val="18"/>
          <w:szCs w:val="18"/>
        </w:rPr>
        <w:t xml:space="preserve">. </w:t>
      </w:r>
      <w:r w:rsidR="00612711" w:rsidRPr="00C85E5A">
        <w:rPr>
          <w:rFonts w:ascii="Verdana" w:hAnsi="Verdana" w:cs="Arial"/>
          <w:sz w:val="18"/>
          <w:szCs w:val="18"/>
        </w:rPr>
        <w:t>Hierbij moet worden opgemerkt, dat hoewel de zienswijze samengevat word</w:t>
      </w:r>
      <w:r w:rsidR="00926354">
        <w:rPr>
          <w:rFonts w:ascii="Verdana" w:hAnsi="Verdana" w:cs="Arial"/>
          <w:sz w:val="18"/>
          <w:szCs w:val="18"/>
        </w:rPr>
        <w:t>t</w:t>
      </w:r>
      <w:r w:rsidR="00612711" w:rsidRPr="00C85E5A">
        <w:rPr>
          <w:rFonts w:ascii="Verdana" w:hAnsi="Verdana" w:cs="Arial"/>
          <w:sz w:val="18"/>
          <w:szCs w:val="18"/>
        </w:rPr>
        <w:t xml:space="preserve"> weergegeven, een integrale beoordeling van de gehele zienswijze heeft plaatsgevonden en dus alle aangevoerde aspecten zijn</w:t>
      </w:r>
      <w:r w:rsidR="00F01713" w:rsidRPr="00C85E5A">
        <w:rPr>
          <w:rFonts w:ascii="Verdana" w:hAnsi="Verdana" w:cs="Arial"/>
          <w:sz w:val="18"/>
          <w:szCs w:val="18"/>
        </w:rPr>
        <w:t xml:space="preserve"> meegewogen bij het komen tot een gemeentelijk standpunt</w:t>
      </w:r>
      <w:r w:rsidR="00612711" w:rsidRPr="00C85E5A">
        <w:rPr>
          <w:rFonts w:ascii="Verdana" w:hAnsi="Verdana" w:cs="Arial"/>
          <w:sz w:val="18"/>
          <w:szCs w:val="18"/>
        </w:rPr>
        <w:t>. Op basis van het vorenstaande worden conclusies getrokken over het geheel, gedeeltelijk of niet gegrond zijn van de zienswijzen.</w:t>
      </w:r>
    </w:p>
    <w:p w14:paraId="661EBBC7" w14:textId="77777777" w:rsidR="00F01713" w:rsidRPr="00C85E5A" w:rsidRDefault="00F01713" w:rsidP="00FB49DC">
      <w:pPr>
        <w:spacing w:line="276" w:lineRule="auto"/>
        <w:jc w:val="both"/>
        <w:rPr>
          <w:rFonts w:ascii="Verdana" w:hAnsi="Verdana" w:cs="Arial"/>
          <w:sz w:val="18"/>
          <w:szCs w:val="18"/>
        </w:rPr>
      </w:pPr>
    </w:p>
    <w:p w14:paraId="36CA2564" w14:textId="77777777" w:rsidR="00F01713" w:rsidRPr="00C85E5A" w:rsidRDefault="00F01713" w:rsidP="00FB49DC">
      <w:pPr>
        <w:spacing w:line="276" w:lineRule="auto"/>
        <w:jc w:val="both"/>
        <w:rPr>
          <w:rFonts w:ascii="Verdana" w:hAnsi="Verdana" w:cs="Arial"/>
          <w:sz w:val="18"/>
          <w:szCs w:val="18"/>
        </w:rPr>
      </w:pPr>
      <w:r w:rsidRPr="00C85E5A">
        <w:rPr>
          <w:rFonts w:ascii="Verdana" w:hAnsi="Verdana" w:cs="Arial"/>
          <w:sz w:val="18"/>
          <w:szCs w:val="18"/>
        </w:rPr>
        <w:t xml:space="preserve">De zienswijze is in zijn geheel, geanonimiseerd, opgenomen in bijlage 1 bij deze reactienota. </w:t>
      </w:r>
    </w:p>
    <w:p w14:paraId="2B2D5A62" w14:textId="77777777" w:rsidR="00C0423A" w:rsidRPr="00C85E5A" w:rsidRDefault="00C0423A" w:rsidP="00D8261A">
      <w:pPr>
        <w:rPr>
          <w:rFonts w:ascii="Verdana" w:hAnsi="Verdana" w:cs="Arial"/>
          <w:sz w:val="18"/>
          <w:szCs w:val="18"/>
        </w:rPr>
      </w:pPr>
    </w:p>
    <w:p w14:paraId="33477313" w14:textId="6E11FA0F" w:rsidR="00D8261A" w:rsidRPr="00C85E5A" w:rsidRDefault="00D8261A" w:rsidP="00612711">
      <w:pPr>
        <w:pStyle w:val="Kop1"/>
        <w:rPr>
          <w:rStyle w:val="Zwaar"/>
          <w:rFonts w:ascii="Verdana" w:hAnsi="Verdana"/>
          <w:sz w:val="18"/>
          <w:szCs w:val="18"/>
        </w:rPr>
      </w:pPr>
      <w:bookmarkStart w:id="1" w:name="_Toc392050656"/>
      <w:bookmarkStart w:id="2" w:name="_Toc156981600"/>
      <w:r w:rsidRPr="00C85E5A">
        <w:rPr>
          <w:rStyle w:val="Zwaar"/>
          <w:rFonts w:ascii="Verdana" w:hAnsi="Verdana"/>
          <w:sz w:val="18"/>
          <w:szCs w:val="18"/>
        </w:rPr>
        <w:t xml:space="preserve">2. Lijst indieners </w:t>
      </w:r>
      <w:bookmarkEnd w:id="1"/>
      <w:r w:rsidR="00C0423A" w:rsidRPr="00C85E5A">
        <w:rPr>
          <w:rStyle w:val="Zwaar"/>
          <w:rFonts w:ascii="Verdana" w:hAnsi="Verdana"/>
          <w:sz w:val="18"/>
          <w:szCs w:val="18"/>
        </w:rPr>
        <w:t>zienswijzen</w:t>
      </w:r>
      <w:bookmarkEnd w:id="2"/>
    </w:p>
    <w:p w14:paraId="445263FE" w14:textId="5984E4D2" w:rsidR="00612711" w:rsidRPr="00C85E5A" w:rsidRDefault="00D8261A" w:rsidP="00FB49DC">
      <w:pPr>
        <w:spacing w:line="276" w:lineRule="auto"/>
        <w:jc w:val="both"/>
        <w:rPr>
          <w:rFonts w:ascii="Verdana" w:hAnsi="Verdana" w:cs="Arial"/>
          <w:sz w:val="18"/>
          <w:szCs w:val="18"/>
        </w:rPr>
      </w:pPr>
      <w:r w:rsidRPr="00C85E5A">
        <w:rPr>
          <w:rFonts w:ascii="Verdana" w:hAnsi="Verdana" w:cs="Arial"/>
          <w:sz w:val="18"/>
          <w:szCs w:val="18"/>
        </w:rPr>
        <w:t xml:space="preserve">In verband met de Algemene Verordening Gegevensbescherming worden de persoonsgegevens van de indieners van </w:t>
      </w:r>
      <w:r w:rsidR="005F4D36" w:rsidRPr="00C85E5A">
        <w:rPr>
          <w:rFonts w:ascii="Verdana" w:hAnsi="Verdana" w:cs="Arial"/>
          <w:sz w:val="18"/>
          <w:szCs w:val="18"/>
        </w:rPr>
        <w:t xml:space="preserve">een </w:t>
      </w:r>
      <w:r w:rsidR="00C0423A" w:rsidRPr="00C85E5A">
        <w:rPr>
          <w:rFonts w:ascii="Verdana" w:hAnsi="Verdana" w:cs="Arial"/>
          <w:sz w:val="18"/>
          <w:szCs w:val="18"/>
        </w:rPr>
        <w:t>zienswijze</w:t>
      </w:r>
      <w:r w:rsidR="005F4D36" w:rsidRPr="00C85E5A">
        <w:rPr>
          <w:rFonts w:ascii="Verdana" w:hAnsi="Verdana" w:cs="Arial"/>
          <w:sz w:val="18"/>
          <w:szCs w:val="18"/>
        </w:rPr>
        <w:t xml:space="preserve"> </w:t>
      </w:r>
      <w:r w:rsidRPr="00C85E5A">
        <w:rPr>
          <w:rFonts w:ascii="Verdana" w:hAnsi="Verdana" w:cs="Arial"/>
          <w:sz w:val="18"/>
          <w:szCs w:val="18"/>
        </w:rPr>
        <w:t xml:space="preserve">uitsluitend weergegeven in de vertrouwelijke bijlage </w:t>
      </w:r>
      <w:r w:rsidR="00612711" w:rsidRPr="00C85E5A">
        <w:rPr>
          <w:rFonts w:ascii="Verdana" w:hAnsi="Verdana" w:cs="Arial"/>
          <w:sz w:val="18"/>
          <w:szCs w:val="18"/>
        </w:rPr>
        <w:t>1</w:t>
      </w:r>
      <w:r w:rsidRPr="00C85E5A">
        <w:rPr>
          <w:rFonts w:ascii="Verdana" w:hAnsi="Verdana" w:cs="Arial"/>
          <w:sz w:val="18"/>
          <w:szCs w:val="18"/>
        </w:rPr>
        <w:t xml:space="preserve"> “Lijst indieners </w:t>
      </w:r>
      <w:r w:rsidR="00C0423A" w:rsidRPr="00C85E5A">
        <w:rPr>
          <w:rFonts w:ascii="Verdana" w:hAnsi="Verdana" w:cs="Arial"/>
          <w:sz w:val="18"/>
          <w:szCs w:val="18"/>
        </w:rPr>
        <w:t>zienswijze</w:t>
      </w:r>
      <w:r w:rsidRPr="00C85E5A">
        <w:rPr>
          <w:rFonts w:ascii="Verdana" w:hAnsi="Verdana" w:cs="Arial"/>
          <w:sz w:val="18"/>
          <w:szCs w:val="18"/>
        </w:rPr>
        <w:t xml:space="preserve">”. </w:t>
      </w:r>
      <w:r w:rsidR="00D507C4" w:rsidRPr="00C85E5A">
        <w:rPr>
          <w:rFonts w:ascii="Verdana" w:hAnsi="Verdana" w:cs="Arial"/>
          <w:sz w:val="18"/>
          <w:szCs w:val="18"/>
        </w:rPr>
        <w:t xml:space="preserve">In deze lijst wordt aan iedere indiener van een zienswijze een uniek reclamantnummer toegekend, bedoeld voor correspondentie met deze reclamant en ter bepaling door het bevoegd gezag wat het daadwerkelijk belang is van de betreffende reclamant. </w:t>
      </w:r>
      <w:r w:rsidRPr="00C85E5A">
        <w:rPr>
          <w:rFonts w:ascii="Verdana" w:hAnsi="Verdana" w:cs="Arial"/>
          <w:sz w:val="18"/>
          <w:szCs w:val="18"/>
        </w:rPr>
        <w:t xml:space="preserve">Deze persoonsgegevens worden niet openbaar gemaakt en zullen uiterlijk na het onherroepelijk worden van het </w:t>
      </w:r>
      <w:r w:rsidR="00612711" w:rsidRPr="00C85E5A">
        <w:rPr>
          <w:rFonts w:ascii="Verdana" w:hAnsi="Verdana" w:cs="Arial"/>
          <w:sz w:val="18"/>
          <w:szCs w:val="18"/>
        </w:rPr>
        <w:t xml:space="preserve">omgevingsplan </w:t>
      </w:r>
      <w:r w:rsidRPr="00C85E5A">
        <w:rPr>
          <w:rFonts w:ascii="Verdana" w:hAnsi="Verdana" w:cs="Arial"/>
          <w:sz w:val="18"/>
          <w:szCs w:val="18"/>
        </w:rPr>
        <w:t xml:space="preserve">worden vernietigd. </w:t>
      </w:r>
    </w:p>
    <w:p w14:paraId="2F4EE65D" w14:textId="700A6539" w:rsidR="00612711" w:rsidRPr="00C85E5A" w:rsidRDefault="00612711" w:rsidP="00612711">
      <w:pPr>
        <w:pStyle w:val="Kop1"/>
        <w:rPr>
          <w:rFonts w:ascii="Verdana" w:hAnsi="Verdana"/>
          <w:b/>
          <w:bCs w:val="0"/>
          <w:sz w:val="18"/>
          <w:szCs w:val="18"/>
        </w:rPr>
      </w:pPr>
      <w:bookmarkStart w:id="3" w:name="_Toc156981601"/>
      <w:r w:rsidRPr="00C85E5A">
        <w:rPr>
          <w:rFonts w:ascii="Verdana" w:hAnsi="Verdana"/>
          <w:b/>
          <w:bCs w:val="0"/>
          <w:sz w:val="18"/>
          <w:szCs w:val="18"/>
        </w:rPr>
        <w:t>3. Ontvankelijkheidstoets</w:t>
      </w:r>
      <w:bookmarkEnd w:id="3"/>
    </w:p>
    <w:p w14:paraId="0E03A11E" w14:textId="465434F1" w:rsidR="00F01713" w:rsidRPr="00C85E5A" w:rsidRDefault="00612711" w:rsidP="006F40B2">
      <w:pPr>
        <w:spacing w:line="276" w:lineRule="auto"/>
        <w:jc w:val="both"/>
        <w:rPr>
          <w:rFonts w:ascii="Verdana" w:hAnsi="Verdana" w:cs="Arial"/>
          <w:sz w:val="18"/>
          <w:szCs w:val="18"/>
        </w:rPr>
      </w:pPr>
      <w:r w:rsidRPr="00C85E5A">
        <w:rPr>
          <w:rFonts w:ascii="Verdana" w:hAnsi="Verdana" w:cs="Arial"/>
          <w:sz w:val="18"/>
          <w:szCs w:val="18"/>
        </w:rPr>
        <w:t xml:space="preserve">In onderstaande tabel is weergeven wanneer </w:t>
      </w:r>
      <w:r w:rsidR="00D507C4" w:rsidRPr="00C85E5A">
        <w:rPr>
          <w:rFonts w:ascii="Verdana" w:hAnsi="Verdana" w:cs="Arial"/>
          <w:sz w:val="18"/>
          <w:szCs w:val="18"/>
        </w:rPr>
        <w:t xml:space="preserve">een </w:t>
      </w:r>
      <w:r w:rsidRPr="00C85E5A">
        <w:rPr>
          <w:rFonts w:ascii="Verdana" w:hAnsi="Verdana" w:cs="Arial"/>
          <w:sz w:val="18"/>
          <w:szCs w:val="18"/>
        </w:rPr>
        <w:t>zienswijze</w:t>
      </w:r>
      <w:r w:rsidR="00D507C4" w:rsidRPr="00C85E5A">
        <w:rPr>
          <w:rFonts w:ascii="Verdana" w:hAnsi="Verdana" w:cs="Arial"/>
          <w:sz w:val="18"/>
          <w:szCs w:val="18"/>
        </w:rPr>
        <w:t xml:space="preserve"> is </w:t>
      </w:r>
      <w:r w:rsidRPr="00C85E5A">
        <w:rPr>
          <w:rFonts w:ascii="Verdana" w:hAnsi="Verdana" w:cs="Arial"/>
          <w:sz w:val="18"/>
          <w:szCs w:val="18"/>
        </w:rPr>
        <w:t xml:space="preserve">ontvangen en of met die datum van ontvangst, </w:t>
      </w:r>
      <w:r w:rsidR="00D507C4" w:rsidRPr="00C85E5A">
        <w:rPr>
          <w:rFonts w:ascii="Verdana" w:hAnsi="Verdana" w:cs="Arial"/>
          <w:sz w:val="18"/>
          <w:szCs w:val="18"/>
        </w:rPr>
        <w:t xml:space="preserve">een </w:t>
      </w:r>
      <w:r w:rsidRPr="00C85E5A">
        <w:rPr>
          <w:rFonts w:ascii="Verdana" w:hAnsi="Verdana" w:cs="Arial"/>
          <w:sz w:val="18"/>
          <w:szCs w:val="18"/>
        </w:rPr>
        <w:t>zienswijze</w:t>
      </w:r>
      <w:r w:rsidR="00D507C4" w:rsidRPr="00C85E5A">
        <w:rPr>
          <w:rFonts w:ascii="Verdana" w:hAnsi="Verdana" w:cs="Arial"/>
          <w:sz w:val="18"/>
          <w:szCs w:val="18"/>
        </w:rPr>
        <w:t xml:space="preserve"> </w:t>
      </w:r>
      <w:r w:rsidRPr="00C85E5A">
        <w:rPr>
          <w:rFonts w:ascii="Verdana" w:hAnsi="Verdana" w:cs="Arial"/>
          <w:sz w:val="18"/>
          <w:szCs w:val="18"/>
        </w:rPr>
        <w:t xml:space="preserve">ontvankelijk </w:t>
      </w:r>
      <w:r w:rsidR="00D507C4" w:rsidRPr="00C85E5A">
        <w:rPr>
          <w:rFonts w:ascii="Verdana" w:hAnsi="Verdana" w:cs="Arial"/>
          <w:sz w:val="18"/>
          <w:szCs w:val="18"/>
        </w:rPr>
        <w:t>is</w:t>
      </w:r>
      <w:r w:rsidRPr="00C85E5A">
        <w:rPr>
          <w:rFonts w:ascii="Verdana" w:hAnsi="Verdana" w:cs="Arial"/>
          <w:sz w:val="18"/>
          <w:szCs w:val="18"/>
        </w:rPr>
        <w:t xml:space="preserve">. </w:t>
      </w:r>
      <w:r w:rsidR="00F01713" w:rsidRPr="00C85E5A">
        <w:rPr>
          <w:rFonts w:ascii="Verdana" w:hAnsi="Verdana" w:cs="Arial"/>
          <w:sz w:val="18"/>
          <w:szCs w:val="18"/>
        </w:rPr>
        <w:t xml:space="preserve">Gezien de datum van aanvang van de terinzagelegging geldt dat een zienswijze die uiterlijk </w:t>
      </w:r>
      <w:r w:rsidR="00C85E5A">
        <w:rPr>
          <w:rFonts w:ascii="Verdana" w:hAnsi="Verdana" w:cs="Arial"/>
          <w:sz w:val="18"/>
          <w:szCs w:val="18"/>
        </w:rPr>
        <w:t>18 maart 2026</w:t>
      </w:r>
      <w:r w:rsidR="00FB49DC">
        <w:rPr>
          <w:rFonts w:ascii="Verdana" w:hAnsi="Verdana" w:cs="Arial"/>
          <w:sz w:val="18"/>
          <w:szCs w:val="18"/>
        </w:rPr>
        <w:t xml:space="preserve"> </w:t>
      </w:r>
      <w:r w:rsidR="00F01713" w:rsidRPr="00C85E5A">
        <w:rPr>
          <w:rFonts w:ascii="Verdana" w:hAnsi="Verdana" w:cs="Arial"/>
          <w:sz w:val="18"/>
          <w:szCs w:val="18"/>
        </w:rPr>
        <w:t xml:space="preserve">is ontvangen, ontvankelijk is. </w:t>
      </w:r>
    </w:p>
    <w:p w14:paraId="5666EEBA" w14:textId="3C48A93B" w:rsidR="00612711" w:rsidRPr="00C85E5A" w:rsidRDefault="00612711" w:rsidP="00D8261A">
      <w:pPr>
        <w:rPr>
          <w:rFonts w:ascii="Verdana" w:hAnsi="Verdana" w:cs="Arial"/>
          <w:sz w:val="18"/>
          <w:szCs w:val="18"/>
        </w:rPr>
      </w:pPr>
    </w:p>
    <w:p w14:paraId="60585D7A" w14:textId="77777777" w:rsidR="00612711" w:rsidRPr="00C85E5A" w:rsidRDefault="00612711" w:rsidP="00D8261A">
      <w:pPr>
        <w:rPr>
          <w:rFonts w:ascii="Verdana" w:hAnsi="Verdana" w:cs="Arial"/>
          <w:sz w:val="18"/>
          <w:szCs w:val="18"/>
        </w:rPr>
      </w:pPr>
    </w:p>
    <w:tbl>
      <w:tblPr>
        <w:tblStyle w:val="Tabelraster"/>
        <w:tblW w:w="8647" w:type="dxa"/>
        <w:tblInd w:w="-5" w:type="dxa"/>
        <w:tblLook w:val="04A0" w:firstRow="1" w:lastRow="0" w:firstColumn="1" w:lastColumn="0" w:noHBand="0" w:noVBand="1"/>
      </w:tblPr>
      <w:tblGrid>
        <w:gridCol w:w="2882"/>
        <w:gridCol w:w="2882"/>
        <w:gridCol w:w="2883"/>
      </w:tblGrid>
      <w:tr w:rsidR="00612711" w:rsidRPr="00C85E5A" w14:paraId="71A156C7" w14:textId="6AEA7FE7" w:rsidTr="00D507C4">
        <w:tc>
          <w:tcPr>
            <w:tcW w:w="2882" w:type="dxa"/>
          </w:tcPr>
          <w:p w14:paraId="115261D7" w14:textId="372A0364" w:rsidR="00612711" w:rsidRPr="00C85E5A" w:rsidRDefault="00D507C4" w:rsidP="00D8261A">
            <w:pPr>
              <w:rPr>
                <w:rFonts w:ascii="Verdana" w:hAnsi="Verdana" w:cs="Arial"/>
                <w:bCs/>
                <w:i/>
                <w:iCs/>
                <w:sz w:val="18"/>
                <w:szCs w:val="18"/>
              </w:rPr>
            </w:pPr>
            <w:r w:rsidRPr="00C85E5A">
              <w:rPr>
                <w:rFonts w:ascii="Verdana" w:hAnsi="Verdana" w:cs="Arial"/>
                <w:bCs/>
                <w:i/>
                <w:iCs/>
                <w:sz w:val="18"/>
                <w:szCs w:val="18"/>
              </w:rPr>
              <w:t>R</w:t>
            </w:r>
            <w:r w:rsidRPr="00C85E5A">
              <w:rPr>
                <w:rFonts w:ascii="Verdana" w:hAnsi="Verdana"/>
                <w:i/>
                <w:iCs/>
                <w:sz w:val="18"/>
                <w:szCs w:val="18"/>
              </w:rPr>
              <w:t>eclamantnummer</w:t>
            </w:r>
          </w:p>
        </w:tc>
        <w:tc>
          <w:tcPr>
            <w:tcW w:w="2882" w:type="dxa"/>
          </w:tcPr>
          <w:p w14:paraId="208035EC" w14:textId="77777777" w:rsidR="00612711" w:rsidRPr="00C85E5A" w:rsidRDefault="00612711" w:rsidP="00D8261A">
            <w:pPr>
              <w:rPr>
                <w:rFonts w:ascii="Verdana" w:hAnsi="Verdana" w:cs="Arial"/>
                <w:bCs/>
                <w:i/>
                <w:iCs/>
                <w:sz w:val="18"/>
                <w:szCs w:val="18"/>
              </w:rPr>
            </w:pPr>
            <w:r w:rsidRPr="00C85E5A">
              <w:rPr>
                <w:rFonts w:ascii="Verdana" w:hAnsi="Verdana" w:cs="Arial"/>
                <w:bCs/>
                <w:i/>
                <w:iCs/>
                <w:sz w:val="18"/>
                <w:szCs w:val="18"/>
              </w:rPr>
              <w:t>Datum van ontvangst</w:t>
            </w:r>
          </w:p>
        </w:tc>
        <w:tc>
          <w:tcPr>
            <w:tcW w:w="2883" w:type="dxa"/>
          </w:tcPr>
          <w:p w14:paraId="4139A7B8" w14:textId="27162569" w:rsidR="00612711" w:rsidRPr="00C85E5A" w:rsidRDefault="00612711" w:rsidP="00D8261A">
            <w:pPr>
              <w:rPr>
                <w:rFonts w:ascii="Verdana" w:hAnsi="Verdana" w:cs="Arial"/>
                <w:bCs/>
                <w:i/>
                <w:iCs/>
                <w:sz w:val="18"/>
                <w:szCs w:val="18"/>
              </w:rPr>
            </w:pPr>
            <w:r w:rsidRPr="00C85E5A">
              <w:rPr>
                <w:rFonts w:ascii="Verdana" w:hAnsi="Verdana" w:cs="Arial"/>
                <w:i/>
                <w:iCs/>
                <w:sz w:val="18"/>
                <w:szCs w:val="18"/>
              </w:rPr>
              <w:t>Ontvankelijk</w:t>
            </w:r>
          </w:p>
        </w:tc>
      </w:tr>
      <w:tr w:rsidR="00612711" w:rsidRPr="00C85E5A" w14:paraId="2A4202E5" w14:textId="5BE41FC6" w:rsidTr="00D507C4">
        <w:tc>
          <w:tcPr>
            <w:tcW w:w="2882" w:type="dxa"/>
          </w:tcPr>
          <w:p w14:paraId="558B0B66" w14:textId="77777777" w:rsidR="00612711" w:rsidRPr="00FB49DC" w:rsidRDefault="00612711" w:rsidP="00D8261A">
            <w:pPr>
              <w:rPr>
                <w:rFonts w:ascii="Verdana" w:hAnsi="Verdana" w:cs="Arial"/>
                <w:sz w:val="18"/>
                <w:szCs w:val="18"/>
              </w:rPr>
            </w:pPr>
            <w:r w:rsidRPr="00FB49DC">
              <w:rPr>
                <w:rFonts w:ascii="Verdana" w:hAnsi="Verdana" w:cs="Arial"/>
                <w:sz w:val="18"/>
                <w:szCs w:val="18"/>
              </w:rPr>
              <w:t>1</w:t>
            </w:r>
          </w:p>
        </w:tc>
        <w:tc>
          <w:tcPr>
            <w:tcW w:w="2882" w:type="dxa"/>
          </w:tcPr>
          <w:p w14:paraId="524132AD" w14:textId="0F914E65" w:rsidR="00612711" w:rsidRPr="00FB49DC" w:rsidRDefault="00C85E5A" w:rsidP="00D8261A">
            <w:pPr>
              <w:rPr>
                <w:rFonts w:ascii="Verdana" w:hAnsi="Verdana" w:cs="Arial"/>
                <w:sz w:val="18"/>
                <w:szCs w:val="18"/>
              </w:rPr>
            </w:pPr>
            <w:r w:rsidRPr="00FB49DC">
              <w:rPr>
                <w:rFonts w:ascii="Verdana" w:hAnsi="Verdana" w:cs="Arial"/>
                <w:sz w:val="18"/>
                <w:szCs w:val="18"/>
              </w:rPr>
              <w:t>17 maart 2026</w:t>
            </w:r>
          </w:p>
        </w:tc>
        <w:tc>
          <w:tcPr>
            <w:tcW w:w="2883" w:type="dxa"/>
          </w:tcPr>
          <w:p w14:paraId="59A3D847" w14:textId="1626CF94" w:rsidR="00612711" w:rsidRPr="00C85E5A" w:rsidRDefault="00D507C4" w:rsidP="00D8261A">
            <w:pPr>
              <w:rPr>
                <w:rFonts w:ascii="Verdana" w:hAnsi="Verdana" w:cs="Arial"/>
                <w:sz w:val="18"/>
                <w:szCs w:val="18"/>
              </w:rPr>
            </w:pPr>
            <w:r w:rsidRPr="00FB49DC">
              <w:rPr>
                <w:rFonts w:ascii="Verdana" w:hAnsi="Verdana" w:cs="Arial"/>
                <w:sz w:val="18"/>
                <w:szCs w:val="18"/>
              </w:rPr>
              <w:t>Ja</w:t>
            </w:r>
          </w:p>
        </w:tc>
      </w:tr>
    </w:tbl>
    <w:p w14:paraId="60AD0D0D" w14:textId="6CFF0164" w:rsidR="00D8261A" w:rsidRPr="00C85E5A" w:rsidRDefault="00226530" w:rsidP="00226530">
      <w:pPr>
        <w:pStyle w:val="Kop1"/>
        <w:rPr>
          <w:rStyle w:val="Zwaar"/>
          <w:rFonts w:ascii="Verdana" w:hAnsi="Verdana"/>
          <w:sz w:val="18"/>
          <w:szCs w:val="18"/>
        </w:rPr>
      </w:pPr>
      <w:bookmarkStart w:id="4" w:name="_Toc392050657"/>
      <w:bookmarkStart w:id="5" w:name="_Toc156981602"/>
      <w:r w:rsidRPr="00C85E5A">
        <w:rPr>
          <w:rStyle w:val="Zwaar"/>
          <w:rFonts w:ascii="Verdana" w:hAnsi="Verdana"/>
          <w:sz w:val="18"/>
          <w:szCs w:val="18"/>
        </w:rPr>
        <w:t>4</w:t>
      </w:r>
      <w:r w:rsidR="00D8261A" w:rsidRPr="00C85E5A">
        <w:rPr>
          <w:rStyle w:val="Zwaar"/>
          <w:rFonts w:ascii="Verdana" w:hAnsi="Verdana"/>
          <w:sz w:val="18"/>
          <w:szCs w:val="18"/>
        </w:rPr>
        <w:t xml:space="preserve">. Samenvatting </w:t>
      </w:r>
      <w:r w:rsidR="00C0423A" w:rsidRPr="00C85E5A">
        <w:rPr>
          <w:rStyle w:val="Zwaar"/>
          <w:rFonts w:ascii="Verdana" w:hAnsi="Verdana"/>
          <w:sz w:val="18"/>
          <w:szCs w:val="18"/>
        </w:rPr>
        <w:t>zienswijzen</w:t>
      </w:r>
      <w:r w:rsidR="00D8261A" w:rsidRPr="00C85E5A">
        <w:rPr>
          <w:rStyle w:val="Zwaar"/>
          <w:rFonts w:ascii="Verdana" w:hAnsi="Verdana"/>
          <w:sz w:val="18"/>
          <w:szCs w:val="18"/>
        </w:rPr>
        <w:t xml:space="preserve"> en gemeentelijk standpunt</w:t>
      </w:r>
      <w:bookmarkEnd w:id="4"/>
      <w:bookmarkEnd w:id="5"/>
    </w:p>
    <w:p w14:paraId="75579501" w14:textId="77777777" w:rsidR="00D507C4" w:rsidRPr="00C85E5A" w:rsidRDefault="00D507C4" w:rsidP="003107C1">
      <w:pPr>
        <w:rPr>
          <w:rStyle w:val="Zwaar"/>
          <w:rFonts w:ascii="Verdana" w:hAnsi="Verdana" w:cs="Arial"/>
          <w:sz w:val="18"/>
          <w:szCs w:val="18"/>
        </w:rPr>
      </w:pPr>
    </w:p>
    <w:p w14:paraId="5614D80F" w14:textId="45AE02D0" w:rsidR="00226530" w:rsidRPr="00C85E5A" w:rsidRDefault="00226530" w:rsidP="003107C1">
      <w:pPr>
        <w:rPr>
          <w:rStyle w:val="Zwaar"/>
          <w:rFonts w:ascii="Verdana" w:hAnsi="Verdana" w:cs="Arial"/>
          <w:sz w:val="18"/>
          <w:szCs w:val="18"/>
        </w:rPr>
      </w:pPr>
    </w:p>
    <w:tbl>
      <w:tblPr>
        <w:tblStyle w:val="Tabelraster"/>
        <w:tblW w:w="8642" w:type="dxa"/>
        <w:tblLook w:val="04A0" w:firstRow="1" w:lastRow="0" w:firstColumn="1" w:lastColumn="0" w:noHBand="0" w:noVBand="1"/>
      </w:tblPr>
      <w:tblGrid>
        <w:gridCol w:w="4321"/>
        <w:gridCol w:w="4321"/>
      </w:tblGrid>
      <w:tr w:rsidR="00D507C4" w:rsidRPr="00C85E5A" w14:paraId="58D3FFA3" w14:textId="77777777" w:rsidTr="00761D47">
        <w:tc>
          <w:tcPr>
            <w:tcW w:w="4321" w:type="dxa"/>
          </w:tcPr>
          <w:p w14:paraId="1D720BCD" w14:textId="1BCDD042" w:rsidR="00D507C4" w:rsidRPr="00C85E5A" w:rsidRDefault="00D507C4" w:rsidP="003107C1">
            <w:pPr>
              <w:rPr>
                <w:rStyle w:val="Zwaar"/>
                <w:rFonts w:ascii="Verdana" w:hAnsi="Verdana" w:cs="Arial"/>
                <w:b w:val="0"/>
                <w:bCs w:val="0"/>
                <w:i/>
                <w:iCs/>
                <w:sz w:val="18"/>
                <w:szCs w:val="18"/>
              </w:rPr>
            </w:pPr>
            <w:r w:rsidRPr="00C85E5A">
              <w:rPr>
                <w:rStyle w:val="Zwaar"/>
                <w:rFonts w:ascii="Verdana" w:hAnsi="Verdana" w:cs="Arial"/>
                <w:b w:val="0"/>
                <w:bCs w:val="0"/>
                <w:i/>
                <w:iCs/>
                <w:sz w:val="18"/>
                <w:szCs w:val="18"/>
              </w:rPr>
              <w:t>Inhoud zienswijze</w:t>
            </w:r>
          </w:p>
        </w:tc>
        <w:tc>
          <w:tcPr>
            <w:tcW w:w="4321" w:type="dxa"/>
          </w:tcPr>
          <w:p w14:paraId="3B3B8480" w14:textId="53E45002" w:rsidR="00D507C4" w:rsidRPr="00C85E5A" w:rsidRDefault="00D507C4" w:rsidP="003107C1">
            <w:pPr>
              <w:rPr>
                <w:rStyle w:val="Zwaar"/>
                <w:rFonts w:ascii="Verdana" w:hAnsi="Verdana" w:cs="Arial"/>
                <w:b w:val="0"/>
                <w:bCs w:val="0"/>
                <w:i/>
                <w:iCs/>
                <w:sz w:val="18"/>
                <w:szCs w:val="18"/>
              </w:rPr>
            </w:pPr>
            <w:r w:rsidRPr="00C85E5A">
              <w:rPr>
                <w:rStyle w:val="Zwaar"/>
                <w:rFonts w:ascii="Verdana" w:hAnsi="Verdana" w:cs="Arial"/>
                <w:b w:val="0"/>
                <w:bCs w:val="0"/>
                <w:i/>
                <w:iCs/>
                <w:sz w:val="18"/>
                <w:szCs w:val="18"/>
              </w:rPr>
              <w:t xml:space="preserve">Standpunt gemeente </w:t>
            </w:r>
          </w:p>
        </w:tc>
      </w:tr>
      <w:tr w:rsidR="00D507C4" w:rsidRPr="00C85E5A" w14:paraId="70ABAE1E" w14:textId="77777777" w:rsidTr="00761D47">
        <w:tc>
          <w:tcPr>
            <w:tcW w:w="4321" w:type="dxa"/>
          </w:tcPr>
          <w:p w14:paraId="580304A7" w14:textId="3CC613A4" w:rsidR="00D507C4" w:rsidRPr="00FB49DC" w:rsidRDefault="00C60AE5" w:rsidP="00FB49DC">
            <w:pPr>
              <w:spacing w:line="276" w:lineRule="auto"/>
              <w:rPr>
                <w:rStyle w:val="Zwaar"/>
                <w:rFonts w:ascii="Verdana" w:hAnsi="Verdana" w:cs="Arial"/>
                <w:b w:val="0"/>
                <w:bCs w:val="0"/>
                <w:sz w:val="18"/>
                <w:szCs w:val="18"/>
              </w:rPr>
            </w:pPr>
            <w:r w:rsidRPr="00FB49DC">
              <w:rPr>
                <w:rStyle w:val="Zwaar"/>
                <w:rFonts w:ascii="Verdana" w:hAnsi="Verdana" w:cs="Arial"/>
                <w:b w:val="0"/>
                <w:bCs w:val="0"/>
                <w:sz w:val="18"/>
                <w:szCs w:val="18"/>
              </w:rPr>
              <w:t>N</w:t>
            </w:r>
            <w:r w:rsidRPr="00FB49DC">
              <w:rPr>
                <w:rStyle w:val="Zwaar"/>
                <w:rFonts w:ascii="Verdana" w:hAnsi="Verdana"/>
                <w:b w:val="0"/>
                <w:bCs w:val="0"/>
                <w:sz w:val="18"/>
                <w:szCs w:val="18"/>
              </w:rPr>
              <w:t>iet alle belangen zijn meegewogen. Het belang van de omwonenden heeft geleid tot dit ontwerpbesluit waarbij de noodzakelijkheid niet is aangetoond.</w:t>
            </w:r>
            <w:r w:rsidRPr="00FB49DC">
              <w:rPr>
                <w:rStyle w:val="Zwaar"/>
                <w:rFonts w:ascii="Verdana" w:hAnsi="Verdana"/>
              </w:rPr>
              <w:t xml:space="preserve"> </w:t>
            </w:r>
          </w:p>
        </w:tc>
        <w:tc>
          <w:tcPr>
            <w:tcW w:w="4321" w:type="dxa"/>
          </w:tcPr>
          <w:p w14:paraId="7154C153" w14:textId="20209DEF" w:rsidR="001561F2" w:rsidRDefault="001561F2" w:rsidP="001561F2">
            <w:pPr>
              <w:spacing w:line="276" w:lineRule="auto"/>
              <w:rPr>
                <w:rStyle w:val="Zwaar"/>
                <w:rFonts w:ascii="Verdana" w:hAnsi="Verdana" w:cs="Arial"/>
                <w:b w:val="0"/>
                <w:bCs w:val="0"/>
                <w:sz w:val="18"/>
                <w:szCs w:val="18"/>
              </w:rPr>
            </w:pPr>
            <w:r>
              <w:rPr>
                <w:rStyle w:val="Zwaar"/>
                <w:rFonts w:ascii="Verdana" w:hAnsi="Verdana" w:cs="Arial"/>
                <w:b w:val="0"/>
                <w:bCs w:val="0"/>
                <w:sz w:val="18"/>
                <w:szCs w:val="18"/>
              </w:rPr>
              <w:t xml:space="preserve">Reclamant verduidelijkt niet welke belangen </w:t>
            </w:r>
            <w:r w:rsidR="00F04E71">
              <w:rPr>
                <w:rStyle w:val="Zwaar"/>
                <w:rFonts w:ascii="Verdana" w:hAnsi="Verdana" w:cs="Arial"/>
                <w:b w:val="0"/>
                <w:bCs w:val="0"/>
                <w:sz w:val="18"/>
                <w:szCs w:val="18"/>
              </w:rPr>
              <w:t xml:space="preserve">volgens haar </w:t>
            </w:r>
            <w:r>
              <w:rPr>
                <w:rStyle w:val="Zwaar"/>
                <w:rFonts w:ascii="Verdana" w:hAnsi="Verdana" w:cs="Arial"/>
                <w:b w:val="0"/>
                <w:bCs w:val="0"/>
                <w:sz w:val="18"/>
                <w:szCs w:val="18"/>
              </w:rPr>
              <w:t>niet (of onvoldoende) zijn betrokken in de belangenafweging. R</w:t>
            </w:r>
            <w:r w:rsidR="0082069C">
              <w:rPr>
                <w:rStyle w:val="Zwaar"/>
                <w:rFonts w:ascii="Verdana" w:hAnsi="Verdana" w:cs="Arial"/>
                <w:b w:val="0"/>
                <w:bCs w:val="0"/>
                <w:sz w:val="18"/>
                <w:szCs w:val="18"/>
              </w:rPr>
              <w:t xml:space="preserve">eclamant </w:t>
            </w:r>
            <w:r>
              <w:rPr>
                <w:rStyle w:val="Zwaar"/>
                <w:rFonts w:ascii="Verdana" w:hAnsi="Verdana" w:cs="Arial"/>
                <w:b w:val="0"/>
                <w:bCs w:val="0"/>
                <w:sz w:val="18"/>
                <w:szCs w:val="18"/>
              </w:rPr>
              <w:t xml:space="preserve">maakt </w:t>
            </w:r>
            <w:r w:rsidR="00DB5158">
              <w:rPr>
                <w:rStyle w:val="Zwaar"/>
                <w:rFonts w:ascii="Verdana" w:hAnsi="Verdana" w:cs="Arial"/>
                <w:b w:val="0"/>
                <w:bCs w:val="0"/>
                <w:sz w:val="18"/>
                <w:szCs w:val="18"/>
              </w:rPr>
              <w:t>ook anderszins</w:t>
            </w:r>
            <w:r>
              <w:rPr>
                <w:rStyle w:val="Zwaar"/>
                <w:rFonts w:ascii="Verdana" w:hAnsi="Verdana" w:cs="Arial"/>
                <w:b w:val="0"/>
                <w:bCs w:val="0"/>
                <w:sz w:val="18"/>
                <w:szCs w:val="18"/>
              </w:rPr>
              <w:t xml:space="preserve"> niet aannemelijk dat het (ontwerp)besluit tot het verlenen van de omgevingsvergunning leidt tot een </w:t>
            </w:r>
            <w:r w:rsidR="00386295">
              <w:rPr>
                <w:rStyle w:val="Zwaar"/>
                <w:rFonts w:ascii="Verdana" w:hAnsi="Verdana" w:cs="Arial"/>
                <w:b w:val="0"/>
                <w:bCs w:val="0"/>
                <w:sz w:val="18"/>
                <w:szCs w:val="18"/>
              </w:rPr>
              <w:t>onevenwichtige afweging van de betrokken belangen.</w:t>
            </w:r>
            <w:r>
              <w:rPr>
                <w:rStyle w:val="Zwaar"/>
                <w:rFonts w:ascii="Verdana" w:hAnsi="Verdana" w:cs="Arial"/>
                <w:b w:val="0"/>
                <w:bCs w:val="0"/>
                <w:sz w:val="18"/>
                <w:szCs w:val="18"/>
              </w:rPr>
              <w:t xml:space="preserve"> </w:t>
            </w:r>
          </w:p>
          <w:p w14:paraId="5E80FF5A" w14:textId="77777777" w:rsidR="001561F2" w:rsidRDefault="001561F2" w:rsidP="001561F2">
            <w:pPr>
              <w:spacing w:line="276" w:lineRule="auto"/>
              <w:rPr>
                <w:rStyle w:val="Zwaar"/>
                <w:rFonts w:ascii="Verdana" w:hAnsi="Verdana" w:cs="Arial"/>
                <w:b w:val="0"/>
                <w:bCs w:val="0"/>
                <w:sz w:val="18"/>
                <w:szCs w:val="18"/>
              </w:rPr>
            </w:pPr>
          </w:p>
          <w:p w14:paraId="1AE1D46A" w14:textId="3967ADFF" w:rsidR="00146D51" w:rsidRDefault="001561F2" w:rsidP="00FB49DC">
            <w:pPr>
              <w:spacing w:line="276" w:lineRule="auto"/>
              <w:rPr>
                <w:rStyle w:val="Zwaar"/>
                <w:rFonts w:ascii="Verdana" w:hAnsi="Verdana" w:cs="Arial"/>
                <w:b w:val="0"/>
                <w:bCs w:val="0"/>
                <w:sz w:val="18"/>
                <w:szCs w:val="18"/>
              </w:rPr>
            </w:pPr>
            <w:r>
              <w:rPr>
                <w:rStyle w:val="Zwaar"/>
                <w:rFonts w:ascii="Verdana" w:hAnsi="Verdana" w:cs="Arial"/>
                <w:b w:val="0"/>
                <w:bCs w:val="0"/>
                <w:sz w:val="18"/>
                <w:szCs w:val="18"/>
              </w:rPr>
              <w:t>Wij erkennen dat</w:t>
            </w:r>
            <w:r w:rsidRPr="00386295">
              <w:rPr>
                <w:rStyle w:val="Zwaar"/>
                <w:rFonts w:ascii="Verdana" w:hAnsi="Verdana" w:cs="Arial"/>
                <w:b w:val="0"/>
                <w:bCs w:val="0"/>
                <w:sz w:val="18"/>
                <w:szCs w:val="18"/>
              </w:rPr>
              <w:t xml:space="preserve"> </w:t>
            </w:r>
            <w:r w:rsidR="00E52450" w:rsidRPr="00E52450">
              <w:rPr>
                <w:rStyle w:val="Zwaar"/>
                <w:rFonts w:ascii="Verdana" w:hAnsi="Verdana" w:cs="Arial"/>
                <w:b w:val="0"/>
                <w:bCs w:val="0"/>
                <w:sz w:val="18"/>
                <w:szCs w:val="18"/>
              </w:rPr>
              <w:t>de bestaande situatie zal verand</w:t>
            </w:r>
            <w:r w:rsidR="00E52450">
              <w:rPr>
                <w:rStyle w:val="Zwaar"/>
                <w:rFonts w:ascii="Verdana" w:hAnsi="Verdana" w:cs="Arial"/>
                <w:b w:val="0"/>
                <w:bCs w:val="0"/>
                <w:sz w:val="18"/>
                <w:szCs w:val="18"/>
              </w:rPr>
              <w:t>e</w:t>
            </w:r>
            <w:r w:rsidR="00E52450" w:rsidRPr="00E52450">
              <w:rPr>
                <w:rStyle w:val="Zwaar"/>
                <w:rFonts w:ascii="Verdana" w:hAnsi="Verdana" w:cs="Arial"/>
                <w:b w:val="0"/>
                <w:bCs w:val="0"/>
                <w:sz w:val="18"/>
                <w:szCs w:val="18"/>
              </w:rPr>
              <w:t>ren</w:t>
            </w:r>
            <w:r w:rsidR="00E52450">
              <w:rPr>
                <w:rStyle w:val="Zwaar"/>
                <w:rFonts w:ascii="Verdana" w:hAnsi="Verdana" w:cs="Arial"/>
                <w:sz w:val="18"/>
                <w:szCs w:val="18"/>
              </w:rPr>
              <w:t xml:space="preserve"> </w:t>
            </w:r>
            <w:r w:rsidRPr="00386295">
              <w:rPr>
                <w:rStyle w:val="Zwaar"/>
                <w:rFonts w:ascii="Verdana" w:hAnsi="Verdana" w:cs="Arial"/>
                <w:b w:val="0"/>
                <w:bCs w:val="0"/>
                <w:sz w:val="18"/>
                <w:szCs w:val="18"/>
              </w:rPr>
              <w:t xml:space="preserve">met </w:t>
            </w:r>
            <w:r>
              <w:rPr>
                <w:rStyle w:val="Zwaar"/>
                <w:rFonts w:ascii="Verdana" w:hAnsi="Verdana" w:cs="Arial"/>
                <w:b w:val="0"/>
                <w:bCs w:val="0"/>
                <w:sz w:val="18"/>
                <w:szCs w:val="18"/>
              </w:rPr>
              <w:t>het verlenen van de</w:t>
            </w:r>
            <w:r w:rsidR="00B65832">
              <w:rPr>
                <w:rStyle w:val="Zwaar"/>
                <w:rFonts w:ascii="Verdana" w:hAnsi="Verdana" w:cs="Arial"/>
                <w:b w:val="0"/>
                <w:bCs w:val="0"/>
                <w:sz w:val="18"/>
                <w:szCs w:val="18"/>
              </w:rPr>
              <w:t xml:space="preserve">ze </w:t>
            </w:r>
            <w:r w:rsidR="00B65832" w:rsidRPr="003D1B1F">
              <w:rPr>
                <w:rStyle w:val="Zwaar"/>
                <w:rFonts w:ascii="Verdana" w:hAnsi="Verdana" w:cs="Arial"/>
                <w:b w:val="0"/>
                <w:bCs w:val="0"/>
                <w:sz w:val="18"/>
                <w:szCs w:val="18"/>
              </w:rPr>
              <w:t>vergunning</w:t>
            </w:r>
            <w:r w:rsidRPr="00386295">
              <w:rPr>
                <w:rStyle w:val="Zwaar"/>
                <w:rFonts w:ascii="Verdana" w:hAnsi="Verdana" w:cs="Arial"/>
                <w:b w:val="0"/>
                <w:bCs w:val="0"/>
                <w:sz w:val="18"/>
                <w:szCs w:val="18"/>
              </w:rPr>
              <w:t xml:space="preserve">. Deze verandering </w:t>
            </w:r>
            <w:r>
              <w:rPr>
                <w:rStyle w:val="Zwaar"/>
                <w:rFonts w:ascii="Verdana" w:hAnsi="Verdana" w:cs="Arial"/>
                <w:b w:val="0"/>
                <w:bCs w:val="0"/>
                <w:sz w:val="18"/>
                <w:szCs w:val="18"/>
              </w:rPr>
              <w:t xml:space="preserve">hebben wij </w:t>
            </w:r>
            <w:r w:rsidR="000C68EF">
              <w:rPr>
                <w:rStyle w:val="Zwaar"/>
                <w:rFonts w:ascii="Verdana" w:hAnsi="Verdana" w:cs="Arial"/>
                <w:b w:val="0"/>
                <w:bCs w:val="0"/>
                <w:sz w:val="18"/>
                <w:szCs w:val="18"/>
              </w:rPr>
              <w:t>meegenomen</w:t>
            </w:r>
            <w:r>
              <w:rPr>
                <w:rStyle w:val="Zwaar"/>
                <w:rFonts w:ascii="Verdana" w:hAnsi="Verdana" w:cs="Arial"/>
                <w:b w:val="0"/>
                <w:bCs w:val="0"/>
                <w:sz w:val="18"/>
                <w:szCs w:val="18"/>
              </w:rPr>
              <w:t xml:space="preserve"> in onze</w:t>
            </w:r>
            <w:r w:rsidRPr="00386295">
              <w:rPr>
                <w:rStyle w:val="Zwaar"/>
                <w:rFonts w:ascii="Verdana" w:hAnsi="Verdana" w:cs="Arial"/>
                <w:b w:val="0"/>
                <w:bCs w:val="0"/>
                <w:sz w:val="18"/>
                <w:szCs w:val="18"/>
              </w:rPr>
              <w:t xml:space="preserve"> belangenafweging</w:t>
            </w:r>
            <w:r>
              <w:rPr>
                <w:rStyle w:val="Zwaar"/>
                <w:rFonts w:ascii="Verdana" w:hAnsi="Verdana" w:cs="Arial"/>
                <w:b w:val="0"/>
                <w:bCs w:val="0"/>
                <w:sz w:val="18"/>
                <w:szCs w:val="18"/>
              </w:rPr>
              <w:t xml:space="preserve">. </w:t>
            </w:r>
            <w:r w:rsidR="00DB5158">
              <w:rPr>
                <w:rStyle w:val="Zwaar"/>
                <w:rFonts w:ascii="Verdana" w:hAnsi="Verdana" w:cs="Arial"/>
                <w:b w:val="0"/>
                <w:bCs w:val="0"/>
                <w:sz w:val="18"/>
                <w:szCs w:val="18"/>
              </w:rPr>
              <w:t xml:space="preserve">Bij </w:t>
            </w:r>
            <w:r w:rsidR="00DB5158">
              <w:rPr>
                <w:rStyle w:val="Zwaar"/>
                <w:rFonts w:ascii="Verdana" w:hAnsi="Verdana" w:cs="Arial"/>
                <w:b w:val="0"/>
                <w:bCs w:val="0"/>
                <w:sz w:val="18"/>
                <w:szCs w:val="18"/>
              </w:rPr>
              <w:lastRenderedPageBreak/>
              <w:t xml:space="preserve">de </w:t>
            </w:r>
            <w:r w:rsidR="000D5A9E">
              <w:rPr>
                <w:rStyle w:val="Zwaar"/>
                <w:rFonts w:ascii="Verdana" w:hAnsi="Verdana" w:cs="Arial"/>
                <w:b w:val="0"/>
                <w:bCs w:val="0"/>
                <w:sz w:val="18"/>
                <w:szCs w:val="18"/>
              </w:rPr>
              <w:t>beoordeling van de</w:t>
            </w:r>
            <w:r w:rsidR="000C47D1">
              <w:rPr>
                <w:rStyle w:val="Zwaar"/>
                <w:rFonts w:ascii="Verdana" w:hAnsi="Verdana" w:cs="Arial"/>
                <w:b w:val="0"/>
                <w:bCs w:val="0"/>
                <w:sz w:val="18"/>
                <w:szCs w:val="18"/>
              </w:rPr>
              <w:t xml:space="preserve"> aanvraag </w:t>
            </w:r>
            <w:r w:rsidR="00DB5158">
              <w:rPr>
                <w:rStyle w:val="Zwaar"/>
                <w:rFonts w:ascii="Verdana" w:hAnsi="Verdana" w:cs="Arial"/>
                <w:b w:val="0"/>
                <w:bCs w:val="0"/>
                <w:sz w:val="18"/>
                <w:szCs w:val="18"/>
              </w:rPr>
              <w:t>hebben wij</w:t>
            </w:r>
            <w:r w:rsidR="006C289B">
              <w:rPr>
                <w:rStyle w:val="Zwaar"/>
                <w:rFonts w:ascii="Verdana" w:hAnsi="Verdana" w:cs="Arial"/>
                <w:b w:val="0"/>
                <w:bCs w:val="0"/>
                <w:sz w:val="18"/>
                <w:szCs w:val="18"/>
              </w:rPr>
              <w:t xml:space="preserve"> ook</w:t>
            </w:r>
            <w:r w:rsidR="00DB5158">
              <w:rPr>
                <w:rStyle w:val="Zwaar"/>
                <w:rFonts w:ascii="Verdana" w:hAnsi="Verdana" w:cs="Arial"/>
                <w:b w:val="0"/>
                <w:bCs w:val="0"/>
                <w:sz w:val="18"/>
                <w:szCs w:val="18"/>
              </w:rPr>
              <w:t xml:space="preserve"> gekeken naar </w:t>
            </w:r>
            <w:r w:rsidR="00146D51">
              <w:rPr>
                <w:rStyle w:val="Zwaar"/>
                <w:rFonts w:ascii="Verdana" w:hAnsi="Verdana" w:cs="Arial"/>
                <w:b w:val="0"/>
                <w:bCs w:val="0"/>
                <w:sz w:val="18"/>
                <w:szCs w:val="18"/>
              </w:rPr>
              <w:t>de</w:t>
            </w:r>
            <w:r w:rsidR="00DB5158">
              <w:rPr>
                <w:rStyle w:val="Zwaar"/>
                <w:rFonts w:ascii="Verdana" w:hAnsi="Verdana" w:cs="Arial"/>
                <w:b w:val="0"/>
                <w:bCs w:val="0"/>
                <w:sz w:val="18"/>
                <w:szCs w:val="18"/>
              </w:rPr>
              <w:t xml:space="preserve"> </w:t>
            </w:r>
            <w:r w:rsidR="000C68EF">
              <w:rPr>
                <w:rStyle w:val="Zwaar"/>
                <w:rFonts w:ascii="Verdana" w:hAnsi="Verdana" w:cs="Arial"/>
                <w:b w:val="0"/>
                <w:bCs w:val="0"/>
                <w:sz w:val="18"/>
                <w:szCs w:val="18"/>
              </w:rPr>
              <w:t xml:space="preserve">verschillende </w:t>
            </w:r>
            <w:r w:rsidR="00DB5158">
              <w:rPr>
                <w:rStyle w:val="Zwaar"/>
                <w:rFonts w:ascii="Verdana" w:hAnsi="Verdana" w:cs="Arial"/>
                <w:b w:val="0"/>
                <w:bCs w:val="0"/>
                <w:sz w:val="18"/>
                <w:szCs w:val="18"/>
              </w:rPr>
              <w:t>belangen</w:t>
            </w:r>
            <w:r w:rsidR="00146D51">
              <w:rPr>
                <w:rStyle w:val="Zwaar"/>
                <w:rFonts w:ascii="Verdana" w:hAnsi="Verdana" w:cs="Arial"/>
                <w:b w:val="0"/>
                <w:bCs w:val="0"/>
                <w:sz w:val="18"/>
                <w:szCs w:val="18"/>
              </w:rPr>
              <w:t xml:space="preserve"> bij het verlenen van de omgevingsvergunning</w:t>
            </w:r>
            <w:r w:rsidR="006C289B">
              <w:rPr>
                <w:rStyle w:val="Zwaar"/>
                <w:rFonts w:ascii="Verdana" w:hAnsi="Verdana" w:cs="Arial"/>
                <w:b w:val="0"/>
                <w:bCs w:val="0"/>
                <w:sz w:val="18"/>
                <w:szCs w:val="18"/>
              </w:rPr>
              <w:t xml:space="preserve">. </w:t>
            </w:r>
          </w:p>
          <w:p w14:paraId="26F223CF" w14:textId="77777777" w:rsidR="00146D51" w:rsidRDefault="00146D51" w:rsidP="00FB49DC">
            <w:pPr>
              <w:spacing w:line="276" w:lineRule="auto"/>
              <w:rPr>
                <w:rStyle w:val="Zwaar"/>
                <w:rFonts w:ascii="Verdana" w:hAnsi="Verdana" w:cs="Arial"/>
                <w:b w:val="0"/>
                <w:bCs w:val="0"/>
                <w:sz w:val="18"/>
                <w:szCs w:val="18"/>
              </w:rPr>
            </w:pPr>
          </w:p>
          <w:p w14:paraId="70945873" w14:textId="5A12E35D" w:rsidR="000C47D1" w:rsidRDefault="006C289B" w:rsidP="00FB49DC">
            <w:pPr>
              <w:spacing w:line="276" w:lineRule="auto"/>
              <w:rPr>
                <w:rStyle w:val="Zwaar"/>
                <w:rFonts w:ascii="Verdana" w:hAnsi="Verdana" w:cs="Arial"/>
                <w:b w:val="0"/>
                <w:bCs w:val="0"/>
                <w:sz w:val="18"/>
                <w:szCs w:val="18"/>
              </w:rPr>
            </w:pPr>
            <w:r>
              <w:rPr>
                <w:rStyle w:val="Zwaar"/>
                <w:rFonts w:ascii="Verdana" w:hAnsi="Verdana" w:cs="Arial"/>
                <w:b w:val="0"/>
                <w:bCs w:val="0"/>
                <w:sz w:val="18"/>
                <w:szCs w:val="18"/>
              </w:rPr>
              <w:t>Dit betekent dat wij onder meer hebben gekeken naar</w:t>
            </w:r>
            <w:r w:rsidR="000D5A9E">
              <w:rPr>
                <w:rStyle w:val="Zwaar"/>
                <w:rFonts w:ascii="Verdana" w:hAnsi="Verdana" w:cs="Arial"/>
                <w:b w:val="0"/>
                <w:bCs w:val="0"/>
                <w:sz w:val="18"/>
                <w:szCs w:val="18"/>
              </w:rPr>
              <w:t>:</w:t>
            </w:r>
            <w:r w:rsidR="000C47D1">
              <w:rPr>
                <w:rStyle w:val="Zwaar"/>
                <w:rFonts w:ascii="Verdana" w:hAnsi="Verdana" w:cs="Arial"/>
                <w:b w:val="0"/>
                <w:bCs w:val="0"/>
                <w:sz w:val="18"/>
                <w:szCs w:val="18"/>
              </w:rPr>
              <w:t xml:space="preserve"> </w:t>
            </w:r>
          </w:p>
          <w:p w14:paraId="7745C487" w14:textId="77777777" w:rsidR="000D5A9E" w:rsidRDefault="000D5A9E" w:rsidP="00FB49DC">
            <w:pPr>
              <w:spacing w:line="276" w:lineRule="auto"/>
              <w:rPr>
                <w:rStyle w:val="Zwaar"/>
                <w:rFonts w:ascii="Verdana" w:hAnsi="Verdana" w:cs="Arial"/>
                <w:b w:val="0"/>
                <w:bCs w:val="0"/>
                <w:sz w:val="18"/>
                <w:szCs w:val="18"/>
              </w:rPr>
            </w:pPr>
          </w:p>
          <w:p w14:paraId="748DB99B" w14:textId="461CC177" w:rsidR="00590168" w:rsidRDefault="00CB3EC2" w:rsidP="00DC04F5">
            <w:pPr>
              <w:pStyle w:val="Lijstalinea"/>
              <w:numPr>
                <w:ilvl w:val="0"/>
                <w:numId w:val="14"/>
              </w:numPr>
              <w:spacing w:line="276" w:lineRule="auto"/>
              <w:ind w:left="381"/>
              <w:rPr>
                <w:rStyle w:val="Zwaar"/>
                <w:rFonts w:ascii="Verdana" w:hAnsi="Verdana" w:cs="Arial"/>
                <w:b w:val="0"/>
                <w:bCs w:val="0"/>
                <w:sz w:val="18"/>
                <w:szCs w:val="18"/>
              </w:rPr>
            </w:pPr>
            <w:r>
              <w:rPr>
                <w:rStyle w:val="Zwaar"/>
                <w:rFonts w:ascii="Verdana" w:hAnsi="Verdana" w:cs="Arial"/>
                <w:b w:val="0"/>
                <w:bCs w:val="0"/>
                <w:sz w:val="18"/>
                <w:szCs w:val="18"/>
              </w:rPr>
              <w:t xml:space="preserve">De provinciale en regionale afspraken over de </w:t>
            </w:r>
            <w:r w:rsidR="006F4936">
              <w:rPr>
                <w:rStyle w:val="Zwaar"/>
                <w:rFonts w:ascii="Verdana" w:hAnsi="Verdana" w:cs="Arial"/>
                <w:b w:val="0"/>
                <w:bCs w:val="0"/>
                <w:sz w:val="18"/>
                <w:szCs w:val="18"/>
              </w:rPr>
              <w:t>aanleg</w:t>
            </w:r>
            <w:r>
              <w:rPr>
                <w:rStyle w:val="Zwaar"/>
                <w:rFonts w:ascii="Verdana" w:hAnsi="Verdana" w:cs="Arial"/>
                <w:b w:val="0"/>
                <w:bCs w:val="0"/>
                <w:sz w:val="18"/>
                <w:szCs w:val="18"/>
              </w:rPr>
              <w:t xml:space="preserve"> van de </w:t>
            </w:r>
            <w:r w:rsidR="006F4936">
              <w:rPr>
                <w:rStyle w:val="Zwaar"/>
                <w:rFonts w:ascii="Verdana" w:hAnsi="Verdana" w:cs="Arial"/>
                <w:b w:val="0"/>
                <w:bCs w:val="0"/>
                <w:sz w:val="18"/>
                <w:szCs w:val="18"/>
              </w:rPr>
              <w:t>snelfietsroute</w:t>
            </w:r>
            <w:r>
              <w:rPr>
                <w:rStyle w:val="Zwaar"/>
                <w:rFonts w:ascii="Verdana" w:hAnsi="Verdana" w:cs="Arial"/>
                <w:b w:val="0"/>
                <w:bCs w:val="0"/>
                <w:sz w:val="18"/>
                <w:szCs w:val="18"/>
              </w:rPr>
              <w:t xml:space="preserve"> (die vertaald zijn naar onze en provinciale beleidstukken).</w:t>
            </w:r>
          </w:p>
          <w:p w14:paraId="437DDA82" w14:textId="6AAAB3C2" w:rsidR="00834F92" w:rsidRDefault="00215E4C" w:rsidP="00DC04F5">
            <w:pPr>
              <w:pStyle w:val="Lijstalinea"/>
              <w:numPr>
                <w:ilvl w:val="0"/>
                <w:numId w:val="14"/>
              </w:numPr>
              <w:spacing w:line="276" w:lineRule="auto"/>
              <w:ind w:left="381"/>
              <w:rPr>
                <w:rStyle w:val="Zwaar"/>
                <w:rFonts w:ascii="Verdana" w:hAnsi="Verdana" w:cs="Arial"/>
                <w:b w:val="0"/>
                <w:bCs w:val="0"/>
                <w:sz w:val="18"/>
                <w:szCs w:val="18"/>
              </w:rPr>
            </w:pPr>
            <w:r>
              <w:rPr>
                <w:rStyle w:val="Zwaar"/>
                <w:rFonts w:ascii="Verdana" w:hAnsi="Verdana" w:cs="Arial"/>
                <w:b w:val="0"/>
                <w:bCs w:val="0"/>
                <w:sz w:val="18"/>
                <w:szCs w:val="18"/>
              </w:rPr>
              <w:t>Het belang van een veilige</w:t>
            </w:r>
            <w:r w:rsidR="006C289B">
              <w:rPr>
                <w:rStyle w:val="Zwaar"/>
                <w:rFonts w:ascii="Verdana" w:hAnsi="Verdana" w:cs="Arial"/>
                <w:b w:val="0"/>
                <w:bCs w:val="0"/>
                <w:sz w:val="18"/>
                <w:szCs w:val="18"/>
              </w:rPr>
              <w:t xml:space="preserve"> tijdelijke</w:t>
            </w:r>
            <w:r>
              <w:rPr>
                <w:rStyle w:val="Zwaar"/>
                <w:rFonts w:ascii="Verdana" w:hAnsi="Verdana" w:cs="Arial"/>
                <w:b w:val="0"/>
                <w:bCs w:val="0"/>
                <w:sz w:val="18"/>
                <w:szCs w:val="18"/>
              </w:rPr>
              <w:t xml:space="preserve"> </w:t>
            </w:r>
            <w:r w:rsidR="00834F92">
              <w:rPr>
                <w:rStyle w:val="Zwaar"/>
                <w:rFonts w:ascii="Verdana" w:hAnsi="Verdana" w:cs="Arial"/>
                <w:b w:val="0"/>
                <w:bCs w:val="0"/>
                <w:sz w:val="18"/>
                <w:szCs w:val="18"/>
              </w:rPr>
              <w:t>aansluiting</w:t>
            </w:r>
            <w:r w:rsidR="006C289B">
              <w:rPr>
                <w:rStyle w:val="Zwaar"/>
                <w:rFonts w:ascii="Verdana" w:hAnsi="Verdana" w:cs="Arial"/>
                <w:b w:val="0"/>
                <w:bCs w:val="0"/>
                <w:sz w:val="18"/>
                <w:szCs w:val="18"/>
              </w:rPr>
              <w:t xml:space="preserve"> van het project ‘Dorst Oost’</w:t>
            </w:r>
            <w:r w:rsidR="00834F92">
              <w:rPr>
                <w:rStyle w:val="Zwaar"/>
                <w:rFonts w:ascii="Verdana" w:hAnsi="Verdana" w:cs="Arial"/>
                <w:b w:val="0"/>
                <w:bCs w:val="0"/>
                <w:sz w:val="18"/>
                <w:szCs w:val="18"/>
              </w:rPr>
              <w:t xml:space="preserve"> op de N282</w:t>
            </w:r>
            <w:r>
              <w:rPr>
                <w:rStyle w:val="Zwaar"/>
                <w:rFonts w:ascii="Verdana" w:hAnsi="Verdana" w:cs="Arial"/>
                <w:b w:val="0"/>
                <w:bCs w:val="0"/>
                <w:sz w:val="18"/>
                <w:szCs w:val="18"/>
              </w:rPr>
              <w:t>.</w:t>
            </w:r>
          </w:p>
          <w:p w14:paraId="4158476A" w14:textId="0116985C" w:rsidR="00590168" w:rsidRDefault="00215E4C" w:rsidP="00DC04F5">
            <w:pPr>
              <w:pStyle w:val="Lijstalinea"/>
              <w:numPr>
                <w:ilvl w:val="0"/>
                <w:numId w:val="14"/>
              </w:numPr>
              <w:spacing w:line="276" w:lineRule="auto"/>
              <w:ind w:left="381"/>
              <w:rPr>
                <w:rStyle w:val="Zwaar"/>
                <w:rFonts w:ascii="Verdana" w:hAnsi="Verdana" w:cs="Arial"/>
                <w:b w:val="0"/>
                <w:bCs w:val="0"/>
                <w:sz w:val="18"/>
                <w:szCs w:val="18"/>
              </w:rPr>
            </w:pPr>
            <w:r>
              <w:rPr>
                <w:rStyle w:val="Zwaar"/>
                <w:rFonts w:ascii="Verdana" w:hAnsi="Verdana" w:cs="Arial"/>
                <w:b w:val="0"/>
                <w:bCs w:val="0"/>
                <w:sz w:val="18"/>
                <w:szCs w:val="18"/>
              </w:rPr>
              <w:t>Het belang van een goe</w:t>
            </w:r>
            <w:r w:rsidR="00590168">
              <w:rPr>
                <w:rStyle w:val="Zwaar"/>
                <w:rFonts w:ascii="Verdana" w:hAnsi="Verdana" w:cs="Arial"/>
                <w:b w:val="0"/>
                <w:bCs w:val="0"/>
                <w:sz w:val="18"/>
                <w:szCs w:val="18"/>
              </w:rPr>
              <w:t xml:space="preserve">de en veilige inpassing </w:t>
            </w:r>
            <w:r>
              <w:rPr>
                <w:rStyle w:val="Zwaar"/>
                <w:rFonts w:ascii="Verdana" w:hAnsi="Verdana" w:cs="Arial"/>
                <w:b w:val="0"/>
                <w:bCs w:val="0"/>
                <w:sz w:val="18"/>
                <w:szCs w:val="18"/>
              </w:rPr>
              <w:t xml:space="preserve">van het </w:t>
            </w:r>
            <w:r w:rsidR="00590168">
              <w:rPr>
                <w:rStyle w:val="Zwaar"/>
                <w:rFonts w:ascii="Verdana" w:hAnsi="Verdana" w:cs="Arial"/>
                <w:b w:val="0"/>
                <w:bCs w:val="0"/>
                <w:sz w:val="18"/>
                <w:szCs w:val="18"/>
              </w:rPr>
              <w:t>snelfietspad</w:t>
            </w:r>
            <w:r w:rsidR="006C289B">
              <w:rPr>
                <w:rStyle w:val="Zwaar"/>
                <w:rFonts w:ascii="Verdana" w:hAnsi="Verdana" w:cs="Arial"/>
                <w:b w:val="0"/>
                <w:bCs w:val="0"/>
                <w:sz w:val="18"/>
                <w:szCs w:val="18"/>
              </w:rPr>
              <w:t>.</w:t>
            </w:r>
          </w:p>
          <w:p w14:paraId="02DEBBF7" w14:textId="3C9C264D" w:rsidR="009E0D88" w:rsidRDefault="00215E4C" w:rsidP="00215E4C">
            <w:pPr>
              <w:pStyle w:val="Lijstalinea"/>
              <w:numPr>
                <w:ilvl w:val="0"/>
                <w:numId w:val="14"/>
              </w:numPr>
              <w:spacing w:line="276" w:lineRule="auto"/>
              <w:ind w:left="381"/>
              <w:rPr>
                <w:rStyle w:val="Zwaar"/>
                <w:rFonts w:ascii="Verdana" w:hAnsi="Verdana" w:cs="Arial"/>
                <w:b w:val="0"/>
                <w:bCs w:val="0"/>
                <w:sz w:val="18"/>
                <w:szCs w:val="18"/>
              </w:rPr>
            </w:pPr>
            <w:r>
              <w:rPr>
                <w:rStyle w:val="Zwaar"/>
                <w:rFonts w:ascii="Verdana" w:hAnsi="Verdana" w:cs="Arial"/>
                <w:b w:val="0"/>
                <w:bCs w:val="0"/>
                <w:sz w:val="18"/>
                <w:szCs w:val="18"/>
              </w:rPr>
              <w:t>De belangen van de betrokken grondeigenaren en de e</w:t>
            </w:r>
            <w:r w:rsidR="00590168">
              <w:rPr>
                <w:rStyle w:val="Zwaar"/>
                <w:rFonts w:ascii="Verdana" w:hAnsi="Verdana" w:cs="Arial"/>
                <w:b w:val="0"/>
                <w:bCs w:val="0"/>
                <w:sz w:val="18"/>
                <w:szCs w:val="18"/>
              </w:rPr>
              <w:t xml:space="preserve">igendomssituatie </w:t>
            </w:r>
            <w:r>
              <w:rPr>
                <w:rStyle w:val="Zwaar"/>
                <w:rFonts w:ascii="Verdana" w:hAnsi="Verdana" w:cs="Arial"/>
                <w:b w:val="0"/>
                <w:bCs w:val="0"/>
                <w:sz w:val="18"/>
                <w:szCs w:val="18"/>
              </w:rPr>
              <w:t>in de omgeving (bij een alternatief tracé).</w:t>
            </w:r>
            <w:r w:rsidR="00590168" w:rsidRPr="00590168">
              <w:rPr>
                <w:rStyle w:val="Zwaar"/>
                <w:rFonts w:ascii="Verdana" w:hAnsi="Verdana" w:cs="Arial"/>
                <w:b w:val="0"/>
                <w:bCs w:val="0"/>
                <w:sz w:val="18"/>
                <w:szCs w:val="18"/>
              </w:rPr>
              <w:t xml:space="preserve"> </w:t>
            </w:r>
          </w:p>
          <w:p w14:paraId="63F87238" w14:textId="4C31A0DF" w:rsidR="00590168" w:rsidRDefault="006C289B" w:rsidP="00AD56A0">
            <w:pPr>
              <w:pStyle w:val="Lijstalinea"/>
              <w:numPr>
                <w:ilvl w:val="0"/>
                <w:numId w:val="14"/>
              </w:numPr>
              <w:spacing w:line="276" w:lineRule="auto"/>
              <w:ind w:left="381"/>
              <w:rPr>
                <w:rStyle w:val="Zwaar"/>
                <w:rFonts w:ascii="Verdana" w:hAnsi="Verdana" w:cs="Arial"/>
                <w:b w:val="0"/>
                <w:bCs w:val="0"/>
                <w:sz w:val="18"/>
                <w:szCs w:val="18"/>
              </w:rPr>
            </w:pPr>
            <w:r>
              <w:rPr>
                <w:rStyle w:val="Zwaar"/>
                <w:rFonts w:ascii="Verdana" w:hAnsi="Verdana" w:cs="Arial"/>
                <w:b w:val="0"/>
                <w:bCs w:val="0"/>
                <w:sz w:val="18"/>
                <w:szCs w:val="18"/>
              </w:rPr>
              <w:t xml:space="preserve">De natuurbelangen bij de bescherming van de huidige groenstructuur en het landschap. </w:t>
            </w:r>
          </w:p>
          <w:p w14:paraId="1AC05D5D" w14:textId="1F8E1D19" w:rsidR="00590168" w:rsidRPr="006C289B" w:rsidRDefault="006C289B" w:rsidP="00AD56A0">
            <w:pPr>
              <w:pStyle w:val="Lijstalinea"/>
              <w:numPr>
                <w:ilvl w:val="0"/>
                <w:numId w:val="14"/>
              </w:numPr>
              <w:spacing w:line="276" w:lineRule="auto"/>
              <w:ind w:left="381"/>
              <w:rPr>
                <w:rStyle w:val="Zwaar"/>
                <w:rFonts w:ascii="Verdana" w:hAnsi="Verdana" w:cs="Arial"/>
                <w:b w:val="0"/>
                <w:bCs w:val="0"/>
                <w:sz w:val="18"/>
                <w:szCs w:val="18"/>
              </w:rPr>
            </w:pPr>
            <w:r w:rsidRPr="006C289B">
              <w:rPr>
                <w:rStyle w:val="Zwaar"/>
                <w:rFonts w:ascii="Verdana" w:hAnsi="Verdana" w:cs="Arial"/>
                <w:b w:val="0"/>
                <w:bCs w:val="0"/>
                <w:sz w:val="18"/>
                <w:szCs w:val="18"/>
              </w:rPr>
              <w:t xml:space="preserve">Het belang van omwonenden en de verkeersveiligheid dat het bouwverkeer van het project ‘Dorst Oost’ een </w:t>
            </w:r>
            <w:r>
              <w:rPr>
                <w:rStyle w:val="Zwaar"/>
                <w:rFonts w:ascii="Verdana" w:hAnsi="Verdana" w:cs="Arial"/>
                <w:b w:val="0"/>
                <w:bCs w:val="0"/>
                <w:sz w:val="18"/>
                <w:szCs w:val="18"/>
              </w:rPr>
              <w:t>z</w:t>
            </w:r>
            <w:r w:rsidR="00590168" w:rsidRPr="006C289B">
              <w:rPr>
                <w:rStyle w:val="Zwaar"/>
                <w:rFonts w:ascii="Verdana" w:hAnsi="Verdana" w:cs="Arial"/>
                <w:b w:val="0"/>
                <w:bCs w:val="0"/>
                <w:sz w:val="18"/>
                <w:szCs w:val="18"/>
              </w:rPr>
              <w:t>o min mogelijk</w:t>
            </w:r>
            <w:r>
              <w:rPr>
                <w:rStyle w:val="Zwaar"/>
                <w:rFonts w:ascii="Verdana" w:hAnsi="Verdana" w:cs="Arial"/>
                <w:b w:val="0"/>
                <w:bCs w:val="0"/>
                <w:sz w:val="18"/>
                <w:szCs w:val="18"/>
              </w:rPr>
              <w:t>e</w:t>
            </w:r>
            <w:r w:rsidR="00590168" w:rsidRPr="006C289B">
              <w:rPr>
                <w:rStyle w:val="Zwaar"/>
                <w:rFonts w:ascii="Verdana" w:hAnsi="Verdana" w:cs="Arial"/>
                <w:b w:val="0"/>
                <w:bCs w:val="0"/>
                <w:sz w:val="18"/>
                <w:szCs w:val="18"/>
              </w:rPr>
              <w:t xml:space="preserve"> impact </w:t>
            </w:r>
            <w:r>
              <w:rPr>
                <w:rStyle w:val="Zwaar"/>
                <w:rFonts w:ascii="Verdana" w:hAnsi="Verdana" w:cs="Arial"/>
                <w:b w:val="0"/>
                <w:bCs w:val="0"/>
                <w:sz w:val="18"/>
                <w:szCs w:val="18"/>
              </w:rPr>
              <w:t xml:space="preserve">heeft </w:t>
            </w:r>
            <w:r w:rsidR="00590168" w:rsidRPr="006C289B">
              <w:rPr>
                <w:rStyle w:val="Zwaar"/>
                <w:rFonts w:ascii="Verdana" w:hAnsi="Verdana" w:cs="Arial"/>
                <w:b w:val="0"/>
                <w:bCs w:val="0"/>
                <w:sz w:val="18"/>
                <w:szCs w:val="18"/>
              </w:rPr>
              <w:t xml:space="preserve">op </w:t>
            </w:r>
            <w:r>
              <w:rPr>
                <w:rStyle w:val="Zwaar"/>
                <w:rFonts w:ascii="Verdana" w:hAnsi="Verdana" w:cs="Arial"/>
                <w:b w:val="0"/>
                <w:bCs w:val="0"/>
                <w:sz w:val="18"/>
                <w:szCs w:val="18"/>
              </w:rPr>
              <w:t xml:space="preserve">de </w:t>
            </w:r>
            <w:r w:rsidR="00590168" w:rsidRPr="006C289B">
              <w:rPr>
                <w:rStyle w:val="Zwaar"/>
                <w:rFonts w:ascii="Verdana" w:hAnsi="Verdana" w:cs="Arial"/>
                <w:b w:val="0"/>
                <w:bCs w:val="0"/>
                <w:sz w:val="18"/>
                <w:szCs w:val="18"/>
              </w:rPr>
              <w:t>bestaande verkeersstructuur</w:t>
            </w:r>
            <w:r>
              <w:rPr>
                <w:rStyle w:val="Zwaar"/>
                <w:rFonts w:ascii="Verdana" w:hAnsi="Verdana" w:cs="Arial"/>
                <w:b w:val="0"/>
                <w:bCs w:val="0"/>
                <w:sz w:val="18"/>
                <w:szCs w:val="18"/>
              </w:rPr>
              <w:t>.</w:t>
            </w:r>
          </w:p>
          <w:p w14:paraId="39C88306" w14:textId="0A82785D" w:rsidR="000C47D1" w:rsidRPr="000D5A9E" w:rsidRDefault="00926354" w:rsidP="00AD56A0">
            <w:pPr>
              <w:pStyle w:val="Lijstalinea"/>
              <w:numPr>
                <w:ilvl w:val="0"/>
                <w:numId w:val="14"/>
              </w:numPr>
              <w:spacing w:line="276" w:lineRule="auto"/>
              <w:ind w:left="381"/>
              <w:rPr>
                <w:rStyle w:val="Zwaar"/>
                <w:rFonts w:ascii="Verdana" w:hAnsi="Verdana" w:cs="Arial"/>
                <w:b w:val="0"/>
                <w:bCs w:val="0"/>
                <w:sz w:val="18"/>
                <w:szCs w:val="18"/>
              </w:rPr>
            </w:pPr>
            <w:r w:rsidRPr="00D518D0">
              <w:rPr>
                <w:rStyle w:val="Zwaar"/>
                <w:rFonts w:ascii="Verdana" w:hAnsi="Verdana" w:cs="Arial"/>
                <w:b w:val="0"/>
                <w:bCs w:val="0"/>
                <w:sz w:val="18"/>
                <w:szCs w:val="18"/>
              </w:rPr>
              <w:t>D</w:t>
            </w:r>
            <w:r w:rsidRPr="00977292">
              <w:rPr>
                <w:rStyle w:val="Zwaar"/>
                <w:rFonts w:ascii="Verdana" w:hAnsi="Verdana"/>
                <w:b w:val="0"/>
                <w:bCs w:val="0"/>
                <w:sz w:val="18"/>
                <w:szCs w:val="18"/>
              </w:rPr>
              <w:t xml:space="preserve">e  </w:t>
            </w:r>
            <w:r w:rsidR="006C289B">
              <w:rPr>
                <w:rStyle w:val="Zwaar"/>
                <w:rFonts w:ascii="Verdana" w:hAnsi="Verdana"/>
                <w:b w:val="0"/>
                <w:bCs w:val="0"/>
                <w:sz w:val="18"/>
                <w:szCs w:val="18"/>
              </w:rPr>
              <w:t xml:space="preserve">wens van de </w:t>
            </w:r>
            <w:r w:rsidRPr="00977292">
              <w:rPr>
                <w:rStyle w:val="Zwaar"/>
                <w:rFonts w:ascii="Verdana" w:hAnsi="Verdana"/>
                <w:b w:val="0"/>
                <w:bCs w:val="0"/>
                <w:sz w:val="18"/>
                <w:szCs w:val="18"/>
              </w:rPr>
              <w:t xml:space="preserve">gemeenteraad om tegemoet te komen aan de zorgen van de bewoners van Dorst </w:t>
            </w:r>
            <w:r w:rsidR="00621C98">
              <w:rPr>
                <w:rStyle w:val="Zwaar"/>
                <w:rFonts w:ascii="Verdana" w:hAnsi="Verdana"/>
                <w:b w:val="0"/>
                <w:bCs w:val="0"/>
                <w:sz w:val="18"/>
                <w:szCs w:val="18"/>
              </w:rPr>
              <w:t xml:space="preserve">over </w:t>
            </w:r>
            <w:r w:rsidRPr="00977292">
              <w:rPr>
                <w:rStyle w:val="Zwaar"/>
                <w:rFonts w:ascii="Verdana" w:hAnsi="Verdana"/>
                <w:b w:val="0"/>
                <w:bCs w:val="0"/>
                <w:sz w:val="18"/>
                <w:szCs w:val="18"/>
              </w:rPr>
              <w:t>het bouwverkeer</w:t>
            </w:r>
            <w:r w:rsidR="0082069C">
              <w:rPr>
                <w:rStyle w:val="Zwaar"/>
                <w:rFonts w:ascii="Verdana" w:hAnsi="Verdana"/>
                <w:b w:val="0"/>
                <w:bCs w:val="0"/>
                <w:sz w:val="18"/>
                <w:szCs w:val="18"/>
              </w:rPr>
              <w:t>.</w:t>
            </w:r>
          </w:p>
          <w:p w14:paraId="7F77EE14" w14:textId="77777777" w:rsidR="000D5A9E" w:rsidRDefault="000D5A9E" w:rsidP="000D5A9E">
            <w:pPr>
              <w:spacing w:line="276" w:lineRule="auto"/>
              <w:rPr>
                <w:rStyle w:val="Zwaar"/>
                <w:rFonts w:ascii="Verdana" w:hAnsi="Verdana" w:cs="Arial"/>
                <w:b w:val="0"/>
                <w:bCs w:val="0"/>
                <w:sz w:val="18"/>
                <w:szCs w:val="18"/>
              </w:rPr>
            </w:pPr>
          </w:p>
          <w:p w14:paraId="02644831" w14:textId="53A98B2B" w:rsidR="00DB5158" w:rsidRDefault="00B96DBC" w:rsidP="00DB5158">
            <w:pPr>
              <w:spacing w:line="276" w:lineRule="auto"/>
              <w:rPr>
                <w:rStyle w:val="Zwaar"/>
                <w:rFonts w:ascii="Verdana" w:hAnsi="Verdana" w:cs="Arial"/>
                <w:b w:val="0"/>
                <w:bCs w:val="0"/>
                <w:sz w:val="18"/>
                <w:szCs w:val="18"/>
              </w:rPr>
            </w:pPr>
            <w:r>
              <w:rPr>
                <w:rStyle w:val="Zwaar"/>
                <w:rFonts w:ascii="Verdana" w:hAnsi="Verdana" w:cs="Arial"/>
                <w:b w:val="0"/>
                <w:bCs w:val="0"/>
                <w:sz w:val="18"/>
                <w:szCs w:val="18"/>
              </w:rPr>
              <w:t>Wij wijzen er</w:t>
            </w:r>
            <w:r w:rsidR="00DB5158">
              <w:rPr>
                <w:rStyle w:val="Zwaar"/>
                <w:rFonts w:ascii="Verdana" w:hAnsi="Verdana" w:cs="Arial"/>
                <w:b w:val="0"/>
                <w:bCs w:val="0"/>
                <w:sz w:val="18"/>
                <w:szCs w:val="18"/>
              </w:rPr>
              <w:t xml:space="preserve">op dat de </w:t>
            </w:r>
            <w:r w:rsidR="00B17414">
              <w:rPr>
                <w:rStyle w:val="Zwaar"/>
                <w:rFonts w:ascii="Verdana" w:hAnsi="Verdana" w:cs="Arial"/>
                <w:b w:val="0"/>
                <w:bCs w:val="0"/>
                <w:sz w:val="18"/>
                <w:szCs w:val="18"/>
              </w:rPr>
              <w:t>tijdelijke bouwweg</w:t>
            </w:r>
            <w:r w:rsidR="00DB5158">
              <w:rPr>
                <w:rStyle w:val="Zwaar"/>
                <w:rFonts w:ascii="Verdana" w:hAnsi="Verdana" w:cs="Arial"/>
                <w:b w:val="0"/>
                <w:bCs w:val="0"/>
                <w:sz w:val="18"/>
                <w:szCs w:val="18"/>
              </w:rPr>
              <w:t xml:space="preserve"> zorgt </w:t>
            </w:r>
            <w:r w:rsidR="00B17414">
              <w:rPr>
                <w:rStyle w:val="Zwaar"/>
                <w:rFonts w:ascii="Verdana" w:hAnsi="Verdana" w:cs="Arial"/>
                <w:b w:val="0"/>
                <w:bCs w:val="0"/>
                <w:sz w:val="18"/>
                <w:szCs w:val="18"/>
              </w:rPr>
              <w:t xml:space="preserve">voor </w:t>
            </w:r>
            <w:r w:rsidR="00DB5158">
              <w:rPr>
                <w:rStyle w:val="Zwaar"/>
                <w:rFonts w:ascii="Verdana" w:hAnsi="Verdana" w:cs="Arial"/>
                <w:b w:val="0"/>
                <w:bCs w:val="0"/>
                <w:sz w:val="18"/>
                <w:szCs w:val="18"/>
              </w:rPr>
              <w:t xml:space="preserve">een goede afwikkeling van het bouwverkeer voor Dorst Oost en </w:t>
            </w:r>
            <w:r w:rsidR="00B17414">
              <w:rPr>
                <w:rStyle w:val="Zwaar"/>
                <w:rFonts w:ascii="Verdana" w:hAnsi="Verdana" w:cs="Arial"/>
                <w:b w:val="0"/>
                <w:bCs w:val="0"/>
                <w:sz w:val="18"/>
                <w:szCs w:val="18"/>
              </w:rPr>
              <w:t xml:space="preserve">dat </w:t>
            </w:r>
            <w:r w:rsidR="0075637E">
              <w:rPr>
                <w:rStyle w:val="Zwaar"/>
                <w:rFonts w:ascii="Verdana" w:hAnsi="Verdana" w:cs="Arial"/>
                <w:b w:val="0"/>
                <w:bCs w:val="0"/>
                <w:sz w:val="18"/>
                <w:szCs w:val="18"/>
              </w:rPr>
              <w:t xml:space="preserve">het </w:t>
            </w:r>
            <w:r w:rsidR="003B7B34" w:rsidRPr="003B7B34">
              <w:rPr>
                <w:rStyle w:val="Zwaar"/>
                <w:rFonts w:ascii="Verdana" w:hAnsi="Verdana" w:cs="Arial"/>
                <w:b w:val="0"/>
                <w:bCs w:val="0"/>
                <w:sz w:val="18"/>
                <w:szCs w:val="18"/>
              </w:rPr>
              <w:t>s</w:t>
            </w:r>
            <w:r w:rsidR="003B7B34" w:rsidRPr="003B7B34">
              <w:rPr>
                <w:rStyle w:val="Zwaar"/>
                <w:rFonts w:ascii="Verdana" w:hAnsi="Verdana"/>
                <w:b w:val="0"/>
                <w:bCs w:val="0"/>
                <w:sz w:val="18"/>
                <w:szCs w:val="18"/>
              </w:rPr>
              <w:t>nelfietspad</w:t>
            </w:r>
            <w:r w:rsidR="00B17414">
              <w:rPr>
                <w:rStyle w:val="Zwaar"/>
                <w:rFonts w:ascii="Verdana" w:hAnsi="Verdana" w:cs="Arial"/>
                <w:b w:val="0"/>
                <w:bCs w:val="0"/>
                <w:sz w:val="18"/>
                <w:szCs w:val="18"/>
              </w:rPr>
              <w:t xml:space="preserve"> </w:t>
            </w:r>
            <w:r w:rsidR="00DB5158">
              <w:rPr>
                <w:rStyle w:val="Zwaar"/>
                <w:rFonts w:ascii="Verdana" w:hAnsi="Verdana" w:cs="Arial"/>
                <w:b w:val="0"/>
                <w:bCs w:val="0"/>
                <w:sz w:val="18"/>
                <w:szCs w:val="18"/>
              </w:rPr>
              <w:t xml:space="preserve">bijdraagt aan de realisatie van een robuuste (snel)fietsverbinding tussen Breda en Tilburg. Hiermee zijn verschillende algemene </w:t>
            </w:r>
            <w:r w:rsidR="00DB5158" w:rsidRPr="00DB5158">
              <w:rPr>
                <w:rStyle w:val="Zwaar"/>
                <w:rFonts w:ascii="Verdana" w:hAnsi="Verdana" w:cs="Arial"/>
                <w:b w:val="0"/>
                <w:bCs w:val="0"/>
                <w:sz w:val="18"/>
                <w:szCs w:val="18"/>
              </w:rPr>
              <w:t xml:space="preserve">en/of collectieve belangen </w:t>
            </w:r>
            <w:r w:rsidR="00DB5158">
              <w:rPr>
                <w:rStyle w:val="Zwaar"/>
                <w:rFonts w:ascii="Verdana" w:hAnsi="Verdana" w:cs="Arial"/>
                <w:b w:val="0"/>
                <w:bCs w:val="0"/>
                <w:sz w:val="18"/>
                <w:szCs w:val="18"/>
              </w:rPr>
              <w:t xml:space="preserve">gediend, die naar ons oordeel </w:t>
            </w:r>
            <w:r w:rsidR="00DB5158" w:rsidRPr="00DB5158">
              <w:rPr>
                <w:rStyle w:val="Zwaar"/>
                <w:rFonts w:ascii="Verdana" w:hAnsi="Verdana" w:cs="Arial"/>
                <w:b w:val="0"/>
                <w:bCs w:val="0"/>
                <w:sz w:val="18"/>
                <w:szCs w:val="18"/>
              </w:rPr>
              <w:t>– naast het belang van de aanvrager – de verandering van de bestaande situati</w:t>
            </w:r>
            <w:r w:rsidR="00DB5158">
              <w:rPr>
                <w:rStyle w:val="Zwaar"/>
                <w:rFonts w:ascii="Verdana" w:hAnsi="Verdana" w:cs="Arial"/>
                <w:b w:val="0"/>
                <w:bCs w:val="0"/>
                <w:sz w:val="18"/>
                <w:szCs w:val="18"/>
              </w:rPr>
              <w:t>e</w:t>
            </w:r>
            <w:r w:rsidR="00B17414">
              <w:rPr>
                <w:rStyle w:val="Zwaar"/>
                <w:rFonts w:ascii="Verdana" w:hAnsi="Verdana" w:cs="Arial"/>
                <w:b w:val="0"/>
                <w:bCs w:val="0"/>
                <w:sz w:val="18"/>
                <w:szCs w:val="18"/>
              </w:rPr>
              <w:t xml:space="preserve"> (inclusief </w:t>
            </w:r>
            <w:r w:rsidR="00146D51">
              <w:rPr>
                <w:rStyle w:val="Zwaar"/>
                <w:rFonts w:ascii="Verdana" w:hAnsi="Verdana" w:cs="Arial"/>
                <w:b w:val="0"/>
                <w:bCs w:val="0"/>
                <w:sz w:val="18"/>
                <w:szCs w:val="18"/>
              </w:rPr>
              <w:t xml:space="preserve">de aantasting van de huidige </w:t>
            </w:r>
            <w:proofErr w:type="spellStart"/>
            <w:r w:rsidR="00522AA0">
              <w:rPr>
                <w:rStyle w:val="Zwaar"/>
                <w:rFonts w:ascii="Verdana" w:hAnsi="Verdana" w:cs="Arial"/>
                <w:b w:val="0"/>
                <w:bCs w:val="0"/>
                <w:sz w:val="18"/>
                <w:szCs w:val="18"/>
              </w:rPr>
              <w:t>B</w:t>
            </w:r>
            <w:r w:rsidR="00146D51">
              <w:rPr>
                <w:rStyle w:val="Zwaar"/>
                <w:rFonts w:ascii="Verdana" w:hAnsi="Verdana" w:cs="Arial"/>
                <w:b w:val="0"/>
                <w:bCs w:val="0"/>
                <w:sz w:val="18"/>
                <w:szCs w:val="18"/>
              </w:rPr>
              <w:t>lauw-</w:t>
            </w:r>
            <w:r w:rsidR="00522AA0">
              <w:rPr>
                <w:rStyle w:val="Zwaar"/>
                <w:rFonts w:ascii="Verdana" w:hAnsi="Verdana" w:cs="Arial"/>
                <w:b w:val="0"/>
                <w:bCs w:val="0"/>
                <w:sz w:val="18"/>
                <w:szCs w:val="18"/>
              </w:rPr>
              <w:t>G</w:t>
            </w:r>
            <w:r w:rsidR="00146D51">
              <w:rPr>
                <w:rStyle w:val="Zwaar"/>
                <w:rFonts w:ascii="Verdana" w:hAnsi="Verdana" w:cs="Arial"/>
                <w:b w:val="0"/>
                <w:bCs w:val="0"/>
                <w:sz w:val="18"/>
                <w:szCs w:val="18"/>
              </w:rPr>
              <w:t>roen</w:t>
            </w:r>
            <w:proofErr w:type="spellEnd"/>
            <w:r w:rsidR="00146D51">
              <w:rPr>
                <w:rStyle w:val="Zwaar"/>
                <w:rFonts w:ascii="Verdana" w:hAnsi="Verdana" w:cs="Arial"/>
                <w:b w:val="0"/>
                <w:bCs w:val="0"/>
                <w:sz w:val="18"/>
                <w:szCs w:val="18"/>
              </w:rPr>
              <w:t xml:space="preserve"> hoofdstructuur</w:t>
            </w:r>
            <w:r w:rsidR="00B17414">
              <w:rPr>
                <w:rStyle w:val="Zwaar"/>
                <w:rFonts w:ascii="Verdana" w:hAnsi="Verdana" w:cs="Arial"/>
                <w:b w:val="0"/>
                <w:bCs w:val="0"/>
                <w:sz w:val="18"/>
                <w:szCs w:val="18"/>
              </w:rPr>
              <w:t>)</w:t>
            </w:r>
            <w:r w:rsidR="00DB5158">
              <w:rPr>
                <w:rStyle w:val="Zwaar"/>
                <w:rFonts w:ascii="Verdana" w:hAnsi="Verdana" w:cs="Arial"/>
                <w:b w:val="0"/>
                <w:bCs w:val="0"/>
                <w:sz w:val="18"/>
                <w:szCs w:val="18"/>
              </w:rPr>
              <w:t xml:space="preserve"> rechtvaardigen. </w:t>
            </w:r>
          </w:p>
          <w:p w14:paraId="3D4C01A4" w14:textId="77777777" w:rsidR="00DB5158" w:rsidRDefault="00DB5158" w:rsidP="000D5A9E">
            <w:pPr>
              <w:spacing w:line="276" w:lineRule="auto"/>
              <w:rPr>
                <w:rStyle w:val="Zwaar"/>
                <w:rFonts w:ascii="Verdana" w:hAnsi="Verdana" w:cs="Arial"/>
                <w:b w:val="0"/>
                <w:bCs w:val="0"/>
                <w:sz w:val="18"/>
                <w:szCs w:val="18"/>
              </w:rPr>
            </w:pPr>
          </w:p>
          <w:p w14:paraId="4321F1F9" w14:textId="04B22B10" w:rsidR="00146D51" w:rsidRDefault="00B17414" w:rsidP="00086BA3">
            <w:pPr>
              <w:spacing w:line="276" w:lineRule="auto"/>
              <w:rPr>
                <w:rStyle w:val="Zwaar"/>
                <w:rFonts w:ascii="Verdana" w:hAnsi="Verdana" w:cs="Arial"/>
                <w:b w:val="0"/>
                <w:bCs w:val="0"/>
                <w:sz w:val="18"/>
                <w:szCs w:val="18"/>
              </w:rPr>
            </w:pPr>
            <w:r w:rsidRPr="00B17414">
              <w:rPr>
                <w:rStyle w:val="Zwaar"/>
                <w:rFonts w:ascii="Verdana" w:hAnsi="Verdana" w:cs="Arial"/>
                <w:b w:val="0"/>
                <w:bCs w:val="0"/>
                <w:sz w:val="18"/>
                <w:szCs w:val="18"/>
              </w:rPr>
              <w:t xml:space="preserve">Naar </w:t>
            </w:r>
            <w:r w:rsidR="0075637E">
              <w:rPr>
                <w:rStyle w:val="Zwaar"/>
                <w:rFonts w:ascii="Verdana" w:hAnsi="Verdana" w:cs="Arial"/>
                <w:b w:val="0"/>
                <w:bCs w:val="0"/>
                <w:sz w:val="18"/>
                <w:szCs w:val="18"/>
              </w:rPr>
              <w:t xml:space="preserve">ons </w:t>
            </w:r>
            <w:r w:rsidRPr="00B17414">
              <w:rPr>
                <w:rStyle w:val="Zwaar"/>
                <w:rFonts w:ascii="Verdana" w:hAnsi="Verdana" w:cs="Arial"/>
                <w:b w:val="0"/>
                <w:bCs w:val="0"/>
                <w:sz w:val="18"/>
                <w:szCs w:val="18"/>
              </w:rPr>
              <w:t xml:space="preserve">oordeel </w:t>
            </w:r>
            <w:r w:rsidR="0075637E">
              <w:rPr>
                <w:rStyle w:val="Zwaar"/>
                <w:rFonts w:ascii="Verdana" w:hAnsi="Verdana" w:cs="Arial"/>
                <w:b w:val="0"/>
                <w:bCs w:val="0"/>
                <w:sz w:val="18"/>
                <w:szCs w:val="18"/>
              </w:rPr>
              <w:t xml:space="preserve">leidt het verlenen van de omgevingsvergunning niet tot </w:t>
            </w:r>
            <w:r w:rsidRPr="00B17414">
              <w:rPr>
                <w:rStyle w:val="Zwaar"/>
                <w:rFonts w:ascii="Verdana" w:hAnsi="Verdana" w:cs="Arial"/>
                <w:b w:val="0"/>
                <w:bCs w:val="0"/>
                <w:sz w:val="18"/>
                <w:szCs w:val="18"/>
              </w:rPr>
              <w:t xml:space="preserve">een onaanvaardbare </w:t>
            </w:r>
            <w:r w:rsidR="0075637E">
              <w:rPr>
                <w:rStyle w:val="Zwaar"/>
                <w:rFonts w:ascii="Verdana" w:hAnsi="Verdana" w:cs="Arial"/>
                <w:b w:val="0"/>
                <w:bCs w:val="0"/>
                <w:sz w:val="18"/>
                <w:szCs w:val="18"/>
              </w:rPr>
              <w:t xml:space="preserve">aantasting van natuur of landschap. </w:t>
            </w:r>
            <w:r w:rsidR="002F40E3">
              <w:rPr>
                <w:rStyle w:val="Zwaar"/>
                <w:rFonts w:ascii="Verdana" w:hAnsi="Verdana" w:cs="Arial"/>
                <w:b w:val="0"/>
                <w:bCs w:val="0"/>
                <w:sz w:val="18"/>
                <w:szCs w:val="18"/>
              </w:rPr>
              <w:t>A</w:t>
            </w:r>
            <w:r w:rsidR="003D1476" w:rsidRPr="003D1476">
              <w:rPr>
                <w:rStyle w:val="Zwaar"/>
                <w:rFonts w:ascii="Verdana" w:hAnsi="Verdana"/>
                <w:b w:val="0"/>
                <w:bCs w:val="0"/>
                <w:sz w:val="18"/>
                <w:szCs w:val="18"/>
              </w:rPr>
              <w:t>ansluitend aan de kapactiviteit</w:t>
            </w:r>
            <w:r w:rsidR="003D1476">
              <w:rPr>
                <w:rStyle w:val="Zwaar"/>
              </w:rPr>
              <w:t xml:space="preserve"> </w:t>
            </w:r>
            <w:r w:rsidR="00962FB5" w:rsidRPr="00962FB5">
              <w:rPr>
                <w:rStyle w:val="Zwaar"/>
                <w:b w:val="0"/>
                <w:bCs w:val="0"/>
              </w:rPr>
              <w:t>worden</w:t>
            </w:r>
            <w:r w:rsidR="00962FB5">
              <w:rPr>
                <w:rStyle w:val="Zwaar"/>
              </w:rPr>
              <w:t xml:space="preserve"> </w:t>
            </w:r>
            <w:r w:rsidR="0075637E">
              <w:rPr>
                <w:rStyle w:val="Zwaar"/>
                <w:rFonts w:ascii="Verdana" w:hAnsi="Verdana" w:cs="Arial"/>
                <w:b w:val="0"/>
                <w:bCs w:val="0"/>
                <w:sz w:val="18"/>
                <w:szCs w:val="18"/>
              </w:rPr>
              <w:t xml:space="preserve">(minimaal) 14 bomen in de directe nabijheid van de bestaande laanstructuur </w:t>
            </w:r>
            <w:proofErr w:type="spellStart"/>
            <w:r w:rsidR="0075637E">
              <w:rPr>
                <w:rStyle w:val="Zwaar"/>
                <w:rFonts w:ascii="Verdana" w:hAnsi="Verdana" w:cs="Arial"/>
                <w:b w:val="0"/>
                <w:bCs w:val="0"/>
                <w:sz w:val="18"/>
                <w:szCs w:val="18"/>
              </w:rPr>
              <w:t>herplant</w:t>
            </w:r>
            <w:proofErr w:type="spellEnd"/>
            <w:r w:rsidR="0075637E">
              <w:rPr>
                <w:rStyle w:val="Zwaar"/>
                <w:rFonts w:ascii="Verdana" w:hAnsi="Verdana" w:cs="Arial"/>
                <w:b w:val="0"/>
                <w:bCs w:val="0"/>
                <w:sz w:val="18"/>
                <w:szCs w:val="18"/>
              </w:rPr>
              <w:t xml:space="preserve"> en </w:t>
            </w:r>
            <w:r w:rsidR="001A31B4">
              <w:rPr>
                <w:rStyle w:val="Zwaar"/>
                <w:rFonts w:ascii="Verdana" w:hAnsi="Verdana" w:cs="Arial"/>
                <w:b w:val="0"/>
                <w:bCs w:val="0"/>
                <w:sz w:val="18"/>
                <w:szCs w:val="18"/>
              </w:rPr>
              <w:t xml:space="preserve">er worden </w:t>
            </w:r>
            <w:r w:rsidR="0075637E">
              <w:rPr>
                <w:rStyle w:val="Zwaar"/>
                <w:rFonts w:ascii="Verdana" w:hAnsi="Verdana" w:cs="Arial"/>
                <w:b w:val="0"/>
                <w:bCs w:val="0"/>
                <w:sz w:val="18"/>
                <w:szCs w:val="18"/>
              </w:rPr>
              <w:t>14 bomen worden aangeplant in de nabijheid</w:t>
            </w:r>
            <w:r w:rsidR="00B96DBC">
              <w:rPr>
                <w:rStyle w:val="Zwaar"/>
                <w:rFonts w:ascii="Verdana" w:hAnsi="Verdana" w:cs="Arial"/>
                <w:b w:val="0"/>
                <w:bCs w:val="0"/>
                <w:sz w:val="18"/>
                <w:szCs w:val="18"/>
              </w:rPr>
              <w:t xml:space="preserve"> van het </w:t>
            </w:r>
            <w:r w:rsidR="00B96DBC">
              <w:rPr>
                <w:rStyle w:val="Zwaar"/>
                <w:rFonts w:ascii="Verdana" w:hAnsi="Verdana" w:cs="Arial"/>
                <w:b w:val="0"/>
                <w:bCs w:val="0"/>
                <w:sz w:val="18"/>
                <w:szCs w:val="18"/>
              </w:rPr>
              <w:lastRenderedPageBreak/>
              <w:t>projectgebied</w:t>
            </w:r>
            <w:r w:rsidR="0075637E">
              <w:rPr>
                <w:rStyle w:val="Zwaar"/>
                <w:rFonts w:ascii="Verdana" w:hAnsi="Verdana" w:cs="Arial"/>
                <w:b w:val="0"/>
                <w:bCs w:val="0"/>
                <w:sz w:val="18"/>
                <w:szCs w:val="18"/>
              </w:rPr>
              <w:t xml:space="preserve">. </w:t>
            </w:r>
            <w:r w:rsidR="008D4619">
              <w:rPr>
                <w:rStyle w:val="Zwaar"/>
                <w:rFonts w:ascii="Verdana" w:hAnsi="Verdana" w:cs="Arial"/>
                <w:b w:val="0"/>
                <w:bCs w:val="0"/>
                <w:sz w:val="18"/>
                <w:szCs w:val="18"/>
              </w:rPr>
              <w:t>Deze 28 bomen worden extra aangeplant</w:t>
            </w:r>
            <w:r w:rsidR="00FB3B19">
              <w:rPr>
                <w:rStyle w:val="Zwaar"/>
                <w:rFonts w:ascii="Verdana" w:hAnsi="Verdana" w:cs="Arial"/>
                <w:b w:val="0"/>
                <w:bCs w:val="0"/>
                <w:sz w:val="18"/>
                <w:szCs w:val="18"/>
              </w:rPr>
              <w:t>.</w:t>
            </w:r>
            <w:r w:rsidR="008D4619">
              <w:rPr>
                <w:rStyle w:val="Zwaar"/>
                <w:rFonts w:ascii="Verdana" w:hAnsi="Verdana" w:cs="Arial"/>
                <w:b w:val="0"/>
                <w:bCs w:val="0"/>
                <w:sz w:val="18"/>
                <w:szCs w:val="18"/>
              </w:rPr>
              <w:t xml:space="preserve"> </w:t>
            </w:r>
            <w:r w:rsidR="003E49F0">
              <w:rPr>
                <w:rStyle w:val="Zwaar"/>
                <w:rFonts w:ascii="Verdana" w:hAnsi="Verdana" w:cs="Arial"/>
                <w:b w:val="0"/>
                <w:bCs w:val="0"/>
                <w:sz w:val="18"/>
                <w:szCs w:val="18"/>
              </w:rPr>
              <w:t xml:space="preserve">Als </w:t>
            </w:r>
            <w:r w:rsidR="00946603" w:rsidRPr="00FB3B19">
              <w:rPr>
                <w:rStyle w:val="Zwaar"/>
                <w:rFonts w:ascii="Verdana" w:hAnsi="Verdana"/>
                <w:b w:val="0"/>
                <w:bCs w:val="0"/>
                <w:sz w:val="18"/>
                <w:szCs w:val="18"/>
              </w:rPr>
              <w:t xml:space="preserve">de tijdelijke bouwweg wordt verwijderd </w:t>
            </w:r>
            <w:r w:rsidR="00CF2B23" w:rsidRPr="00FB3B19">
              <w:rPr>
                <w:rStyle w:val="Zwaar"/>
                <w:rFonts w:ascii="Verdana" w:hAnsi="Verdana"/>
                <w:b w:val="0"/>
                <w:bCs w:val="0"/>
                <w:sz w:val="18"/>
                <w:szCs w:val="18"/>
              </w:rPr>
              <w:t xml:space="preserve">wordt de </w:t>
            </w:r>
            <w:r w:rsidR="003E49F0">
              <w:rPr>
                <w:rStyle w:val="Zwaar"/>
                <w:rFonts w:ascii="Verdana" w:hAnsi="Verdana"/>
                <w:b w:val="0"/>
                <w:bCs w:val="0"/>
                <w:sz w:val="18"/>
                <w:szCs w:val="18"/>
              </w:rPr>
              <w:t>B</w:t>
            </w:r>
            <w:r w:rsidR="00CF2B23" w:rsidRPr="00FB3B19">
              <w:rPr>
                <w:rStyle w:val="Zwaar"/>
                <w:rFonts w:ascii="Verdana" w:hAnsi="Verdana"/>
                <w:b w:val="0"/>
                <w:bCs w:val="0"/>
                <w:sz w:val="18"/>
                <w:szCs w:val="18"/>
              </w:rPr>
              <w:t>lauw-</w:t>
            </w:r>
            <w:r w:rsidR="003E49F0">
              <w:rPr>
                <w:rStyle w:val="Zwaar"/>
                <w:rFonts w:ascii="Verdana" w:hAnsi="Verdana"/>
                <w:b w:val="0"/>
                <w:bCs w:val="0"/>
                <w:sz w:val="18"/>
                <w:szCs w:val="18"/>
              </w:rPr>
              <w:t>G</w:t>
            </w:r>
            <w:r w:rsidR="00CF2B23" w:rsidRPr="00FB3B19">
              <w:rPr>
                <w:rStyle w:val="Zwaar"/>
                <w:rFonts w:ascii="Verdana" w:hAnsi="Verdana"/>
                <w:b w:val="0"/>
                <w:bCs w:val="0"/>
                <w:sz w:val="18"/>
                <w:szCs w:val="18"/>
              </w:rPr>
              <w:t xml:space="preserve">roen-hoofdstructuur hersteld zoals is aangegeven </w:t>
            </w:r>
            <w:r w:rsidR="00CF2B23" w:rsidRPr="00560B86">
              <w:rPr>
                <w:rStyle w:val="Zwaar"/>
                <w:rFonts w:ascii="Verdana" w:hAnsi="Verdana"/>
                <w:b w:val="0"/>
                <w:bCs w:val="0"/>
                <w:sz w:val="18"/>
                <w:szCs w:val="18"/>
              </w:rPr>
              <w:t>in bijlage</w:t>
            </w:r>
            <w:r w:rsidR="00BD54E4" w:rsidRPr="00560B86">
              <w:rPr>
                <w:rStyle w:val="Zwaar"/>
                <w:rFonts w:ascii="Verdana" w:hAnsi="Verdana"/>
                <w:b w:val="0"/>
                <w:bCs w:val="0"/>
                <w:sz w:val="18"/>
                <w:szCs w:val="18"/>
              </w:rPr>
              <w:t xml:space="preserve"> 2</w:t>
            </w:r>
            <w:r w:rsidR="00CF2B23" w:rsidRPr="00FB3B19">
              <w:rPr>
                <w:rStyle w:val="Zwaar"/>
                <w:rFonts w:ascii="Verdana" w:hAnsi="Verdana"/>
                <w:b w:val="0"/>
                <w:bCs w:val="0"/>
                <w:sz w:val="18"/>
                <w:szCs w:val="18"/>
              </w:rPr>
              <w:t xml:space="preserve"> bij de</w:t>
            </w:r>
            <w:r w:rsidR="008D4619" w:rsidRPr="00FB3B19">
              <w:rPr>
                <w:rStyle w:val="Zwaar"/>
                <w:rFonts w:ascii="Verdana" w:hAnsi="Verdana"/>
                <w:b w:val="0"/>
                <w:bCs w:val="0"/>
                <w:sz w:val="18"/>
                <w:szCs w:val="18"/>
              </w:rPr>
              <w:t>ze reactienota</w:t>
            </w:r>
            <w:r w:rsidR="0003554B">
              <w:rPr>
                <w:rStyle w:val="Zwaar"/>
                <w:rFonts w:ascii="Verdana" w:hAnsi="Verdana"/>
                <w:b w:val="0"/>
                <w:bCs w:val="0"/>
                <w:sz w:val="18"/>
                <w:szCs w:val="18"/>
              </w:rPr>
              <w:t xml:space="preserve"> </w:t>
            </w:r>
            <w:r w:rsidR="0003554B" w:rsidRPr="0003554B">
              <w:rPr>
                <w:rStyle w:val="Zwaar"/>
                <w:rFonts w:ascii="Verdana" w:hAnsi="Verdana"/>
                <w:b w:val="0"/>
                <w:bCs w:val="0"/>
                <w:sz w:val="18"/>
                <w:szCs w:val="18"/>
              </w:rPr>
              <w:t>en zoals ook was aangegeven in de aanvraag</w:t>
            </w:r>
            <w:r w:rsidR="008D4619" w:rsidRPr="0003554B">
              <w:rPr>
                <w:rStyle w:val="Zwaar"/>
                <w:rFonts w:ascii="Verdana" w:hAnsi="Verdana"/>
                <w:b w:val="0"/>
                <w:bCs w:val="0"/>
                <w:sz w:val="18"/>
                <w:szCs w:val="18"/>
              </w:rPr>
              <w:t>.</w:t>
            </w:r>
            <w:r w:rsidR="008D4619" w:rsidRPr="00FB3B19">
              <w:rPr>
                <w:rStyle w:val="Zwaar"/>
                <w:rFonts w:ascii="Verdana" w:hAnsi="Verdana"/>
                <w:b w:val="0"/>
                <w:bCs w:val="0"/>
                <w:sz w:val="18"/>
                <w:szCs w:val="18"/>
              </w:rPr>
              <w:t xml:space="preserve"> </w:t>
            </w:r>
            <w:r w:rsidR="009D6FF5" w:rsidRPr="009D6FF5">
              <w:rPr>
                <w:rStyle w:val="Zwaar"/>
                <w:rFonts w:ascii="Verdana" w:hAnsi="Verdana"/>
                <w:b w:val="0"/>
                <w:bCs w:val="0"/>
                <w:sz w:val="18"/>
                <w:szCs w:val="18"/>
              </w:rPr>
              <w:t>Om dit te borgen zal dit ook als voorschrift aam de omgevingsvergunning worden voorbonden</w:t>
            </w:r>
            <w:r w:rsidR="009D6FF5">
              <w:rPr>
                <w:rStyle w:val="Zwaar"/>
              </w:rPr>
              <w:t xml:space="preserve">. </w:t>
            </w:r>
            <w:r w:rsidR="003F026C">
              <w:rPr>
                <w:rStyle w:val="Zwaar"/>
                <w:rFonts w:ascii="Verdana" w:hAnsi="Verdana" w:cs="Arial"/>
                <w:b w:val="0"/>
                <w:bCs w:val="0"/>
                <w:sz w:val="18"/>
                <w:szCs w:val="18"/>
              </w:rPr>
              <w:t>Verder bestaat het projectgebied uit landbouwgrond dat nauwelijks tot geen waarden heeft.</w:t>
            </w:r>
          </w:p>
          <w:p w14:paraId="0461447A" w14:textId="77777777" w:rsidR="007F41ED" w:rsidRDefault="007F41ED" w:rsidP="00086BA3">
            <w:pPr>
              <w:spacing w:line="276" w:lineRule="auto"/>
              <w:rPr>
                <w:rStyle w:val="Zwaar"/>
                <w:rFonts w:ascii="Verdana" w:hAnsi="Verdana" w:cs="Arial"/>
                <w:b w:val="0"/>
                <w:bCs w:val="0"/>
                <w:sz w:val="18"/>
                <w:szCs w:val="18"/>
              </w:rPr>
            </w:pPr>
          </w:p>
          <w:p w14:paraId="5963C35D" w14:textId="77777777" w:rsidR="009D1444" w:rsidRPr="00850BE2" w:rsidRDefault="009D1444" w:rsidP="00086BA3">
            <w:pPr>
              <w:spacing w:line="276" w:lineRule="auto"/>
              <w:rPr>
                <w:rStyle w:val="Zwaar"/>
                <w:rFonts w:ascii="Verdana" w:hAnsi="Verdana" w:cs="Arial"/>
                <w:b w:val="0"/>
                <w:bCs w:val="0"/>
                <w:sz w:val="18"/>
                <w:szCs w:val="18"/>
              </w:rPr>
            </w:pPr>
            <w:r w:rsidRPr="00850BE2">
              <w:rPr>
                <w:rStyle w:val="Zwaar"/>
                <w:rFonts w:ascii="Verdana" w:hAnsi="Verdana" w:cs="Arial"/>
                <w:b w:val="0"/>
                <w:bCs w:val="0"/>
                <w:sz w:val="18"/>
                <w:szCs w:val="18"/>
              </w:rPr>
              <w:t>Conclusie:</w:t>
            </w:r>
          </w:p>
          <w:p w14:paraId="009368C1" w14:textId="77777777" w:rsidR="00F61BA3" w:rsidRPr="00583F23" w:rsidRDefault="00F61BA3" w:rsidP="00F61BA3">
            <w:pPr>
              <w:spacing w:line="276" w:lineRule="auto"/>
              <w:rPr>
                <w:rStyle w:val="Zwaar"/>
                <w:rFonts w:ascii="Verdana" w:hAnsi="Verdana" w:cs="Arial"/>
                <w:b w:val="0"/>
                <w:bCs w:val="0"/>
                <w:sz w:val="18"/>
                <w:szCs w:val="18"/>
              </w:rPr>
            </w:pPr>
            <w:r w:rsidRPr="00F61BA3">
              <w:rPr>
                <w:rStyle w:val="Zwaar"/>
                <w:rFonts w:ascii="Verdana" w:hAnsi="Verdana" w:cs="Arial"/>
                <w:b w:val="0"/>
                <w:bCs w:val="0"/>
                <w:sz w:val="18"/>
                <w:szCs w:val="18"/>
              </w:rPr>
              <w:t>Om het herstel van de Blauw-Groenhoofdstructuur te borgen wordt het herstellen van die structuur in de planologische voorschriften opgenomen zoals verwoord in hoofdstuk 5 van deze reactienota.</w:t>
            </w:r>
            <w:r w:rsidRPr="00583F23">
              <w:rPr>
                <w:rStyle w:val="Zwaar"/>
                <w:rFonts w:ascii="Verdana" w:hAnsi="Verdana" w:cs="Arial"/>
                <w:b w:val="0"/>
                <w:bCs w:val="0"/>
                <w:sz w:val="18"/>
                <w:szCs w:val="18"/>
              </w:rPr>
              <w:t xml:space="preserve"> </w:t>
            </w:r>
          </w:p>
          <w:p w14:paraId="06D65EDA" w14:textId="5CD7AF0F" w:rsidR="00DD0F31" w:rsidRPr="002B38E5" w:rsidRDefault="00DD0F31" w:rsidP="00086BA3">
            <w:pPr>
              <w:spacing w:line="276" w:lineRule="auto"/>
              <w:rPr>
                <w:rStyle w:val="Zwaar"/>
                <w:rFonts w:ascii="Verdana" w:hAnsi="Verdana" w:cs="Arial"/>
                <w:b w:val="0"/>
                <w:bCs w:val="0"/>
                <w:sz w:val="18"/>
                <w:szCs w:val="18"/>
              </w:rPr>
            </w:pPr>
          </w:p>
        </w:tc>
      </w:tr>
      <w:tr w:rsidR="00CD434B" w:rsidRPr="00C85E5A" w14:paraId="7DA8EE51" w14:textId="77777777" w:rsidTr="00761D47">
        <w:tc>
          <w:tcPr>
            <w:tcW w:w="4321" w:type="dxa"/>
          </w:tcPr>
          <w:p w14:paraId="056FE28F" w14:textId="77777777" w:rsidR="00CD434B" w:rsidRDefault="00CD434B" w:rsidP="00FB49DC">
            <w:pPr>
              <w:spacing w:line="276" w:lineRule="auto"/>
              <w:rPr>
                <w:rStyle w:val="Zwaar"/>
                <w:rFonts w:ascii="Verdana" w:hAnsi="Verdana" w:cs="Arial"/>
                <w:b w:val="0"/>
                <w:bCs w:val="0"/>
                <w:sz w:val="18"/>
                <w:szCs w:val="18"/>
              </w:rPr>
            </w:pPr>
            <w:r>
              <w:rPr>
                <w:rStyle w:val="Zwaar"/>
                <w:rFonts w:ascii="Verdana" w:hAnsi="Verdana" w:cs="Arial"/>
                <w:b w:val="0"/>
                <w:bCs w:val="0"/>
                <w:sz w:val="18"/>
                <w:szCs w:val="18"/>
              </w:rPr>
              <w:lastRenderedPageBreak/>
              <w:t>Niet is onderbouwd waarom de permanente snelfietsroute nodig is.</w:t>
            </w:r>
          </w:p>
          <w:p w14:paraId="7867FEC0" w14:textId="134D9B52" w:rsidR="00CD434B" w:rsidRPr="00CD434B" w:rsidRDefault="00CD434B" w:rsidP="00FB49DC">
            <w:pPr>
              <w:spacing w:line="276" w:lineRule="auto"/>
              <w:rPr>
                <w:rStyle w:val="Zwaar"/>
                <w:rFonts w:ascii="Verdana" w:hAnsi="Verdana" w:cs="Arial"/>
                <w:b w:val="0"/>
                <w:bCs w:val="0"/>
                <w:sz w:val="18"/>
                <w:szCs w:val="18"/>
              </w:rPr>
            </w:pPr>
          </w:p>
        </w:tc>
        <w:tc>
          <w:tcPr>
            <w:tcW w:w="4321" w:type="dxa"/>
          </w:tcPr>
          <w:p w14:paraId="7AF7445D" w14:textId="3C2B39C9" w:rsidR="0033096C" w:rsidRDefault="00CD434B" w:rsidP="002F7E19">
            <w:pPr>
              <w:spacing w:line="276" w:lineRule="auto"/>
              <w:rPr>
                <w:rFonts w:ascii="Verdana" w:hAnsi="Verdana" w:cs="Arial"/>
                <w:sz w:val="18"/>
                <w:szCs w:val="18"/>
              </w:rPr>
            </w:pPr>
            <w:r>
              <w:rPr>
                <w:rFonts w:ascii="Verdana" w:hAnsi="Verdana" w:cs="Arial"/>
                <w:sz w:val="18"/>
                <w:szCs w:val="18"/>
              </w:rPr>
              <w:t xml:space="preserve">Op pagina 18 van de </w:t>
            </w:r>
            <w:r w:rsidR="002F7E19">
              <w:rPr>
                <w:rFonts w:ascii="Verdana" w:hAnsi="Verdana" w:cs="Arial"/>
                <w:sz w:val="18"/>
                <w:szCs w:val="18"/>
              </w:rPr>
              <w:t>motivering op de aanvraag is</w:t>
            </w:r>
            <w:r w:rsidR="0033096C">
              <w:rPr>
                <w:rFonts w:ascii="Verdana" w:hAnsi="Verdana" w:cs="Arial"/>
                <w:sz w:val="18"/>
                <w:szCs w:val="18"/>
              </w:rPr>
              <w:t xml:space="preserve"> voldoende</w:t>
            </w:r>
            <w:r w:rsidR="002F7E19">
              <w:rPr>
                <w:rFonts w:ascii="Verdana" w:hAnsi="Verdana" w:cs="Arial"/>
                <w:sz w:val="18"/>
                <w:szCs w:val="18"/>
              </w:rPr>
              <w:t xml:space="preserve"> </w:t>
            </w:r>
            <w:r w:rsidR="0033096C">
              <w:rPr>
                <w:rFonts w:ascii="Verdana" w:hAnsi="Verdana" w:cs="Arial"/>
                <w:sz w:val="18"/>
                <w:szCs w:val="18"/>
              </w:rPr>
              <w:t>toegelicht</w:t>
            </w:r>
            <w:r w:rsidR="002F7E19">
              <w:rPr>
                <w:rFonts w:ascii="Verdana" w:hAnsi="Verdana" w:cs="Arial"/>
                <w:sz w:val="18"/>
                <w:szCs w:val="18"/>
              </w:rPr>
              <w:t xml:space="preserve"> wat het nut en de noodzaak is van </w:t>
            </w:r>
            <w:r w:rsidR="000660F9">
              <w:rPr>
                <w:rFonts w:ascii="Verdana" w:hAnsi="Verdana" w:cs="Arial"/>
                <w:sz w:val="18"/>
                <w:szCs w:val="18"/>
              </w:rPr>
              <w:t>het</w:t>
            </w:r>
            <w:r w:rsidR="002F7E19">
              <w:rPr>
                <w:rFonts w:ascii="Verdana" w:hAnsi="Verdana" w:cs="Arial"/>
                <w:sz w:val="18"/>
                <w:szCs w:val="18"/>
              </w:rPr>
              <w:t xml:space="preserve"> </w:t>
            </w:r>
            <w:r w:rsidR="000660F9">
              <w:rPr>
                <w:rFonts w:ascii="Verdana" w:hAnsi="Verdana" w:cs="Arial"/>
                <w:sz w:val="18"/>
                <w:szCs w:val="18"/>
              </w:rPr>
              <w:t xml:space="preserve">permanente </w:t>
            </w:r>
            <w:r w:rsidR="00631ACA">
              <w:rPr>
                <w:rFonts w:ascii="Verdana" w:hAnsi="Verdana" w:cs="Arial"/>
                <w:sz w:val="18"/>
                <w:szCs w:val="18"/>
              </w:rPr>
              <w:t>snelfietspad</w:t>
            </w:r>
            <w:r w:rsidR="000660F9">
              <w:rPr>
                <w:rFonts w:ascii="Verdana" w:hAnsi="Verdana" w:cs="Arial"/>
                <w:sz w:val="18"/>
                <w:szCs w:val="18"/>
              </w:rPr>
              <w:t>, dat deel gaat uitmaken van de snelfietsroute ‘F58’ (tussen Tilburg en Breda)</w:t>
            </w:r>
            <w:r w:rsidR="002F7E19">
              <w:rPr>
                <w:rFonts w:ascii="Verdana" w:hAnsi="Verdana" w:cs="Arial"/>
                <w:sz w:val="18"/>
                <w:szCs w:val="18"/>
              </w:rPr>
              <w:t>.</w:t>
            </w:r>
            <w:r w:rsidR="00061E1B">
              <w:rPr>
                <w:rFonts w:ascii="Verdana" w:hAnsi="Verdana" w:cs="Arial"/>
                <w:sz w:val="18"/>
                <w:szCs w:val="18"/>
              </w:rPr>
              <w:t xml:space="preserve"> </w:t>
            </w:r>
          </w:p>
          <w:p w14:paraId="5505ACCF" w14:textId="77777777" w:rsidR="0033096C" w:rsidRDefault="0033096C" w:rsidP="002F7E19">
            <w:pPr>
              <w:spacing w:line="276" w:lineRule="auto"/>
              <w:rPr>
                <w:rFonts w:ascii="Verdana" w:hAnsi="Verdana" w:cs="Arial"/>
                <w:sz w:val="18"/>
                <w:szCs w:val="18"/>
              </w:rPr>
            </w:pPr>
          </w:p>
          <w:p w14:paraId="4B3CD7F9" w14:textId="69C474F0" w:rsidR="00CD434B" w:rsidRDefault="002F7E19" w:rsidP="002F7E19">
            <w:pPr>
              <w:spacing w:line="276" w:lineRule="auto"/>
              <w:rPr>
                <w:rFonts w:ascii="Verdana" w:hAnsi="Verdana" w:cs="Arial"/>
                <w:sz w:val="18"/>
                <w:szCs w:val="18"/>
              </w:rPr>
            </w:pPr>
            <w:r>
              <w:rPr>
                <w:rFonts w:ascii="Verdana" w:hAnsi="Verdana" w:cs="Arial"/>
                <w:sz w:val="18"/>
                <w:szCs w:val="18"/>
              </w:rPr>
              <w:t xml:space="preserve">Hierbij is aangegeven dat </w:t>
            </w:r>
            <w:r w:rsidR="00CD434B" w:rsidRPr="00CD434B">
              <w:rPr>
                <w:rFonts w:ascii="Verdana" w:hAnsi="Verdana" w:cs="Arial"/>
                <w:sz w:val="18"/>
                <w:szCs w:val="18"/>
              </w:rPr>
              <w:t xml:space="preserve">de snelfietsroute </w:t>
            </w:r>
            <w:r>
              <w:rPr>
                <w:rFonts w:ascii="Verdana" w:hAnsi="Verdana" w:cs="Arial"/>
                <w:sz w:val="18"/>
                <w:szCs w:val="18"/>
              </w:rPr>
              <w:t>bijdraagt aan het bevorderen van het fietsgebruik</w:t>
            </w:r>
            <w:r w:rsidR="00061E1B">
              <w:rPr>
                <w:rFonts w:ascii="Verdana" w:hAnsi="Verdana" w:cs="Arial"/>
                <w:sz w:val="18"/>
                <w:szCs w:val="18"/>
              </w:rPr>
              <w:t xml:space="preserve">. De snelfietsroute zorgt voor een </w:t>
            </w:r>
            <w:r w:rsidR="00061E1B" w:rsidRPr="00061E1B">
              <w:rPr>
                <w:rFonts w:ascii="Verdana" w:hAnsi="Verdana" w:cs="Arial"/>
                <w:sz w:val="18"/>
                <w:szCs w:val="18"/>
              </w:rPr>
              <w:t xml:space="preserve">veilige, snelle en comfortabele </w:t>
            </w:r>
            <w:r w:rsidR="00061E1B">
              <w:rPr>
                <w:rFonts w:ascii="Verdana" w:hAnsi="Verdana" w:cs="Arial"/>
                <w:sz w:val="18"/>
                <w:szCs w:val="18"/>
              </w:rPr>
              <w:t>fiets</w:t>
            </w:r>
            <w:r w:rsidR="00061E1B" w:rsidRPr="00061E1B">
              <w:rPr>
                <w:rFonts w:ascii="Verdana" w:hAnsi="Verdana" w:cs="Arial"/>
                <w:sz w:val="18"/>
                <w:szCs w:val="18"/>
              </w:rPr>
              <w:t>verbinding voor zowel forenzen als recreatieve fietsers</w:t>
            </w:r>
            <w:r w:rsidR="00061E1B">
              <w:rPr>
                <w:rFonts w:ascii="Verdana" w:hAnsi="Verdana" w:cs="Arial"/>
                <w:sz w:val="18"/>
                <w:szCs w:val="18"/>
              </w:rPr>
              <w:t>. Hiermee</w:t>
            </w:r>
            <w:r>
              <w:rPr>
                <w:rFonts w:ascii="Verdana" w:hAnsi="Verdana" w:cs="Arial"/>
                <w:sz w:val="18"/>
                <w:szCs w:val="18"/>
              </w:rPr>
              <w:t xml:space="preserve"> </w:t>
            </w:r>
            <w:r w:rsidR="006D1204">
              <w:rPr>
                <w:rFonts w:ascii="Verdana" w:hAnsi="Verdana" w:cs="Arial"/>
                <w:sz w:val="18"/>
                <w:szCs w:val="18"/>
              </w:rPr>
              <w:t>s</w:t>
            </w:r>
            <w:r w:rsidR="006D1204">
              <w:t xml:space="preserve">treven wij naar het verbeteren van de bereikbaarheid en het ontmoedigen </w:t>
            </w:r>
            <w:r w:rsidR="00061E1B">
              <w:rPr>
                <w:rFonts w:ascii="Verdana" w:hAnsi="Verdana" w:cs="Arial"/>
                <w:sz w:val="18"/>
                <w:szCs w:val="18"/>
              </w:rPr>
              <w:t xml:space="preserve">autogebruik. </w:t>
            </w:r>
            <w:r w:rsidR="00061E1B" w:rsidRPr="00061E1B">
              <w:rPr>
                <w:rFonts w:ascii="Verdana" w:hAnsi="Verdana" w:cs="Arial"/>
                <w:sz w:val="18"/>
                <w:szCs w:val="18"/>
              </w:rPr>
              <w:t>Het snelfietspad zal een belangrijke schakel vormen in het regionale fietsnetwerk en draagt bij aan een aantrekkelijk en leefbaar woonklimaat in Dorst en omgeving.</w:t>
            </w:r>
            <w:r w:rsidR="00061E1B">
              <w:rPr>
                <w:rFonts w:ascii="Verdana" w:hAnsi="Verdana" w:cs="Arial"/>
                <w:sz w:val="18"/>
                <w:szCs w:val="18"/>
              </w:rPr>
              <w:t xml:space="preserve"> Dit sluit aan bij de gemeentelijke ambities</w:t>
            </w:r>
            <w:r w:rsidR="00D304D1">
              <w:rPr>
                <w:rFonts w:ascii="Verdana" w:hAnsi="Verdana" w:cs="Arial"/>
                <w:sz w:val="18"/>
                <w:szCs w:val="18"/>
              </w:rPr>
              <w:t>.</w:t>
            </w:r>
            <w:r w:rsidR="00061E1B">
              <w:rPr>
                <w:rFonts w:ascii="Verdana" w:hAnsi="Verdana" w:cs="Arial"/>
                <w:sz w:val="18"/>
                <w:szCs w:val="18"/>
              </w:rPr>
              <w:t xml:space="preserve"> </w:t>
            </w:r>
            <w:r w:rsidR="00CD434B" w:rsidRPr="00CD434B">
              <w:rPr>
                <w:rFonts w:ascii="Verdana" w:hAnsi="Verdana" w:cs="Arial"/>
                <w:sz w:val="18"/>
                <w:szCs w:val="18"/>
              </w:rPr>
              <w:t xml:space="preserve"> </w:t>
            </w:r>
          </w:p>
          <w:p w14:paraId="00E7AEE5" w14:textId="6392505F" w:rsidR="00061E1B" w:rsidRDefault="00061E1B" w:rsidP="002F7E19">
            <w:pPr>
              <w:spacing w:line="276" w:lineRule="auto"/>
              <w:rPr>
                <w:rStyle w:val="Zwaar"/>
              </w:rPr>
            </w:pPr>
          </w:p>
          <w:p w14:paraId="3170AFE9" w14:textId="30C6FA1F" w:rsidR="00061E1B" w:rsidRDefault="00061E1B" w:rsidP="002F7E19">
            <w:pPr>
              <w:spacing w:line="276" w:lineRule="auto"/>
              <w:rPr>
                <w:rStyle w:val="Zwaar"/>
                <w:rFonts w:ascii="Verdana" w:hAnsi="Verdana"/>
                <w:b w:val="0"/>
                <w:bCs w:val="0"/>
                <w:sz w:val="18"/>
                <w:szCs w:val="18"/>
              </w:rPr>
            </w:pPr>
            <w:r w:rsidRPr="000C72BC">
              <w:rPr>
                <w:rStyle w:val="Zwaar"/>
                <w:rFonts w:ascii="Verdana" w:hAnsi="Verdana"/>
                <w:b w:val="0"/>
                <w:bCs w:val="0"/>
                <w:sz w:val="18"/>
                <w:szCs w:val="18"/>
              </w:rPr>
              <w:t>De zienswijze</w:t>
            </w:r>
            <w:r w:rsidR="0033096C" w:rsidRPr="000C72BC">
              <w:rPr>
                <w:rStyle w:val="Zwaar"/>
                <w:rFonts w:ascii="Verdana" w:hAnsi="Verdana"/>
                <w:b w:val="0"/>
                <w:bCs w:val="0"/>
                <w:sz w:val="18"/>
                <w:szCs w:val="18"/>
              </w:rPr>
              <w:t xml:space="preserve"> geeft geen reden om eraan te twijfelen</w:t>
            </w:r>
            <w:r w:rsidR="000660F9" w:rsidRPr="000C72BC">
              <w:rPr>
                <w:rStyle w:val="Zwaar"/>
                <w:rFonts w:ascii="Verdana" w:hAnsi="Verdana"/>
                <w:b w:val="0"/>
                <w:bCs w:val="0"/>
                <w:sz w:val="18"/>
                <w:szCs w:val="18"/>
              </w:rPr>
              <w:t xml:space="preserve"> dat</w:t>
            </w:r>
            <w:r w:rsidR="0033096C" w:rsidRPr="000C72BC">
              <w:rPr>
                <w:rStyle w:val="Zwaar"/>
                <w:rFonts w:ascii="Verdana" w:hAnsi="Verdana"/>
                <w:b w:val="0"/>
                <w:bCs w:val="0"/>
                <w:sz w:val="18"/>
                <w:szCs w:val="18"/>
              </w:rPr>
              <w:t xml:space="preserve"> het nut en de noodzaak van de snelfietsroute voldoende is toegelicht. Ter vergelijking verwijzen wij naar</w:t>
            </w:r>
            <w:r w:rsidRPr="000C72BC">
              <w:rPr>
                <w:rStyle w:val="Zwaar"/>
                <w:rFonts w:ascii="Verdana" w:hAnsi="Verdana"/>
                <w:b w:val="0"/>
                <w:bCs w:val="0"/>
                <w:sz w:val="18"/>
                <w:szCs w:val="18"/>
              </w:rPr>
              <w:t xml:space="preserve"> een uitspraak van de Afdeling bestuursrechtspraak van </w:t>
            </w:r>
            <w:r w:rsidR="0033096C" w:rsidRPr="000C72BC">
              <w:rPr>
                <w:rStyle w:val="Zwaar"/>
                <w:rFonts w:ascii="Verdana" w:hAnsi="Verdana"/>
                <w:b w:val="0"/>
                <w:bCs w:val="0"/>
                <w:sz w:val="18"/>
                <w:szCs w:val="18"/>
              </w:rPr>
              <w:t xml:space="preserve">7 februari 2024, ECLI:NL:RVS:2024:488, </w:t>
            </w:r>
            <w:proofErr w:type="spellStart"/>
            <w:r w:rsidR="0033096C" w:rsidRPr="000C72BC">
              <w:rPr>
                <w:rStyle w:val="Zwaar"/>
                <w:rFonts w:ascii="Verdana" w:hAnsi="Verdana"/>
                <w:b w:val="0"/>
                <w:bCs w:val="0"/>
                <w:sz w:val="18"/>
                <w:szCs w:val="18"/>
              </w:rPr>
              <w:t>r.o.</w:t>
            </w:r>
            <w:proofErr w:type="spellEnd"/>
            <w:r w:rsidR="0033096C" w:rsidRPr="000C72BC">
              <w:rPr>
                <w:rStyle w:val="Zwaar"/>
                <w:rFonts w:ascii="Verdana" w:hAnsi="Verdana"/>
                <w:b w:val="0"/>
                <w:bCs w:val="0"/>
                <w:sz w:val="18"/>
                <w:szCs w:val="18"/>
              </w:rPr>
              <w:t xml:space="preserve"> 9.2.</w:t>
            </w:r>
          </w:p>
          <w:p w14:paraId="5DEB57F0" w14:textId="77777777" w:rsidR="00AE1EEC" w:rsidRDefault="00AE1EEC" w:rsidP="002F7E19">
            <w:pPr>
              <w:spacing w:line="276" w:lineRule="auto"/>
              <w:rPr>
                <w:rStyle w:val="Zwaar"/>
                <w:rFonts w:ascii="Verdana" w:hAnsi="Verdana"/>
                <w:b w:val="0"/>
                <w:bCs w:val="0"/>
                <w:sz w:val="18"/>
                <w:szCs w:val="18"/>
              </w:rPr>
            </w:pPr>
          </w:p>
          <w:p w14:paraId="58737A34" w14:textId="4B0318FE" w:rsidR="00AE1EEC" w:rsidRPr="00850BE2" w:rsidRDefault="00AE1EEC" w:rsidP="002F7E19">
            <w:pPr>
              <w:spacing w:line="276" w:lineRule="auto"/>
              <w:rPr>
                <w:rStyle w:val="Zwaar"/>
                <w:rFonts w:ascii="Verdana" w:hAnsi="Verdana"/>
                <w:b w:val="0"/>
                <w:bCs w:val="0"/>
                <w:sz w:val="18"/>
                <w:szCs w:val="18"/>
              </w:rPr>
            </w:pPr>
            <w:r w:rsidRPr="00850BE2">
              <w:rPr>
                <w:rStyle w:val="Zwaar"/>
                <w:rFonts w:ascii="Verdana" w:hAnsi="Verdana"/>
                <w:b w:val="0"/>
                <w:bCs w:val="0"/>
                <w:sz w:val="18"/>
                <w:szCs w:val="18"/>
              </w:rPr>
              <w:t>Conclusie:</w:t>
            </w:r>
          </w:p>
          <w:p w14:paraId="28B5D4BB" w14:textId="77777777" w:rsidR="00CE03CA" w:rsidRDefault="00CE03CA" w:rsidP="00CE03CA">
            <w:pPr>
              <w:spacing w:line="276" w:lineRule="auto"/>
              <w:rPr>
                <w:rStyle w:val="Zwaar"/>
                <w:rFonts w:ascii="Verdana" w:hAnsi="Verdana" w:cs="Arial"/>
                <w:b w:val="0"/>
                <w:bCs w:val="0"/>
                <w:sz w:val="18"/>
                <w:szCs w:val="18"/>
              </w:rPr>
            </w:pPr>
            <w:r w:rsidRPr="00850BE2">
              <w:rPr>
                <w:rStyle w:val="Zwaar"/>
                <w:rFonts w:ascii="Verdana" w:hAnsi="Verdana" w:cs="Arial"/>
                <w:b w:val="0"/>
                <w:bCs w:val="0"/>
                <w:sz w:val="18"/>
                <w:szCs w:val="18"/>
              </w:rPr>
              <w:t xml:space="preserve">Deze zienswijze geeft geen aanleiding </w:t>
            </w:r>
            <w:r>
              <w:rPr>
                <w:rStyle w:val="Zwaar"/>
                <w:rFonts w:ascii="Verdana" w:hAnsi="Verdana" w:cs="Arial"/>
                <w:b w:val="0"/>
                <w:bCs w:val="0"/>
                <w:sz w:val="18"/>
                <w:szCs w:val="18"/>
              </w:rPr>
              <w:t xml:space="preserve">tot het aanpassen van </w:t>
            </w:r>
            <w:r w:rsidRPr="00850BE2">
              <w:rPr>
                <w:rStyle w:val="Zwaar"/>
                <w:rFonts w:ascii="Verdana" w:hAnsi="Verdana" w:cs="Arial"/>
                <w:b w:val="0"/>
                <w:bCs w:val="0"/>
                <w:sz w:val="18"/>
                <w:szCs w:val="18"/>
              </w:rPr>
              <w:t>de ontwerpvergunning.</w:t>
            </w:r>
          </w:p>
          <w:p w14:paraId="48A50476" w14:textId="274AEA77" w:rsidR="00061E1B" w:rsidRDefault="00061E1B" w:rsidP="002F7E19">
            <w:pPr>
              <w:spacing w:line="276" w:lineRule="auto"/>
              <w:rPr>
                <w:rStyle w:val="Zwaar"/>
                <w:rFonts w:ascii="Verdana" w:hAnsi="Verdana" w:cs="Arial"/>
                <w:b w:val="0"/>
                <w:bCs w:val="0"/>
                <w:sz w:val="18"/>
                <w:szCs w:val="18"/>
              </w:rPr>
            </w:pPr>
          </w:p>
        </w:tc>
      </w:tr>
      <w:tr w:rsidR="00D507C4" w:rsidRPr="00C85E5A" w14:paraId="63F77939" w14:textId="77777777" w:rsidTr="00761D47">
        <w:tc>
          <w:tcPr>
            <w:tcW w:w="4321" w:type="dxa"/>
          </w:tcPr>
          <w:p w14:paraId="65B67796" w14:textId="6666EA8C" w:rsidR="00D507C4" w:rsidRPr="00EF2E11" w:rsidRDefault="001D0CE5" w:rsidP="00EF2E11">
            <w:pPr>
              <w:spacing w:line="276" w:lineRule="auto"/>
              <w:rPr>
                <w:rStyle w:val="Zwaar"/>
                <w:rFonts w:ascii="Verdana" w:hAnsi="Verdana" w:cs="Arial"/>
                <w:b w:val="0"/>
                <w:bCs w:val="0"/>
                <w:sz w:val="18"/>
                <w:szCs w:val="18"/>
              </w:rPr>
            </w:pPr>
            <w:r w:rsidRPr="00EF2E11">
              <w:rPr>
                <w:rStyle w:val="Zwaar"/>
                <w:rFonts w:ascii="Verdana" w:hAnsi="Verdana" w:cs="Arial"/>
                <w:b w:val="0"/>
                <w:bCs w:val="0"/>
                <w:sz w:val="18"/>
                <w:szCs w:val="18"/>
              </w:rPr>
              <w:t>Het amendement van</w:t>
            </w:r>
            <w:r w:rsidR="00C60AE5" w:rsidRPr="00EF2E11">
              <w:rPr>
                <w:rStyle w:val="Zwaar"/>
                <w:rFonts w:ascii="Verdana" w:hAnsi="Verdana" w:cs="Arial"/>
                <w:b w:val="0"/>
                <w:bCs w:val="0"/>
                <w:sz w:val="18"/>
                <w:szCs w:val="18"/>
              </w:rPr>
              <w:t xml:space="preserve"> 24 februari 2026 </w:t>
            </w:r>
            <w:r w:rsidR="00C9111F" w:rsidRPr="00EF2E11">
              <w:rPr>
                <w:rStyle w:val="Zwaar"/>
                <w:rFonts w:ascii="Verdana" w:hAnsi="Verdana" w:cs="Arial"/>
                <w:b w:val="0"/>
                <w:bCs w:val="0"/>
                <w:sz w:val="18"/>
                <w:szCs w:val="18"/>
              </w:rPr>
              <w:t xml:space="preserve">heeft de strekking dat de aanleg van een tijdelijke </w:t>
            </w:r>
            <w:r w:rsidR="00C9111F" w:rsidRPr="00EF2E11">
              <w:rPr>
                <w:rStyle w:val="Zwaar"/>
                <w:rFonts w:ascii="Verdana" w:hAnsi="Verdana" w:cs="Arial"/>
                <w:b w:val="0"/>
                <w:bCs w:val="0"/>
                <w:sz w:val="18"/>
                <w:szCs w:val="18"/>
              </w:rPr>
              <w:lastRenderedPageBreak/>
              <w:t xml:space="preserve">bouwweg in de toekomst permanent zal worden. Door het amendement dient </w:t>
            </w:r>
            <w:r w:rsidR="00C60AE5" w:rsidRPr="00EF2E11">
              <w:rPr>
                <w:rStyle w:val="Zwaar"/>
                <w:rFonts w:ascii="Verdana" w:hAnsi="Verdana" w:cs="Arial"/>
                <w:b w:val="0"/>
                <w:bCs w:val="0"/>
                <w:sz w:val="18"/>
                <w:szCs w:val="18"/>
              </w:rPr>
              <w:t xml:space="preserve">er een geheel nieuwe belangenafweging gemaakt </w:t>
            </w:r>
            <w:r w:rsidR="00C9111F" w:rsidRPr="00EF2E11">
              <w:rPr>
                <w:rStyle w:val="Zwaar"/>
                <w:rFonts w:ascii="Verdana" w:hAnsi="Verdana" w:cs="Arial"/>
                <w:b w:val="0"/>
                <w:bCs w:val="0"/>
                <w:sz w:val="18"/>
                <w:szCs w:val="18"/>
              </w:rPr>
              <w:t xml:space="preserve">te worden. In deze belangenafweging moet ervan worden uitgegaan dat de bouwweg permanent aanwezig zal blijven. </w:t>
            </w:r>
          </w:p>
          <w:p w14:paraId="0543B3E8" w14:textId="47E8B0F7" w:rsidR="00054727" w:rsidRPr="00EF2E11" w:rsidRDefault="00054727" w:rsidP="00EF2E11">
            <w:pPr>
              <w:spacing w:line="276" w:lineRule="auto"/>
              <w:rPr>
                <w:rStyle w:val="Zwaar"/>
                <w:rFonts w:ascii="Verdana" w:hAnsi="Verdana" w:cs="Arial"/>
                <w:b w:val="0"/>
                <w:bCs w:val="0"/>
                <w:sz w:val="18"/>
                <w:szCs w:val="18"/>
              </w:rPr>
            </w:pPr>
          </w:p>
        </w:tc>
        <w:tc>
          <w:tcPr>
            <w:tcW w:w="4321" w:type="dxa"/>
          </w:tcPr>
          <w:p w14:paraId="00EF02AE" w14:textId="77777777" w:rsidR="00D05FC5" w:rsidRDefault="009E7CEE" w:rsidP="00C9111F">
            <w:pPr>
              <w:spacing w:line="276" w:lineRule="auto"/>
              <w:rPr>
                <w:rStyle w:val="Zwaar"/>
                <w:rFonts w:ascii="Verdana" w:hAnsi="Verdana" w:cs="Arial"/>
                <w:b w:val="0"/>
                <w:bCs w:val="0"/>
                <w:sz w:val="18"/>
                <w:szCs w:val="18"/>
              </w:rPr>
            </w:pPr>
            <w:r>
              <w:rPr>
                <w:rStyle w:val="Zwaar"/>
                <w:rFonts w:ascii="Verdana" w:hAnsi="Verdana" w:cs="Arial"/>
                <w:b w:val="0"/>
                <w:bCs w:val="0"/>
                <w:sz w:val="18"/>
                <w:szCs w:val="18"/>
              </w:rPr>
              <w:lastRenderedPageBreak/>
              <w:t>Volgens vaste</w:t>
            </w:r>
            <w:r w:rsidR="00146D51">
              <w:rPr>
                <w:rStyle w:val="Zwaar"/>
                <w:rFonts w:ascii="Verdana" w:hAnsi="Verdana" w:cs="Arial"/>
                <w:b w:val="0"/>
                <w:bCs w:val="0"/>
                <w:sz w:val="18"/>
                <w:szCs w:val="18"/>
              </w:rPr>
              <w:t xml:space="preserve"> rechtspraak zijn wij gehouden om e</w:t>
            </w:r>
            <w:r w:rsidR="00C9111F">
              <w:rPr>
                <w:rStyle w:val="Zwaar"/>
                <w:rFonts w:ascii="Verdana" w:hAnsi="Verdana" w:cs="Arial"/>
                <w:b w:val="0"/>
                <w:bCs w:val="0"/>
                <w:sz w:val="18"/>
                <w:szCs w:val="18"/>
              </w:rPr>
              <w:t xml:space="preserve">en aanvraag </w:t>
            </w:r>
            <w:r w:rsidR="00146D51">
              <w:rPr>
                <w:rStyle w:val="Zwaar"/>
                <w:rFonts w:ascii="Verdana" w:hAnsi="Verdana" w:cs="Arial"/>
                <w:b w:val="0"/>
                <w:bCs w:val="0"/>
                <w:sz w:val="18"/>
                <w:szCs w:val="18"/>
              </w:rPr>
              <w:t>om</w:t>
            </w:r>
            <w:r w:rsidR="00C9111F">
              <w:rPr>
                <w:rStyle w:val="Zwaar"/>
                <w:rFonts w:ascii="Verdana" w:hAnsi="Verdana" w:cs="Arial"/>
                <w:b w:val="0"/>
                <w:bCs w:val="0"/>
                <w:sz w:val="18"/>
                <w:szCs w:val="18"/>
              </w:rPr>
              <w:t xml:space="preserve"> een</w:t>
            </w:r>
            <w:r w:rsidR="00146D51">
              <w:rPr>
                <w:rStyle w:val="Zwaar"/>
                <w:rFonts w:ascii="Verdana" w:hAnsi="Verdana" w:cs="Arial"/>
                <w:b w:val="0"/>
                <w:bCs w:val="0"/>
                <w:sz w:val="18"/>
                <w:szCs w:val="18"/>
              </w:rPr>
              <w:t xml:space="preserve"> </w:t>
            </w:r>
            <w:r w:rsidR="00146D51">
              <w:rPr>
                <w:rStyle w:val="Zwaar"/>
                <w:rFonts w:ascii="Verdana" w:hAnsi="Verdana" w:cs="Arial"/>
                <w:b w:val="0"/>
                <w:bCs w:val="0"/>
                <w:sz w:val="18"/>
                <w:szCs w:val="18"/>
              </w:rPr>
              <w:lastRenderedPageBreak/>
              <w:t>omgevingsvergunning (voor een</w:t>
            </w:r>
            <w:r w:rsidR="00C9111F">
              <w:rPr>
                <w:rStyle w:val="Zwaar"/>
                <w:rFonts w:ascii="Verdana" w:hAnsi="Verdana" w:cs="Arial"/>
                <w:b w:val="0"/>
                <w:bCs w:val="0"/>
                <w:sz w:val="18"/>
                <w:szCs w:val="18"/>
              </w:rPr>
              <w:t xml:space="preserve"> buitenplanse omgevingsplanactiviteit</w:t>
            </w:r>
            <w:r w:rsidR="00146D51">
              <w:rPr>
                <w:rStyle w:val="Zwaar"/>
                <w:rFonts w:ascii="Verdana" w:hAnsi="Verdana" w:cs="Arial"/>
                <w:b w:val="0"/>
                <w:bCs w:val="0"/>
                <w:sz w:val="18"/>
                <w:szCs w:val="18"/>
              </w:rPr>
              <w:t>)</w:t>
            </w:r>
            <w:r w:rsidR="00D05FC5">
              <w:rPr>
                <w:rStyle w:val="Zwaar"/>
                <w:rFonts w:ascii="Verdana" w:hAnsi="Verdana" w:cs="Arial"/>
                <w:b w:val="0"/>
                <w:bCs w:val="0"/>
                <w:sz w:val="18"/>
                <w:szCs w:val="18"/>
              </w:rPr>
              <w:t xml:space="preserve"> te</w:t>
            </w:r>
            <w:r w:rsidR="00146D51">
              <w:rPr>
                <w:rStyle w:val="Zwaar"/>
                <w:rFonts w:ascii="Verdana" w:hAnsi="Verdana" w:cs="Arial"/>
                <w:b w:val="0"/>
                <w:bCs w:val="0"/>
                <w:sz w:val="18"/>
                <w:szCs w:val="18"/>
              </w:rPr>
              <w:t xml:space="preserve"> beoordelen aan de hand van de aanvraag zoals d</w:t>
            </w:r>
            <w:r w:rsidR="00D05FC5">
              <w:rPr>
                <w:rStyle w:val="Zwaar"/>
                <w:rFonts w:ascii="Verdana" w:hAnsi="Verdana" w:cs="Arial"/>
                <w:b w:val="0"/>
                <w:bCs w:val="0"/>
                <w:sz w:val="18"/>
                <w:szCs w:val="18"/>
              </w:rPr>
              <w:t>ie</w:t>
            </w:r>
            <w:r w:rsidR="00146D51">
              <w:rPr>
                <w:rStyle w:val="Zwaar"/>
                <w:rFonts w:ascii="Verdana" w:hAnsi="Verdana" w:cs="Arial"/>
                <w:b w:val="0"/>
                <w:bCs w:val="0"/>
                <w:sz w:val="18"/>
                <w:szCs w:val="18"/>
              </w:rPr>
              <w:t xml:space="preserve"> is ingediend</w:t>
            </w:r>
            <w:r w:rsidR="00D05FC5">
              <w:rPr>
                <w:rStyle w:val="Zwaar"/>
                <w:rFonts w:ascii="Verdana" w:hAnsi="Verdana" w:cs="Arial"/>
                <w:b w:val="0"/>
                <w:bCs w:val="0"/>
                <w:sz w:val="18"/>
                <w:szCs w:val="18"/>
              </w:rPr>
              <w:t xml:space="preserve">. Dit volgt bijvoorbeeld uit een uitspraak van de Afdeling van 29 januari 2025, </w:t>
            </w:r>
            <w:r w:rsidR="00D05FC5" w:rsidRPr="00D05FC5">
              <w:rPr>
                <w:rStyle w:val="Zwaar"/>
                <w:rFonts w:ascii="Verdana" w:hAnsi="Verdana" w:cs="Arial"/>
                <w:b w:val="0"/>
                <w:bCs w:val="0"/>
                <w:sz w:val="18"/>
                <w:szCs w:val="18"/>
              </w:rPr>
              <w:t>ECLI:NL:RVS:2025:340</w:t>
            </w:r>
            <w:r w:rsidR="00D05FC5">
              <w:rPr>
                <w:rStyle w:val="Zwaar"/>
                <w:rFonts w:ascii="Verdana" w:hAnsi="Verdana" w:cs="Arial"/>
                <w:b w:val="0"/>
                <w:bCs w:val="0"/>
                <w:sz w:val="18"/>
                <w:szCs w:val="18"/>
              </w:rPr>
              <w:t xml:space="preserve">, </w:t>
            </w:r>
            <w:proofErr w:type="spellStart"/>
            <w:r w:rsidR="00D05FC5">
              <w:rPr>
                <w:rStyle w:val="Zwaar"/>
                <w:rFonts w:ascii="Verdana" w:hAnsi="Verdana" w:cs="Arial"/>
                <w:b w:val="0"/>
                <w:bCs w:val="0"/>
                <w:sz w:val="18"/>
                <w:szCs w:val="18"/>
              </w:rPr>
              <w:t>r.o.</w:t>
            </w:r>
            <w:proofErr w:type="spellEnd"/>
            <w:r w:rsidR="00D05FC5">
              <w:rPr>
                <w:rStyle w:val="Zwaar"/>
                <w:rFonts w:ascii="Verdana" w:hAnsi="Verdana" w:cs="Arial"/>
                <w:b w:val="0"/>
                <w:bCs w:val="0"/>
                <w:sz w:val="18"/>
                <w:szCs w:val="18"/>
              </w:rPr>
              <w:t xml:space="preserve"> 12.1.</w:t>
            </w:r>
            <w:r w:rsidR="00146D51">
              <w:rPr>
                <w:rStyle w:val="Zwaar"/>
                <w:rFonts w:ascii="Verdana" w:hAnsi="Verdana" w:cs="Arial"/>
                <w:b w:val="0"/>
                <w:bCs w:val="0"/>
                <w:sz w:val="18"/>
                <w:szCs w:val="18"/>
              </w:rPr>
              <w:t xml:space="preserve"> Op basis </w:t>
            </w:r>
            <w:r w:rsidR="00D05FC5">
              <w:rPr>
                <w:rStyle w:val="Zwaar"/>
                <w:rFonts w:ascii="Verdana" w:hAnsi="Verdana" w:cs="Arial"/>
                <w:b w:val="0"/>
                <w:bCs w:val="0"/>
                <w:sz w:val="18"/>
                <w:szCs w:val="18"/>
              </w:rPr>
              <w:t xml:space="preserve">van de grondslag van de aanvraag </w:t>
            </w:r>
            <w:r w:rsidR="00146D51">
              <w:rPr>
                <w:rStyle w:val="Zwaar"/>
                <w:rFonts w:ascii="Verdana" w:hAnsi="Verdana" w:cs="Arial"/>
                <w:b w:val="0"/>
                <w:bCs w:val="0"/>
                <w:sz w:val="18"/>
                <w:szCs w:val="18"/>
              </w:rPr>
              <w:t xml:space="preserve">moeten wij beoordelen of is voldaan aan de beoordelingsregels, waaronder de eis van een </w:t>
            </w:r>
            <w:r w:rsidR="00C9111F">
              <w:rPr>
                <w:rStyle w:val="Zwaar"/>
                <w:rFonts w:ascii="Verdana" w:hAnsi="Verdana" w:cs="Arial"/>
                <w:b w:val="0"/>
                <w:bCs w:val="0"/>
                <w:sz w:val="18"/>
                <w:szCs w:val="18"/>
              </w:rPr>
              <w:t xml:space="preserve">‘evenwichtige toedeling van functies aan locaties’. </w:t>
            </w:r>
          </w:p>
          <w:p w14:paraId="2AB50D14" w14:textId="77777777" w:rsidR="00D05FC5" w:rsidRDefault="00D05FC5" w:rsidP="00C9111F">
            <w:pPr>
              <w:spacing w:line="276" w:lineRule="auto"/>
              <w:rPr>
                <w:rStyle w:val="Zwaar"/>
                <w:rFonts w:ascii="Verdana" w:hAnsi="Verdana" w:cs="Arial"/>
                <w:b w:val="0"/>
                <w:bCs w:val="0"/>
                <w:sz w:val="18"/>
                <w:szCs w:val="18"/>
              </w:rPr>
            </w:pPr>
          </w:p>
          <w:p w14:paraId="2FC62339" w14:textId="33FAE2F7" w:rsidR="00D05FC5" w:rsidRDefault="003F026C" w:rsidP="00C9111F">
            <w:pPr>
              <w:spacing w:line="276" w:lineRule="auto"/>
              <w:rPr>
                <w:rStyle w:val="Zwaar"/>
                <w:rFonts w:ascii="Verdana" w:hAnsi="Verdana" w:cs="Arial"/>
                <w:b w:val="0"/>
                <w:bCs w:val="0"/>
                <w:sz w:val="18"/>
                <w:szCs w:val="18"/>
              </w:rPr>
            </w:pPr>
            <w:r>
              <w:rPr>
                <w:rStyle w:val="Zwaar"/>
                <w:rFonts w:ascii="Verdana" w:hAnsi="Verdana" w:cs="Arial"/>
                <w:b w:val="0"/>
                <w:bCs w:val="0"/>
                <w:sz w:val="18"/>
                <w:szCs w:val="18"/>
              </w:rPr>
              <w:t xml:space="preserve">Dat hebben wij ook gedaan. </w:t>
            </w:r>
            <w:r w:rsidR="00C9111F">
              <w:rPr>
                <w:rStyle w:val="Zwaar"/>
                <w:rFonts w:ascii="Verdana" w:hAnsi="Verdana" w:cs="Arial"/>
                <w:b w:val="0"/>
                <w:bCs w:val="0"/>
                <w:sz w:val="18"/>
                <w:szCs w:val="18"/>
              </w:rPr>
              <w:t>De aanvraag heeft betrekking op de realisatie van een tijdelijke bouwweg</w:t>
            </w:r>
            <w:r w:rsidR="00D05FC5">
              <w:rPr>
                <w:rStyle w:val="Zwaar"/>
                <w:rFonts w:ascii="Verdana" w:hAnsi="Verdana" w:cs="Arial"/>
                <w:b w:val="0"/>
                <w:bCs w:val="0"/>
                <w:sz w:val="18"/>
                <w:szCs w:val="18"/>
              </w:rPr>
              <w:t xml:space="preserve"> en een </w:t>
            </w:r>
            <w:r w:rsidR="00877E08">
              <w:rPr>
                <w:rStyle w:val="Zwaar"/>
                <w:rFonts w:ascii="Verdana" w:hAnsi="Verdana" w:cs="Arial"/>
                <w:b w:val="0"/>
                <w:bCs w:val="0"/>
                <w:sz w:val="18"/>
                <w:szCs w:val="18"/>
              </w:rPr>
              <w:t>permanent snel</w:t>
            </w:r>
            <w:r w:rsidR="00D05FC5">
              <w:rPr>
                <w:rStyle w:val="Zwaar"/>
                <w:rFonts w:ascii="Verdana" w:hAnsi="Verdana" w:cs="Arial"/>
                <w:b w:val="0"/>
                <w:bCs w:val="0"/>
                <w:sz w:val="18"/>
                <w:szCs w:val="18"/>
              </w:rPr>
              <w:t>fiets</w:t>
            </w:r>
            <w:r w:rsidR="00877E08">
              <w:rPr>
                <w:rStyle w:val="Zwaar"/>
                <w:rFonts w:ascii="Verdana" w:hAnsi="Verdana" w:cs="Arial"/>
                <w:b w:val="0"/>
                <w:bCs w:val="0"/>
                <w:sz w:val="18"/>
                <w:szCs w:val="18"/>
              </w:rPr>
              <w:t>pad</w:t>
            </w:r>
            <w:r w:rsidR="00D05FC5">
              <w:rPr>
                <w:rStyle w:val="Zwaar"/>
                <w:rFonts w:ascii="Verdana" w:hAnsi="Verdana" w:cs="Arial"/>
                <w:b w:val="0"/>
                <w:bCs w:val="0"/>
                <w:sz w:val="18"/>
                <w:szCs w:val="18"/>
              </w:rPr>
              <w:t xml:space="preserve">. De aanvraag heeft geen betrekking op een permanente bouwweg. </w:t>
            </w:r>
            <w:r w:rsidR="00BD4BAB">
              <w:rPr>
                <w:rStyle w:val="Zwaar"/>
                <w:rFonts w:ascii="Verdana" w:hAnsi="Verdana" w:cs="Arial"/>
                <w:b w:val="0"/>
                <w:bCs w:val="0"/>
                <w:sz w:val="18"/>
                <w:szCs w:val="18"/>
              </w:rPr>
              <w:t>Da</w:t>
            </w:r>
            <w:r w:rsidR="00BF5F11">
              <w:rPr>
                <w:rStyle w:val="Zwaar"/>
                <w:rFonts w:ascii="Verdana" w:hAnsi="Verdana" w:cs="Arial"/>
                <w:b w:val="0"/>
                <w:bCs w:val="0"/>
                <w:sz w:val="18"/>
                <w:szCs w:val="18"/>
              </w:rPr>
              <w:t xml:space="preserve">arom hoefden wij er niet van uit te gaan dat de bouwweg permanent zou zijn. </w:t>
            </w:r>
            <w:r w:rsidR="00D05FC5">
              <w:rPr>
                <w:rStyle w:val="Zwaar"/>
                <w:rFonts w:ascii="Verdana" w:hAnsi="Verdana" w:cs="Arial"/>
                <w:b w:val="0"/>
                <w:bCs w:val="0"/>
                <w:sz w:val="18"/>
                <w:szCs w:val="18"/>
              </w:rPr>
              <w:t xml:space="preserve">De zienswijze kan in zoverre niet worden gevolgd. </w:t>
            </w:r>
          </w:p>
          <w:p w14:paraId="5AA1F261" w14:textId="77777777" w:rsidR="00D05FC5" w:rsidRDefault="00D05FC5" w:rsidP="00C9111F">
            <w:pPr>
              <w:spacing w:line="276" w:lineRule="auto"/>
              <w:rPr>
                <w:rStyle w:val="Zwaar"/>
                <w:rFonts w:ascii="Verdana" w:hAnsi="Verdana" w:cs="Arial"/>
                <w:b w:val="0"/>
                <w:bCs w:val="0"/>
                <w:sz w:val="18"/>
                <w:szCs w:val="18"/>
              </w:rPr>
            </w:pPr>
          </w:p>
          <w:p w14:paraId="633CA39F" w14:textId="0A2C2E06" w:rsidR="00022C9E" w:rsidRDefault="00022C9E" w:rsidP="00022C9E">
            <w:pPr>
              <w:spacing w:line="276" w:lineRule="auto"/>
              <w:rPr>
                <w:rStyle w:val="Zwaar"/>
                <w:rFonts w:ascii="Verdana" w:hAnsi="Verdana" w:cs="Arial"/>
                <w:b w:val="0"/>
                <w:bCs w:val="0"/>
                <w:sz w:val="18"/>
                <w:szCs w:val="18"/>
              </w:rPr>
            </w:pPr>
            <w:r>
              <w:rPr>
                <w:rStyle w:val="Zwaar"/>
                <w:rFonts w:ascii="Verdana" w:hAnsi="Verdana" w:cs="Arial"/>
                <w:b w:val="0"/>
                <w:bCs w:val="0"/>
                <w:sz w:val="18"/>
                <w:szCs w:val="18"/>
              </w:rPr>
              <w:t>Wij merken op dat het</w:t>
            </w:r>
            <w:r w:rsidR="00D05FC5">
              <w:rPr>
                <w:rStyle w:val="Zwaar"/>
                <w:rFonts w:ascii="Verdana" w:hAnsi="Verdana" w:cs="Arial"/>
                <w:b w:val="0"/>
                <w:bCs w:val="0"/>
                <w:sz w:val="18"/>
                <w:szCs w:val="18"/>
              </w:rPr>
              <w:t xml:space="preserve"> </w:t>
            </w:r>
            <w:r w:rsidR="003F026C">
              <w:rPr>
                <w:rStyle w:val="Zwaar"/>
                <w:rFonts w:ascii="Verdana" w:hAnsi="Verdana" w:cs="Arial"/>
                <w:b w:val="0"/>
                <w:bCs w:val="0"/>
                <w:sz w:val="18"/>
                <w:szCs w:val="18"/>
              </w:rPr>
              <w:t xml:space="preserve">aangenomen </w:t>
            </w:r>
            <w:r w:rsidR="00D05FC5">
              <w:rPr>
                <w:rStyle w:val="Zwaar"/>
                <w:rFonts w:ascii="Verdana" w:hAnsi="Verdana" w:cs="Arial"/>
                <w:b w:val="0"/>
                <w:bCs w:val="0"/>
                <w:sz w:val="18"/>
                <w:szCs w:val="18"/>
              </w:rPr>
              <w:t>amendement van 24 januari 2026</w:t>
            </w:r>
            <w:r w:rsidR="003F026C">
              <w:rPr>
                <w:rStyle w:val="Zwaar"/>
                <w:rFonts w:ascii="Verdana" w:hAnsi="Verdana" w:cs="Arial"/>
                <w:b w:val="0"/>
                <w:bCs w:val="0"/>
                <w:sz w:val="18"/>
                <w:szCs w:val="18"/>
              </w:rPr>
              <w:t xml:space="preserve"> (kenmerk: 11A1) geen betrekking</w:t>
            </w:r>
            <w:r w:rsidR="008F2AE3">
              <w:rPr>
                <w:rStyle w:val="Zwaar"/>
                <w:rFonts w:ascii="Verdana" w:hAnsi="Verdana" w:cs="Arial"/>
                <w:b w:val="0"/>
                <w:bCs w:val="0"/>
                <w:sz w:val="18"/>
                <w:szCs w:val="18"/>
              </w:rPr>
              <w:t xml:space="preserve"> heeft</w:t>
            </w:r>
            <w:r w:rsidR="003F026C">
              <w:rPr>
                <w:rStyle w:val="Zwaar"/>
                <w:rFonts w:ascii="Verdana" w:hAnsi="Verdana" w:cs="Arial"/>
                <w:b w:val="0"/>
                <w:bCs w:val="0"/>
                <w:sz w:val="18"/>
                <w:szCs w:val="18"/>
              </w:rPr>
              <w:t xml:space="preserve"> op de aanvraag. </w:t>
            </w:r>
            <w:r w:rsidR="00146D51">
              <w:rPr>
                <w:rStyle w:val="Zwaar"/>
                <w:rFonts w:ascii="Verdana" w:hAnsi="Verdana" w:cs="Arial"/>
                <w:b w:val="0"/>
                <w:bCs w:val="0"/>
                <w:sz w:val="18"/>
                <w:szCs w:val="18"/>
              </w:rPr>
              <w:t xml:space="preserve">In zijn vergadering van 24 februari 2026 heeft de raad een positief bindend advies </w:t>
            </w:r>
            <w:r w:rsidR="003F026C">
              <w:rPr>
                <w:rStyle w:val="Zwaar"/>
                <w:rFonts w:ascii="Verdana" w:hAnsi="Verdana" w:cs="Arial"/>
                <w:b w:val="0"/>
                <w:bCs w:val="0"/>
                <w:sz w:val="18"/>
                <w:szCs w:val="18"/>
              </w:rPr>
              <w:t>gegeven over het ontwerpbesluit op de aanvraag tot het</w:t>
            </w:r>
            <w:r w:rsidR="00146D51">
              <w:rPr>
                <w:rStyle w:val="Zwaar"/>
                <w:rFonts w:ascii="Verdana" w:hAnsi="Verdana" w:cs="Arial"/>
                <w:b w:val="0"/>
                <w:bCs w:val="0"/>
                <w:sz w:val="18"/>
                <w:szCs w:val="18"/>
              </w:rPr>
              <w:t xml:space="preserve"> verlenen van de omgevingsvergunning</w:t>
            </w:r>
            <w:r w:rsidR="003F026C">
              <w:rPr>
                <w:rStyle w:val="Zwaar"/>
                <w:rFonts w:ascii="Verdana" w:hAnsi="Verdana" w:cs="Arial"/>
                <w:b w:val="0"/>
                <w:bCs w:val="0"/>
                <w:sz w:val="18"/>
                <w:szCs w:val="18"/>
              </w:rPr>
              <w:t>. Dat heeft de raad gedaan met het beslispunt 11.2</w:t>
            </w:r>
            <w:r w:rsidR="00146D51">
              <w:rPr>
                <w:rStyle w:val="Zwaar"/>
                <w:rFonts w:ascii="Verdana" w:hAnsi="Verdana" w:cs="Arial"/>
                <w:b w:val="0"/>
                <w:bCs w:val="0"/>
                <w:sz w:val="18"/>
                <w:szCs w:val="18"/>
              </w:rPr>
              <w:t>.</w:t>
            </w:r>
            <w:r w:rsidR="003F026C">
              <w:rPr>
                <w:rStyle w:val="Zwaar"/>
                <w:rFonts w:ascii="Verdana" w:hAnsi="Verdana" w:cs="Arial"/>
                <w:b w:val="0"/>
                <w:bCs w:val="0"/>
                <w:sz w:val="18"/>
                <w:szCs w:val="18"/>
              </w:rPr>
              <w:t xml:space="preserve"> Het amendement heeft geen betrekking op dit beslispunt (en dus niet </w:t>
            </w:r>
            <w:r w:rsidR="006F28DB">
              <w:rPr>
                <w:rStyle w:val="Zwaar"/>
                <w:rFonts w:ascii="Verdana" w:hAnsi="Verdana" w:cs="Arial"/>
                <w:b w:val="0"/>
                <w:bCs w:val="0"/>
                <w:sz w:val="18"/>
                <w:szCs w:val="18"/>
              </w:rPr>
              <w:t xml:space="preserve">op </w:t>
            </w:r>
            <w:r w:rsidR="003F026C">
              <w:rPr>
                <w:rStyle w:val="Zwaar"/>
                <w:rFonts w:ascii="Verdana" w:hAnsi="Verdana" w:cs="Arial"/>
                <w:b w:val="0"/>
                <w:bCs w:val="0"/>
                <w:sz w:val="18"/>
                <w:szCs w:val="18"/>
              </w:rPr>
              <w:t xml:space="preserve">het positief advies), maar op andere beslispunten (11.3 en 11.5). </w:t>
            </w:r>
          </w:p>
          <w:p w14:paraId="235D51DD" w14:textId="77777777" w:rsidR="00022C9E" w:rsidRDefault="00022C9E" w:rsidP="00022C9E">
            <w:pPr>
              <w:spacing w:line="276" w:lineRule="auto"/>
              <w:rPr>
                <w:rStyle w:val="Zwaar"/>
                <w:rFonts w:ascii="Verdana" w:hAnsi="Verdana" w:cs="Arial"/>
                <w:b w:val="0"/>
                <w:bCs w:val="0"/>
                <w:sz w:val="18"/>
                <w:szCs w:val="18"/>
              </w:rPr>
            </w:pPr>
          </w:p>
          <w:p w14:paraId="12FDE1D9" w14:textId="113B9ABE" w:rsidR="00022C9E" w:rsidRPr="00977292" w:rsidRDefault="00022C9E" w:rsidP="00022C9E">
            <w:pPr>
              <w:spacing w:line="276" w:lineRule="auto"/>
              <w:rPr>
                <w:rStyle w:val="Zwaar"/>
                <w:rFonts w:ascii="Verdana" w:hAnsi="Verdana" w:cs="Arial"/>
                <w:b w:val="0"/>
                <w:bCs w:val="0"/>
                <w:sz w:val="18"/>
                <w:szCs w:val="18"/>
              </w:rPr>
            </w:pPr>
            <w:r w:rsidRPr="00044BD9">
              <w:rPr>
                <w:rStyle w:val="Zwaar"/>
                <w:rFonts w:ascii="Verdana" w:hAnsi="Verdana" w:cs="Arial"/>
                <w:b w:val="0"/>
                <w:bCs w:val="0"/>
                <w:sz w:val="18"/>
                <w:szCs w:val="18"/>
              </w:rPr>
              <w:t xml:space="preserve">Het </w:t>
            </w:r>
            <w:r>
              <w:rPr>
                <w:rStyle w:val="Zwaar"/>
                <w:rFonts w:ascii="Verdana" w:hAnsi="Verdana" w:cs="Arial"/>
                <w:b w:val="0"/>
                <w:bCs w:val="0"/>
                <w:sz w:val="18"/>
                <w:szCs w:val="18"/>
              </w:rPr>
              <w:t>aangenomen</w:t>
            </w:r>
            <w:r w:rsidRPr="00044BD9">
              <w:rPr>
                <w:rStyle w:val="Zwaar"/>
                <w:rFonts w:ascii="Verdana" w:hAnsi="Verdana" w:cs="Arial"/>
                <w:b w:val="0"/>
                <w:bCs w:val="0"/>
                <w:sz w:val="18"/>
                <w:szCs w:val="18"/>
              </w:rPr>
              <w:t xml:space="preserve"> amendement</w:t>
            </w:r>
            <w:r>
              <w:rPr>
                <w:rStyle w:val="Zwaar"/>
                <w:rFonts w:ascii="Verdana" w:hAnsi="Verdana" w:cs="Arial"/>
                <w:b w:val="0"/>
                <w:bCs w:val="0"/>
                <w:sz w:val="18"/>
                <w:szCs w:val="18"/>
              </w:rPr>
              <w:t xml:space="preserve"> </w:t>
            </w:r>
            <w:r w:rsidRPr="00AD4F14">
              <w:rPr>
                <w:rStyle w:val="Zwaar"/>
                <w:rFonts w:ascii="Verdana" w:hAnsi="Verdana" w:cs="Arial"/>
                <w:b w:val="0"/>
                <w:bCs w:val="0"/>
                <w:sz w:val="18"/>
                <w:szCs w:val="18"/>
              </w:rPr>
              <w:t xml:space="preserve">gaat over </w:t>
            </w:r>
            <w:r>
              <w:rPr>
                <w:rStyle w:val="Zwaar"/>
                <w:rFonts w:ascii="Verdana" w:hAnsi="Verdana" w:cs="Arial"/>
                <w:b w:val="0"/>
                <w:bCs w:val="0"/>
                <w:sz w:val="18"/>
                <w:szCs w:val="18"/>
              </w:rPr>
              <w:t xml:space="preserve">het </w:t>
            </w:r>
            <w:r w:rsidRPr="002B38E5">
              <w:rPr>
                <w:rStyle w:val="Zwaar"/>
                <w:rFonts w:ascii="Verdana" w:hAnsi="Verdana" w:cs="Arial"/>
                <w:b w:val="0"/>
                <w:bCs w:val="0"/>
                <w:sz w:val="18"/>
                <w:szCs w:val="18"/>
              </w:rPr>
              <w:t>streven naar e</w:t>
            </w:r>
            <w:r w:rsidRPr="00BC1A12">
              <w:rPr>
                <w:rStyle w:val="Zwaar"/>
                <w:rFonts w:ascii="Verdana" w:hAnsi="Verdana" w:cs="Arial"/>
                <w:b w:val="0"/>
                <w:bCs w:val="0"/>
                <w:sz w:val="18"/>
                <w:szCs w:val="18"/>
              </w:rPr>
              <w:t>en volwaardige permanente aansluiting</w:t>
            </w:r>
            <w:r>
              <w:rPr>
                <w:rStyle w:val="Zwaar"/>
                <w:rFonts w:ascii="Verdana" w:hAnsi="Verdana" w:cs="Arial"/>
                <w:b w:val="0"/>
                <w:bCs w:val="0"/>
                <w:sz w:val="18"/>
                <w:szCs w:val="18"/>
              </w:rPr>
              <w:t xml:space="preserve"> op de N282. </w:t>
            </w:r>
            <w:r w:rsidRPr="00977292">
              <w:rPr>
                <w:rStyle w:val="Zwaar"/>
                <w:rFonts w:ascii="Verdana" w:hAnsi="Verdana" w:cs="Arial"/>
                <w:b w:val="0"/>
                <w:bCs w:val="0"/>
                <w:sz w:val="18"/>
                <w:szCs w:val="18"/>
              </w:rPr>
              <w:t xml:space="preserve">De provincie heeft in de stuurgroep Snelfietsroute F58 van 31 oktober 2025 besloten dat er geen permanente aansluiting op de N282 mag komen, maar onder voorwaarden wel een (tijdelijke) bouwweg. </w:t>
            </w:r>
            <w:r w:rsidR="00645617" w:rsidRPr="00B26F67">
              <w:rPr>
                <w:rFonts w:ascii="Verdana" w:hAnsi="Verdana" w:cs="Arial"/>
                <w:sz w:val="18"/>
                <w:szCs w:val="18"/>
              </w:rPr>
              <w:t xml:space="preserve">De gemeente houdt </w:t>
            </w:r>
            <w:r w:rsidR="00645617">
              <w:rPr>
                <w:rFonts w:ascii="Verdana" w:hAnsi="Verdana" w:cs="Arial"/>
                <w:sz w:val="18"/>
                <w:szCs w:val="18"/>
              </w:rPr>
              <w:t xml:space="preserve">bij de ontwikkeling van de woonwijk </w:t>
            </w:r>
            <w:r w:rsidR="00645617" w:rsidRPr="00B26F67">
              <w:rPr>
                <w:rFonts w:ascii="Verdana" w:hAnsi="Verdana" w:cs="Arial"/>
                <w:sz w:val="18"/>
                <w:szCs w:val="18"/>
              </w:rPr>
              <w:t xml:space="preserve">de optie voor een toekomstige aansluiting open. Waar mogelijk bespaart zij </w:t>
            </w:r>
            <w:r w:rsidR="00645617">
              <w:rPr>
                <w:rFonts w:ascii="Verdana" w:hAnsi="Verdana" w:cs="Arial"/>
                <w:sz w:val="18"/>
                <w:szCs w:val="18"/>
              </w:rPr>
              <w:t>nu</w:t>
            </w:r>
            <w:r w:rsidR="00645617">
              <w:t xml:space="preserve"> </w:t>
            </w:r>
            <w:r w:rsidR="00645617" w:rsidRPr="00B26F67">
              <w:rPr>
                <w:rFonts w:ascii="Verdana" w:hAnsi="Verdana" w:cs="Arial"/>
                <w:sz w:val="18"/>
                <w:szCs w:val="18"/>
              </w:rPr>
              <w:t>direct op de kosten.</w:t>
            </w:r>
            <w:r w:rsidR="00645617" w:rsidRPr="00B26F67" w:rsidDel="00B26F67">
              <w:rPr>
                <w:rFonts w:ascii="Verdana" w:hAnsi="Verdana" w:cs="Arial"/>
                <w:sz w:val="18"/>
                <w:szCs w:val="18"/>
              </w:rPr>
              <w:t xml:space="preserve"> </w:t>
            </w:r>
            <w:r w:rsidR="00062976">
              <w:rPr>
                <w:rFonts w:ascii="Verdana" w:hAnsi="Verdana" w:cs="Arial"/>
                <w:sz w:val="18"/>
                <w:szCs w:val="18"/>
              </w:rPr>
              <w:t>Z</w:t>
            </w:r>
            <w:r w:rsidR="00062976">
              <w:t xml:space="preserve">o </w:t>
            </w:r>
            <w:r w:rsidRPr="00977292">
              <w:rPr>
                <w:rStyle w:val="Zwaar"/>
                <w:rFonts w:ascii="Verdana" w:hAnsi="Verdana" w:cs="Arial"/>
                <w:b w:val="0"/>
                <w:bCs w:val="0"/>
                <w:sz w:val="18"/>
                <w:szCs w:val="18"/>
              </w:rPr>
              <w:t xml:space="preserve">moet het amendement worden </w:t>
            </w:r>
            <w:r w:rsidR="00062976">
              <w:rPr>
                <w:rStyle w:val="Zwaar"/>
                <w:rFonts w:ascii="Verdana" w:hAnsi="Verdana" w:cs="Arial"/>
                <w:b w:val="0"/>
                <w:bCs w:val="0"/>
                <w:sz w:val="18"/>
                <w:szCs w:val="18"/>
              </w:rPr>
              <w:t>uitgelegd</w:t>
            </w:r>
            <w:r w:rsidRPr="00977292">
              <w:rPr>
                <w:rStyle w:val="Zwaar"/>
                <w:rFonts w:ascii="Verdana" w:hAnsi="Verdana" w:cs="Arial"/>
                <w:b w:val="0"/>
                <w:bCs w:val="0"/>
                <w:sz w:val="18"/>
                <w:szCs w:val="18"/>
              </w:rPr>
              <w:t>.</w:t>
            </w:r>
          </w:p>
          <w:p w14:paraId="78ABDE13" w14:textId="77777777" w:rsidR="00C9111F" w:rsidRDefault="00C9111F" w:rsidP="00C9111F">
            <w:pPr>
              <w:spacing w:line="276" w:lineRule="auto"/>
              <w:rPr>
                <w:rStyle w:val="Zwaar"/>
                <w:rFonts w:ascii="Verdana" w:hAnsi="Verdana" w:cs="Arial"/>
                <w:b w:val="0"/>
                <w:bCs w:val="0"/>
                <w:sz w:val="18"/>
                <w:szCs w:val="18"/>
              </w:rPr>
            </w:pPr>
          </w:p>
          <w:p w14:paraId="7B353281" w14:textId="51927AB0" w:rsidR="00114BD3" w:rsidRDefault="00C9111F" w:rsidP="00C9111F">
            <w:pPr>
              <w:spacing w:line="276" w:lineRule="auto"/>
              <w:rPr>
                <w:rFonts w:ascii="Verdana" w:hAnsi="Verdana"/>
                <w:bCs/>
                <w:sz w:val="18"/>
                <w:szCs w:val="18"/>
              </w:rPr>
            </w:pPr>
            <w:r>
              <w:rPr>
                <w:rStyle w:val="Zwaar"/>
                <w:rFonts w:ascii="Verdana" w:hAnsi="Verdana" w:cs="Arial"/>
                <w:b w:val="0"/>
                <w:bCs w:val="0"/>
                <w:sz w:val="18"/>
                <w:szCs w:val="18"/>
              </w:rPr>
              <w:t>De</w:t>
            </w:r>
            <w:r w:rsidR="00022C9E">
              <w:rPr>
                <w:rStyle w:val="Zwaar"/>
                <w:rFonts w:ascii="Verdana" w:hAnsi="Verdana" w:cs="Arial"/>
                <w:b w:val="0"/>
                <w:bCs w:val="0"/>
                <w:sz w:val="18"/>
                <w:szCs w:val="18"/>
              </w:rPr>
              <w:t xml:space="preserve"> huidige aanvraag gaat ervan uit </w:t>
            </w:r>
            <w:r>
              <w:rPr>
                <w:rStyle w:val="Zwaar"/>
                <w:rFonts w:ascii="Verdana" w:hAnsi="Verdana" w:cs="Arial"/>
                <w:b w:val="0"/>
                <w:bCs w:val="0"/>
                <w:sz w:val="18"/>
                <w:szCs w:val="18"/>
              </w:rPr>
              <w:t xml:space="preserve">dat, na het opbreken van de </w:t>
            </w:r>
            <w:r w:rsidR="00022C9E">
              <w:rPr>
                <w:rStyle w:val="Zwaar"/>
                <w:rFonts w:ascii="Verdana" w:hAnsi="Verdana" w:cs="Arial"/>
                <w:b w:val="0"/>
                <w:bCs w:val="0"/>
                <w:sz w:val="18"/>
                <w:szCs w:val="18"/>
              </w:rPr>
              <w:t xml:space="preserve">tijdelijke </w:t>
            </w:r>
            <w:r>
              <w:rPr>
                <w:rStyle w:val="Zwaar"/>
                <w:rFonts w:ascii="Verdana" w:hAnsi="Verdana" w:cs="Arial"/>
                <w:b w:val="0"/>
                <w:bCs w:val="0"/>
                <w:sz w:val="18"/>
                <w:szCs w:val="18"/>
              </w:rPr>
              <w:t xml:space="preserve">bouwweg, de </w:t>
            </w:r>
            <w:r w:rsidR="00F811F6">
              <w:rPr>
                <w:rStyle w:val="Zwaar"/>
                <w:rFonts w:ascii="Verdana" w:hAnsi="Verdana" w:cs="Arial"/>
                <w:b w:val="0"/>
                <w:bCs w:val="0"/>
                <w:sz w:val="18"/>
                <w:szCs w:val="18"/>
              </w:rPr>
              <w:t>Blauw-G</w:t>
            </w:r>
            <w:r>
              <w:rPr>
                <w:rStyle w:val="Zwaar"/>
                <w:rFonts w:ascii="Verdana" w:hAnsi="Verdana" w:cs="Arial"/>
                <w:b w:val="0"/>
                <w:bCs w:val="0"/>
                <w:sz w:val="18"/>
                <w:szCs w:val="18"/>
              </w:rPr>
              <w:t xml:space="preserve">roenhoofdstructuur ter plekke hersteld wordt. </w:t>
            </w:r>
            <w:r w:rsidR="00022C9E">
              <w:rPr>
                <w:rFonts w:ascii="Verdana" w:hAnsi="Verdana"/>
                <w:bCs/>
                <w:sz w:val="18"/>
                <w:szCs w:val="18"/>
              </w:rPr>
              <w:t>Om zeker te stellen dat h</w:t>
            </w:r>
            <w:r w:rsidR="00022C9E">
              <w:rPr>
                <w:bCs/>
              </w:rPr>
              <w:t xml:space="preserve">ieraan wordt voldaan, is aan de </w:t>
            </w:r>
            <w:r w:rsidR="00022C9E">
              <w:rPr>
                <w:bCs/>
              </w:rPr>
              <w:lastRenderedPageBreak/>
              <w:t xml:space="preserve">omgevingsvergunning </w:t>
            </w:r>
            <w:r w:rsidRPr="00803205">
              <w:rPr>
                <w:rFonts w:ascii="Verdana" w:hAnsi="Verdana"/>
                <w:bCs/>
                <w:sz w:val="18"/>
                <w:szCs w:val="18"/>
              </w:rPr>
              <w:t>een planologisch voorschrift toegevoegd</w:t>
            </w:r>
            <w:r w:rsidR="00022C9E">
              <w:rPr>
                <w:rFonts w:ascii="Verdana" w:hAnsi="Verdana"/>
                <w:bCs/>
                <w:sz w:val="18"/>
                <w:szCs w:val="18"/>
              </w:rPr>
              <w:t xml:space="preserve"> </w:t>
            </w:r>
            <w:r w:rsidR="00022C9E">
              <w:rPr>
                <w:bCs/>
              </w:rPr>
              <w:t>die luidt</w:t>
            </w:r>
            <w:r w:rsidRPr="00803205">
              <w:rPr>
                <w:rFonts w:ascii="Verdana" w:hAnsi="Verdana"/>
                <w:bCs/>
                <w:sz w:val="18"/>
                <w:szCs w:val="18"/>
              </w:rPr>
              <w:t>:</w:t>
            </w:r>
          </w:p>
          <w:p w14:paraId="677BF7D0" w14:textId="2152A94A" w:rsidR="00C9111F" w:rsidRPr="00803205" w:rsidRDefault="00C9111F" w:rsidP="00C9111F">
            <w:pPr>
              <w:spacing w:line="276" w:lineRule="auto"/>
              <w:rPr>
                <w:rFonts w:ascii="Verdana" w:hAnsi="Verdana"/>
                <w:bCs/>
                <w:sz w:val="18"/>
                <w:szCs w:val="18"/>
              </w:rPr>
            </w:pPr>
            <w:r w:rsidRPr="00803205">
              <w:rPr>
                <w:rFonts w:ascii="Verdana" w:hAnsi="Verdana"/>
                <w:bCs/>
                <w:sz w:val="18"/>
                <w:szCs w:val="18"/>
              </w:rPr>
              <w:t xml:space="preserve"> </w:t>
            </w:r>
          </w:p>
          <w:p w14:paraId="4ED64A29" w14:textId="6E7D3725" w:rsidR="00C9111F" w:rsidRDefault="00114BD3" w:rsidP="00C9111F">
            <w:pPr>
              <w:spacing w:line="276" w:lineRule="auto"/>
              <w:rPr>
                <w:rStyle w:val="Zwaar"/>
                <w:rFonts w:ascii="Verdana" w:hAnsi="Verdana" w:cs="Arial"/>
                <w:b w:val="0"/>
                <w:bCs w:val="0"/>
                <w:sz w:val="18"/>
                <w:szCs w:val="18"/>
              </w:rPr>
            </w:pPr>
            <w:r>
              <w:rPr>
                <w:rFonts w:ascii="Verdana" w:hAnsi="Verdana"/>
                <w:bCs/>
                <w:sz w:val="18"/>
                <w:szCs w:val="18"/>
              </w:rPr>
              <w:t>“</w:t>
            </w:r>
            <w:r w:rsidR="00C9111F" w:rsidRPr="00581027">
              <w:rPr>
                <w:rFonts w:ascii="Verdana" w:hAnsi="Verdana"/>
                <w:bCs/>
                <w:i/>
                <w:iCs/>
                <w:sz w:val="18"/>
                <w:szCs w:val="18"/>
              </w:rPr>
              <w:t xml:space="preserve">Na de instandhoudingstermijn van de tijdelijke bouwweg dient de </w:t>
            </w:r>
            <w:r w:rsidR="00DA1B9C">
              <w:rPr>
                <w:rFonts w:ascii="Verdana" w:hAnsi="Verdana"/>
                <w:bCs/>
                <w:i/>
                <w:iCs/>
                <w:sz w:val="18"/>
                <w:szCs w:val="18"/>
              </w:rPr>
              <w:t>B</w:t>
            </w:r>
            <w:r w:rsidR="00DA1B9C">
              <w:rPr>
                <w:bCs/>
                <w:i/>
                <w:iCs/>
              </w:rPr>
              <w:t>lauw-</w:t>
            </w:r>
            <w:r w:rsidR="00C9111F" w:rsidRPr="00581027">
              <w:rPr>
                <w:rFonts w:ascii="Verdana" w:hAnsi="Verdana"/>
                <w:bCs/>
                <w:i/>
                <w:iCs/>
                <w:sz w:val="18"/>
                <w:szCs w:val="18"/>
              </w:rPr>
              <w:t>Groenhoofdstructuur hersteld te worden conform bijlage 3 bij deze reactienota</w:t>
            </w:r>
            <w:r w:rsidR="00C9111F" w:rsidRPr="00803205">
              <w:rPr>
                <w:rFonts w:ascii="Verdana" w:hAnsi="Verdana"/>
                <w:bCs/>
                <w:sz w:val="18"/>
                <w:szCs w:val="18"/>
              </w:rPr>
              <w:t>.</w:t>
            </w:r>
            <w:r>
              <w:rPr>
                <w:rFonts w:ascii="Verdana" w:hAnsi="Verdana"/>
                <w:bCs/>
                <w:sz w:val="18"/>
                <w:szCs w:val="18"/>
              </w:rPr>
              <w:t>”</w:t>
            </w:r>
          </w:p>
          <w:p w14:paraId="07FB9F3C" w14:textId="77777777" w:rsidR="00C9111F" w:rsidRDefault="00C9111F" w:rsidP="00054727">
            <w:pPr>
              <w:spacing w:line="276" w:lineRule="auto"/>
              <w:rPr>
                <w:rStyle w:val="Zwaar"/>
                <w:rFonts w:ascii="Verdana" w:hAnsi="Verdana" w:cs="Arial"/>
                <w:b w:val="0"/>
                <w:bCs w:val="0"/>
                <w:sz w:val="18"/>
                <w:szCs w:val="18"/>
              </w:rPr>
            </w:pPr>
          </w:p>
          <w:p w14:paraId="1E00C9F8" w14:textId="1F198D2C" w:rsidR="00114BD3" w:rsidRDefault="00114BD3" w:rsidP="00114BD3">
            <w:pPr>
              <w:spacing w:line="276" w:lineRule="auto"/>
              <w:rPr>
                <w:rStyle w:val="Zwaar"/>
                <w:rFonts w:ascii="Verdana" w:hAnsi="Verdana" w:cs="Arial"/>
                <w:b w:val="0"/>
                <w:bCs w:val="0"/>
                <w:sz w:val="18"/>
                <w:szCs w:val="18"/>
              </w:rPr>
            </w:pPr>
            <w:r>
              <w:rPr>
                <w:rStyle w:val="Zwaar"/>
                <w:rFonts w:ascii="Verdana" w:hAnsi="Verdana" w:cs="Arial"/>
                <w:b w:val="0"/>
                <w:bCs w:val="0"/>
                <w:sz w:val="18"/>
                <w:szCs w:val="18"/>
              </w:rPr>
              <w:t xml:space="preserve">Mocht in de toekomst sprake zijn van de wens om ter plaatse een permanente ontsluitingsweg te realiseren, dan is daarvoor een nieuwe toestemming nodig en </w:t>
            </w:r>
            <w:r w:rsidR="00BC5C1F">
              <w:rPr>
                <w:rStyle w:val="Zwaar"/>
                <w:rFonts w:ascii="Verdana" w:hAnsi="Verdana" w:cs="Arial"/>
                <w:b w:val="0"/>
                <w:bCs w:val="0"/>
                <w:sz w:val="18"/>
                <w:szCs w:val="18"/>
              </w:rPr>
              <w:t>moet</w:t>
            </w:r>
            <w:r>
              <w:rPr>
                <w:rStyle w:val="Zwaar"/>
                <w:rFonts w:ascii="Verdana" w:hAnsi="Verdana" w:cs="Arial"/>
                <w:b w:val="0"/>
                <w:bCs w:val="0"/>
                <w:sz w:val="18"/>
                <w:szCs w:val="18"/>
              </w:rPr>
              <w:t xml:space="preserve"> er een nieuwe beoordeling plaatsvinden. Dit betreft een onzekere toekomstige gebeurtenis die wij niet kunnen betrekken in onze besluitvorming op de aanvraag om een tijdelijke bouwweg.</w:t>
            </w:r>
          </w:p>
          <w:p w14:paraId="3662300F" w14:textId="77777777" w:rsidR="007470EF" w:rsidRDefault="007470EF" w:rsidP="00114BD3">
            <w:pPr>
              <w:spacing w:line="276" w:lineRule="auto"/>
              <w:rPr>
                <w:rStyle w:val="Zwaar"/>
                <w:rFonts w:ascii="Verdana" w:hAnsi="Verdana" w:cs="Arial"/>
                <w:b w:val="0"/>
                <w:bCs w:val="0"/>
                <w:sz w:val="18"/>
                <w:szCs w:val="18"/>
              </w:rPr>
            </w:pPr>
          </w:p>
          <w:p w14:paraId="431745C6" w14:textId="46D0B5D7" w:rsidR="007470EF" w:rsidRPr="00583F23" w:rsidRDefault="007473C2" w:rsidP="00114BD3">
            <w:pPr>
              <w:spacing w:line="276" w:lineRule="auto"/>
              <w:rPr>
                <w:rStyle w:val="Zwaar"/>
                <w:rFonts w:ascii="Verdana" w:hAnsi="Verdana" w:cs="Arial"/>
                <w:b w:val="0"/>
                <w:bCs w:val="0"/>
                <w:sz w:val="18"/>
                <w:szCs w:val="18"/>
              </w:rPr>
            </w:pPr>
            <w:r w:rsidRPr="00583F23">
              <w:rPr>
                <w:rStyle w:val="Zwaar"/>
                <w:rFonts w:ascii="Verdana" w:hAnsi="Verdana" w:cs="Arial"/>
                <w:b w:val="0"/>
                <w:bCs w:val="0"/>
                <w:sz w:val="18"/>
                <w:szCs w:val="18"/>
              </w:rPr>
              <w:t xml:space="preserve">Conclusie: </w:t>
            </w:r>
          </w:p>
          <w:p w14:paraId="5F3D8B40" w14:textId="35EF66C5" w:rsidR="007473C2" w:rsidRPr="00583F23" w:rsidRDefault="007473C2" w:rsidP="00114BD3">
            <w:pPr>
              <w:spacing w:line="276" w:lineRule="auto"/>
              <w:rPr>
                <w:rStyle w:val="Zwaar"/>
                <w:rFonts w:ascii="Verdana" w:hAnsi="Verdana" w:cs="Arial"/>
                <w:b w:val="0"/>
                <w:bCs w:val="0"/>
                <w:sz w:val="18"/>
                <w:szCs w:val="18"/>
              </w:rPr>
            </w:pPr>
            <w:r w:rsidRPr="00583F23">
              <w:rPr>
                <w:rStyle w:val="Zwaar"/>
                <w:rFonts w:ascii="Verdana" w:hAnsi="Verdana" w:cs="Arial"/>
                <w:b w:val="0"/>
                <w:bCs w:val="0"/>
                <w:sz w:val="18"/>
                <w:szCs w:val="18"/>
              </w:rPr>
              <w:t xml:space="preserve">Om het herstel van de </w:t>
            </w:r>
            <w:r w:rsidR="00B523B5" w:rsidRPr="00583F23">
              <w:rPr>
                <w:rStyle w:val="Zwaar"/>
                <w:rFonts w:ascii="Verdana" w:hAnsi="Verdana" w:cs="Arial"/>
                <w:b w:val="0"/>
                <w:bCs w:val="0"/>
                <w:sz w:val="18"/>
                <w:szCs w:val="18"/>
              </w:rPr>
              <w:t>B</w:t>
            </w:r>
            <w:r w:rsidRPr="00583F23">
              <w:rPr>
                <w:rStyle w:val="Zwaar"/>
                <w:rFonts w:ascii="Verdana" w:hAnsi="Verdana" w:cs="Arial"/>
                <w:b w:val="0"/>
                <w:bCs w:val="0"/>
                <w:sz w:val="18"/>
                <w:szCs w:val="18"/>
              </w:rPr>
              <w:t>lauw-</w:t>
            </w:r>
            <w:r w:rsidR="00B523B5" w:rsidRPr="00583F23">
              <w:rPr>
                <w:rStyle w:val="Zwaar"/>
                <w:rFonts w:ascii="Verdana" w:hAnsi="Verdana" w:cs="Arial"/>
                <w:b w:val="0"/>
                <w:bCs w:val="0"/>
                <w:sz w:val="18"/>
                <w:szCs w:val="18"/>
              </w:rPr>
              <w:t>G</w:t>
            </w:r>
            <w:r w:rsidRPr="00583F23">
              <w:rPr>
                <w:rStyle w:val="Zwaar"/>
                <w:rFonts w:ascii="Verdana" w:hAnsi="Verdana" w:cs="Arial"/>
                <w:b w:val="0"/>
                <w:bCs w:val="0"/>
                <w:sz w:val="18"/>
                <w:szCs w:val="18"/>
              </w:rPr>
              <w:t xml:space="preserve">roenhoofdstructuur te borgen wordt </w:t>
            </w:r>
            <w:r w:rsidR="003F04E8" w:rsidRPr="00583F23">
              <w:rPr>
                <w:rStyle w:val="Zwaar"/>
                <w:rFonts w:ascii="Verdana" w:hAnsi="Verdana" w:cs="Arial"/>
                <w:b w:val="0"/>
                <w:bCs w:val="0"/>
                <w:sz w:val="18"/>
                <w:szCs w:val="18"/>
              </w:rPr>
              <w:t>het herstellen van die structuur in de planologische voorschriften opgenomen</w:t>
            </w:r>
            <w:r w:rsidR="00DA784C" w:rsidRPr="00583F23">
              <w:rPr>
                <w:rStyle w:val="Zwaar"/>
                <w:rFonts w:ascii="Verdana" w:hAnsi="Verdana" w:cs="Arial"/>
                <w:b w:val="0"/>
                <w:bCs w:val="0"/>
                <w:sz w:val="18"/>
                <w:szCs w:val="18"/>
              </w:rPr>
              <w:t xml:space="preserve"> zoals verwoord in hoofdstuk 5</w:t>
            </w:r>
            <w:r w:rsidR="00583F23" w:rsidRPr="00583F23">
              <w:rPr>
                <w:rStyle w:val="Zwaar"/>
                <w:rFonts w:ascii="Verdana" w:hAnsi="Verdana" w:cs="Arial"/>
                <w:b w:val="0"/>
                <w:bCs w:val="0"/>
                <w:sz w:val="18"/>
                <w:szCs w:val="18"/>
              </w:rPr>
              <w:t xml:space="preserve"> van deze reactienota</w:t>
            </w:r>
            <w:r w:rsidR="003F04E8" w:rsidRPr="00583F23">
              <w:rPr>
                <w:rStyle w:val="Zwaar"/>
                <w:rFonts w:ascii="Verdana" w:hAnsi="Verdana" w:cs="Arial"/>
                <w:b w:val="0"/>
                <w:bCs w:val="0"/>
                <w:sz w:val="18"/>
                <w:szCs w:val="18"/>
              </w:rPr>
              <w:t xml:space="preserve">. </w:t>
            </w:r>
          </w:p>
          <w:p w14:paraId="11597A44" w14:textId="0D327B44" w:rsidR="00D507C4" w:rsidRPr="00803205" w:rsidRDefault="00022AE7" w:rsidP="00803205">
            <w:pPr>
              <w:spacing w:line="276" w:lineRule="auto"/>
              <w:rPr>
                <w:rStyle w:val="Zwaar"/>
                <w:rFonts w:ascii="Verdana" w:hAnsi="Verdana"/>
                <w:b w:val="0"/>
                <w:sz w:val="18"/>
                <w:szCs w:val="18"/>
              </w:rPr>
            </w:pPr>
            <w:r w:rsidRPr="00803205">
              <w:rPr>
                <w:rFonts w:ascii="Verdana" w:hAnsi="Verdana"/>
                <w:bCs/>
                <w:sz w:val="18"/>
                <w:szCs w:val="18"/>
              </w:rPr>
              <w:t xml:space="preserve"> </w:t>
            </w:r>
          </w:p>
        </w:tc>
      </w:tr>
      <w:tr w:rsidR="00D507C4" w:rsidRPr="00C85E5A" w14:paraId="33F35090" w14:textId="77777777" w:rsidTr="00761D47">
        <w:tc>
          <w:tcPr>
            <w:tcW w:w="4321" w:type="dxa"/>
          </w:tcPr>
          <w:p w14:paraId="27F25EF1" w14:textId="0D6F0E34" w:rsidR="00D507C4" w:rsidRPr="00AA0481" w:rsidRDefault="00AA0481" w:rsidP="00FB49DC">
            <w:pPr>
              <w:spacing w:line="276" w:lineRule="auto"/>
              <w:rPr>
                <w:rStyle w:val="Zwaar"/>
                <w:rFonts w:ascii="Verdana" w:hAnsi="Verdana" w:cs="Arial"/>
                <w:b w:val="0"/>
                <w:bCs w:val="0"/>
                <w:sz w:val="18"/>
                <w:szCs w:val="18"/>
              </w:rPr>
            </w:pPr>
            <w:r>
              <w:rPr>
                <w:rStyle w:val="Zwaar"/>
                <w:rFonts w:ascii="Verdana" w:hAnsi="Verdana" w:cs="Arial"/>
                <w:b w:val="0"/>
                <w:bCs w:val="0"/>
                <w:sz w:val="18"/>
                <w:szCs w:val="18"/>
              </w:rPr>
              <w:lastRenderedPageBreak/>
              <w:t>De tijdelijke weg gaat niet direct langs de bestaande bebouwing</w:t>
            </w:r>
            <w:r w:rsidR="00114BD3">
              <w:rPr>
                <w:rStyle w:val="Zwaar"/>
                <w:rFonts w:ascii="Verdana" w:hAnsi="Verdana" w:cs="Arial"/>
                <w:b w:val="0"/>
                <w:bCs w:val="0"/>
                <w:sz w:val="18"/>
                <w:szCs w:val="18"/>
              </w:rPr>
              <w:t>,</w:t>
            </w:r>
            <w:r>
              <w:rPr>
                <w:rStyle w:val="Zwaar"/>
                <w:rFonts w:ascii="Verdana" w:hAnsi="Verdana" w:cs="Arial"/>
                <w:b w:val="0"/>
                <w:bCs w:val="0"/>
                <w:sz w:val="18"/>
                <w:szCs w:val="18"/>
              </w:rPr>
              <w:t xml:space="preserve"> waardoor er een versnippering van het landschap plaatsvind</w:t>
            </w:r>
            <w:r w:rsidR="002C4661">
              <w:rPr>
                <w:rStyle w:val="Zwaar"/>
                <w:rFonts w:ascii="Verdana" w:hAnsi="Verdana" w:cs="Arial"/>
                <w:b w:val="0"/>
                <w:bCs w:val="0"/>
                <w:sz w:val="18"/>
                <w:szCs w:val="18"/>
              </w:rPr>
              <w:t>t. Deze versnippering van het landschap heeft gevolgen voor de biodiversiteit.</w:t>
            </w:r>
          </w:p>
        </w:tc>
        <w:tc>
          <w:tcPr>
            <w:tcW w:w="4321" w:type="dxa"/>
          </w:tcPr>
          <w:p w14:paraId="5E6564B3" w14:textId="15A64361" w:rsidR="00D507C4" w:rsidRDefault="00CA1159" w:rsidP="00FB49DC">
            <w:pPr>
              <w:spacing w:line="276" w:lineRule="auto"/>
              <w:rPr>
                <w:rFonts w:ascii="Verdana" w:hAnsi="Verdana" w:cs="Arial"/>
                <w:sz w:val="18"/>
                <w:szCs w:val="18"/>
              </w:rPr>
            </w:pPr>
            <w:r>
              <w:rPr>
                <w:rStyle w:val="Zwaar"/>
                <w:rFonts w:ascii="Verdana" w:hAnsi="Verdana" w:cs="Arial"/>
                <w:b w:val="0"/>
                <w:bCs w:val="0"/>
                <w:sz w:val="18"/>
                <w:szCs w:val="18"/>
              </w:rPr>
              <w:t>Er is geen sprake van versnippering van het landschap ten noorden van de N282</w:t>
            </w:r>
            <w:r w:rsidR="00114BD3">
              <w:rPr>
                <w:rStyle w:val="Zwaar"/>
                <w:rFonts w:ascii="Verdana" w:hAnsi="Verdana" w:cs="Arial"/>
                <w:b w:val="0"/>
                <w:bCs w:val="0"/>
                <w:sz w:val="18"/>
                <w:szCs w:val="18"/>
              </w:rPr>
              <w:t>,</w:t>
            </w:r>
            <w:r>
              <w:rPr>
                <w:rStyle w:val="Zwaar"/>
                <w:rFonts w:ascii="Verdana" w:hAnsi="Verdana" w:cs="Arial"/>
                <w:b w:val="0"/>
                <w:bCs w:val="0"/>
                <w:sz w:val="18"/>
                <w:szCs w:val="18"/>
              </w:rPr>
              <w:t xml:space="preserve"> aangezien het hier </w:t>
            </w:r>
            <w:r w:rsidR="00A00B9B">
              <w:rPr>
                <w:rStyle w:val="Zwaar"/>
                <w:rFonts w:ascii="Verdana" w:hAnsi="Verdana" w:cs="Arial"/>
                <w:b w:val="0"/>
                <w:bCs w:val="0"/>
                <w:sz w:val="18"/>
                <w:szCs w:val="18"/>
              </w:rPr>
              <w:t>om</w:t>
            </w:r>
            <w:r w:rsidR="00A00B9B">
              <w:rPr>
                <w:rStyle w:val="Zwaar"/>
                <w:rFonts w:ascii="Verdana" w:hAnsi="Verdana" w:cs="Arial"/>
                <w:sz w:val="18"/>
                <w:szCs w:val="18"/>
              </w:rPr>
              <w:t xml:space="preserve"> </w:t>
            </w:r>
            <w:r>
              <w:rPr>
                <w:rStyle w:val="Zwaar"/>
                <w:rFonts w:ascii="Verdana" w:hAnsi="Verdana" w:cs="Arial"/>
                <w:b w:val="0"/>
                <w:bCs w:val="0"/>
                <w:sz w:val="18"/>
                <w:szCs w:val="18"/>
              </w:rPr>
              <w:t xml:space="preserve">landbouwgrond </w:t>
            </w:r>
            <w:r w:rsidR="009F7464">
              <w:rPr>
                <w:rStyle w:val="Zwaar"/>
                <w:rFonts w:ascii="Verdana" w:hAnsi="Verdana" w:cs="Arial"/>
                <w:b w:val="0"/>
                <w:bCs w:val="0"/>
                <w:sz w:val="18"/>
                <w:szCs w:val="18"/>
              </w:rPr>
              <w:t>gaat</w:t>
            </w:r>
            <w:r>
              <w:rPr>
                <w:rStyle w:val="Zwaar"/>
                <w:rFonts w:ascii="Verdana" w:hAnsi="Verdana" w:cs="Arial"/>
                <w:b w:val="0"/>
                <w:bCs w:val="0"/>
                <w:sz w:val="18"/>
                <w:szCs w:val="18"/>
              </w:rPr>
              <w:t xml:space="preserve"> die tijdelijk wordt ingezet als bouwweg en waarbij geen waarden aantoonbaar worden aangetast. </w:t>
            </w:r>
            <w:r w:rsidR="00F30BD4">
              <w:rPr>
                <w:rStyle w:val="Zwaar"/>
                <w:rFonts w:ascii="Verdana" w:hAnsi="Verdana" w:cs="Arial"/>
                <w:b w:val="0"/>
                <w:bCs w:val="0"/>
                <w:sz w:val="18"/>
                <w:szCs w:val="18"/>
              </w:rPr>
              <w:t>O</w:t>
            </w:r>
            <w:r w:rsidR="00114BD3">
              <w:rPr>
                <w:rStyle w:val="Zwaar"/>
                <w:rFonts w:ascii="Verdana" w:hAnsi="Verdana" w:cs="Arial"/>
                <w:b w:val="0"/>
                <w:bCs w:val="0"/>
                <w:sz w:val="18"/>
                <w:szCs w:val="18"/>
              </w:rPr>
              <w:t xml:space="preserve">ok als de bouwweg langs de bestaande bebouwing zou gaan, </w:t>
            </w:r>
            <w:r w:rsidR="00F30BD4">
              <w:rPr>
                <w:rStyle w:val="Zwaar"/>
                <w:rFonts w:ascii="Verdana" w:hAnsi="Verdana" w:cs="Arial"/>
                <w:b w:val="0"/>
                <w:bCs w:val="0"/>
                <w:sz w:val="18"/>
                <w:szCs w:val="18"/>
              </w:rPr>
              <w:t xml:space="preserve">vindt </w:t>
            </w:r>
            <w:r w:rsidR="00114BD3">
              <w:rPr>
                <w:rStyle w:val="Zwaar"/>
                <w:rFonts w:ascii="Verdana" w:hAnsi="Verdana" w:cs="Arial"/>
                <w:b w:val="0"/>
                <w:bCs w:val="0"/>
                <w:sz w:val="18"/>
                <w:szCs w:val="18"/>
              </w:rPr>
              <w:t>er een doorb</w:t>
            </w:r>
            <w:r w:rsidR="00266BC8">
              <w:rPr>
                <w:rStyle w:val="Zwaar"/>
                <w:rFonts w:ascii="Verdana" w:hAnsi="Verdana" w:cs="Arial"/>
                <w:b w:val="0"/>
                <w:bCs w:val="0"/>
                <w:sz w:val="18"/>
                <w:szCs w:val="18"/>
              </w:rPr>
              <w:t>e</w:t>
            </w:r>
            <w:r w:rsidR="00114BD3">
              <w:rPr>
                <w:rStyle w:val="Zwaar"/>
                <w:rFonts w:ascii="Verdana" w:hAnsi="Verdana" w:cs="Arial"/>
                <w:b w:val="0"/>
                <w:bCs w:val="0"/>
                <w:sz w:val="18"/>
                <w:szCs w:val="18"/>
              </w:rPr>
              <w:t xml:space="preserve">rekening van </w:t>
            </w:r>
            <w:r>
              <w:rPr>
                <w:rStyle w:val="Zwaar"/>
                <w:rFonts w:ascii="Verdana" w:hAnsi="Verdana" w:cs="Arial"/>
                <w:b w:val="0"/>
                <w:bCs w:val="0"/>
                <w:sz w:val="18"/>
                <w:szCs w:val="18"/>
              </w:rPr>
              <w:t xml:space="preserve">de </w:t>
            </w:r>
            <w:r w:rsidR="00F30BD4">
              <w:rPr>
                <w:rStyle w:val="Zwaar"/>
                <w:rFonts w:ascii="Verdana" w:hAnsi="Verdana" w:cs="Arial"/>
                <w:b w:val="0"/>
                <w:bCs w:val="0"/>
                <w:sz w:val="18"/>
                <w:szCs w:val="18"/>
              </w:rPr>
              <w:t>Blauw-</w:t>
            </w:r>
            <w:r w:rsidR="00882958">
              <w:rPr>
                <w:rStyle w:val="Zwaar"/>
                <w:rFonts w:ascii="Verdana" w:hAnsi="Verdana" w:cs="Arial"/>
                <w:b w:val="0"/>
                <w:bCs w:val="0"/>
                <w:sz w:val="18"/>
                <w:szCs w:val="18"/>
              </w:rPr>
              <w:t>G</w:t>
            </w:r>
            <w:r w:rsidR="00F30BD4">
              <w:rPr>
                <w:rStyle w:val="Zwaar"/>
                <w:rFonts w:ascii="Verdana" w:hAnsi="Verdana" w:cs="Arial"/>
                <w:b w:val="0"/>
                <w:bCs w:val="0"/>
                <w:sz w:val="18"/>
                <w:szCs w:val="18"/>
              </w:rPr>
              <w:t>roen</w:t>
            </w:r>
            <w:r w:rsidR="00882958">
              <w:rPr>
                <w:rStyle w:val="Zwaar"/>
                <w:rFonts w:ascii="Verdana" w:hAnsi="Verdana" w:cs="Arial"/>
                <w:b w:val="0"/>
                <w:bCs w:val="0"/>
                <w:sz w:val="18"/>
                <w:szCs w:val="18"/>
              </w:rPr>
              <w:t>hoofd</w:t>
            </w:r>
            <w:r>
              <w:rPr>
                <w:rStyle w:val="Zwaar"/>
                <w:rFonts w:ascii="Verdana" w:hAnsi="Verdana" w:cs="Arial"/>
                <w:b w:val="0"/>
                <w:bCs w:val="0"/>
                <w:sz w:val="18"/>
                <w:szCs w:val="18"/>
              </w:rPr>
              <w:t xml:space="preserve">structuur </w:t>
            </w:r>
            <w:r w:rsidR="00977292" w:rsidRPr="00977292">
              <w:rPr>
                <w:rStyle w:val="Zwaar"/>
                <w:rFonts w:ascii="Verdana" w:hAnsi="Verdana" w:cs="Arial"/>
                <w:b w:val="0"/>
                <w:bCs w:val="0"/>
                <w:sz w:val="18"/>
                <w:szCs w:val="18"/>
              </w:rPr>
              <w:t>aan de N282</w:t>
            </w:r>
            <w:r w:rsidR="00977292">
              <w:rPr>
                <w:rStyle w:val="Zwaar"/>
                <w:rFonts w:ascii="Verdana" w:hAnsi="Verdana" w:cs="Arial"/>
                <w:sz w:val="18"/>
                <w:szCs w:val="18"/>
              </w:rPr>
              <w:t xml:space="preserve"> </w:t>
            </w:r>
            <w:r w:rsidR="00114BD3">
              <w:rPr>
                <w:rStyle w:val="Zwaar"/>
                <w:rFonts w:ascii="Verdana" w:hAnsi="Verdana" w:cs="Arial"/>
                <w:b w:val="0"/>
                <w:bCs w:val="0"/>
                <w:sz w:val="18"/>
                <w:szCs w:val="18"/>
              </w:rPr>
              <w:t xml:space="preserve">plaats. Reclamant </w:t>
            </w:r>
            <w:r w:rsidR="00936D12">
              <w:rPr>
                <w:rStyle w:val="Zwaar"/>
                <w:rFonts w:ascii="Verdana" w:hAnsi="Verdana" w:cs="Arial"/>
                <w:b w:val="0"/>
                <w:bCs w:val="0"/>
                <w:sz w:val="18"/>
                <w:szCs w:val="18"/>
              </w:rPr>
              <w:t xml:space="preserve">heeft niet </w:t>
            </w:r>
            <w:r w:rsidR="00114BD3">
              <w:rPr>
                <w:rStyle w:val="Zwaar"/>
                <w:rFonts w:ascii="Verdana" w:hAnsi="Verdana" w:cs="Arial"/>
                <w:b w:val="0"/>
                <w:bCs w:val="0"/>
                <w:sz w:val="18"/>
                <w:szCs w:val="18"/>
              </w:rPr>
              <w:t xml:space="preserve">aannemelijk </w:t>
            </w:r>
            <w:r w:rsidR="00936D12">
              <w:rPr>
                <w:rStyle w:val="Zwaar"/>
                <w:rFonts w:ascii="Verdana" w:hAnsi="Verdana" w:cs="Arial"/>
                <w:b w:val="0"/>
                <w:bCs w:val="0"/>
                <w:sz w:val="18"/>
                <w:szCs w:val="18"/>
              </w:rPr>
              <w:t xml:space="preserve">gemaakt </w:t>
            </w:r>
            <w:r w:rsidR="00640413">
              <w:rPr>
                <w:rStyle w:val="Zwaar"/>
                <w:rFonts w:ascii="Verdana" w:hAnsi="Verdana" w:cs="Arial"/>
                <w:b w:val="0"/>
                <w:bCs w:val="0"/>
                <w:sz w:val="18"/>
                <w:szCs w:val="18"/>
              </w:rPr>
              <w:t>dat er alternatieven zijn die vooraf duidelijk een gel</w:t>
            </w:r>
            <w:r w:rsidR="0094387C">
              <w:rPr>
                <w:rStyle w:val="Zwaar"/>
                <w:rFonts w:ascii="Verdana" w:hAnsi="Verdana" w:cs="Arial"/>
                <w:b w:val="0"/>
                <w:bCs w:val="0"/>
                <w:sz w:val="18"/>
                <w:szCs w:val="18"/>
              </w:rPr>
              <w:t>ij</w:t>
            </w:r>
            <w:r w:rsidR="00640413">
              <w:rPr>
                <w:rStyle w:val="Zwaar"/>
                <w:rFonts w:ascii="Verdana" w:hAnsi="Verdana" w:cs="Arial"/>
                <w:b w:val="0"/>
                <w:bCs w:val="0"/>
                <w:sz w:val="18"/>
                <w:szCs w:val="18"/>
              </w:rPr>
              <w:t xml:space="preserve">kwaardig resultaat opleveren met aanzienlijk minder bezwaren. </w:t>
            </w:r>
          </w:p>
          <w:p w14:paraId="510CA044" w14:textId="77777777" w:rsidR="00516296" w:rsidRDefault="00516296" w:rsidP="00FB49DC">
            <w:pPr>
              <w:spacing w:line="276" w:lineRule="auto"/>
            </w:pPr>
          </w:p>
          <w:p w14:paraId="66EA12FB" w14:textId="26C35BD1" w:rsidR="00516296" w:rsidRPr="00850BE2" w:rsidRDefault="00B9268F" w:rsidP="00FB49DC">
            <w:pPr>
              <w:spacing w:line="276" w:lineRule="auto"/>
            </w:pPr>
            <w:r w:rsidRPr="00850BE2">
              <w:t>C</w:t>
            </w:r>
            <w:r w:rsidR="00516296" w:rsidRPr="00850BE2">
              <w:t>onclusie</w:t>
            </w:r>
            <w:r w:rsidRPr="00850BE2">
              <w:t xml:space="preserve">: </w:t>
            </w:r>
          </w:p>
          <w:p w14:paraId="2E14F43D" w14:textId="77777777" w:rsidR="00CE03CA" w:rsidRDefault="00CE03CA" w:rsidP="00CE03CA">
            <w:pPr>
              <w:spacing w:line="276" w:lineRule="auto"/>
              <w:rPr>
                <w:rStyle w:val="Zwaar"/>
                <w:rFonts w:ascii="Verdana" w:hAnsi="Verdana" w:cs="Arial"/>
                <w:b w:val="0"/>
                <w:bCs w:val="0"/>
                <w:sz w:val="18"/>
                <w:szCs w:val="18"/>
              </w:rPr>
            </w:pPr>
            <w:r w:rsidRPr="00850BE2">
              <w:rPr>
                <w:rStyle w:val="Zwaar"/>
                <w:rFonts w:ascii="Verdana" w:hAnsi="Verdana" w:cs="Arial"/>
                <w:b w:val="0"/>
                <w:bCs w:val="0"/>
                <w:sz w:val="18"/>
                <w:szCs w:val="18"/>
              </w:rPr>
              <w:t xml:space="preserve">Deze zienswijze geeft geen aanleiding </w:t>
            </w:r>
            <w:r>
              <w:rPr>
                <w:rStyle w:val="Zwaar"/>
                <w:rFonts w:ascii="Verdana" w:hAnsi="Verdana" w:cs="Arial"/>
                <w:b w:val="0"/>
                <w:bCs w:val="0"/>
                <w:sz w:val="18"/>
                <w:szCs w:val="18"/>
              </w:rPr>
              <w:t xml:space="preserve">tot het aanpassen van </w:t>
            </w:r>
            <w:r w:rsidRPr="00850BE2">
              <w:rPr>
                <w:rStyle w:val="Zwaar"/>
                <w:rFonts w:ascii="Verdana" w:hAnsi="Verdana" w:cs="Arial"/>
                <w:b w:val="0"/>
                <w:bCs w:val="0"/>
                <w:sz w:val="18"/>
                <w:szCs w:val="18"/>
              </w:rPr>
              <w:t>de ontwerpvergunning.</w:t>
            </w:r>
          </w:p>
          <w:p w14:paraId="18311839" w14:textId="77C37F08" w:rsidR="00B96DBC" w:rsidRPr="002C4661" w:rsidRDefault="00B96DBC" w:rsidP="00FB49DC">
            <w:pPr>
              <w:spacing w:line="276" w:lineRule="auto"/>
              <w:rPr>
                <w:rStyle w:val="Zwaar"/>
                <w:rFonts w:ascii="Verdana" w:hAnsi="Verdana" w:cs="Arial"/>
                <w:b w:val="0"/>
                <w:bCs w:val="0"/>
                <w:sz w:val="18"/>
                <w:szCs w:val="18"/>
              </w:rPr>
            </w:pPr>
          </w:p>
        </w:tc>
      </w:tr>
      <w:tr w:rsidR="00AA0481" w:rsidRPr="00C85E5A" w14:paraId="0784E460" w14:textId="77777777" w:rsidTr="00761D47">
        <w:tc>
          <w:tcPr>
            <w:tcW w:w="4321" w:type="dxa"/>
          </w:tcPr>
          <w:p w14:paraId="4477F143" w14:textId="77777777" w:rsidR="00987ED2" w:rsidRPr="00987ED2" w:rsidRDefault="002C4661" w:rsidP="00987ED2">
            <w:pPr>
              <w:spacing w:line="276" w:lineRule="auto"/>
              <w:rPr>
                <w:rStyle w:val="Zwaar"/>
                <w:rFonts w:ascii="Verdana" w:hAnsi="Verdana" w:cs="Arial"/>
                <w:b w:val="0"/>
                <w:bCs w:val="0"/>
                <w:sz w:val="18"/>
                <w:szCs w:val="18"/>
              </w:rPr>
            </w:pPr>
            <w:r w:rsidRPr="00987ED2">
              <w:rPr>
                <w:rStyle w:val="Zwaar"/>
                <w:rFonts w:ascii="Verdana" w:hAnsi="Verdana" w:cs="Arial"/>
                <w:b w:val="0"/>
                <w:bCs w:val="0"/>
                <w:sz w:val="18"/>
                <w:szCs w:val="18"/>
              </w:rPr>
              <w:t xml:space="preserve">Door het kappen van 14 beeldbepalende bomen wordt de Blauw-groenhoofdstructuur aangetast. In de Blauw-Groenhoofdstructuur visie is bepaald dat er aantasting moet worden voorkomen. </w:t>
            </w:r>
            <w:r w:rsidR="001A2681" w:rsidRPr="00987ED2">
              <w:rPr>
                <w:rStyle w:val="Zwaar"/>
                <w:rFonts w:ascii="Verdana" w:hAnsi="Verdana" w:cs="Arial"/>
                <w:b w:val="0"/>
                <w:bCs w:val="0"/>
                <w:sz w:val="18"/>
                <w:szCs w:val="18"/>
              </w:rPr>
              <w:t>E</w:t>
            </w:r>
            <w:r w:rsidRPr="00987ED2">
              <w:rPr>
                <w:rStyle w:val="Zwaar"/>
                <w:rFonts w:ascii="Verdana" w:hAnsi="Verdana" w:cs="Arial"/>
                <w:b w:val="0"/>
                <w:bCs w:val="0"/>
                <w:sz w:val="18"/>
                <w:szCs w:val="18"/>
              </w:rPr>
              <w:t>n daarvoor geldt het ‘nee-tenzij’-princi</w:t>
            </w:r>
            <w:r w:rsidR="001A2681" w:rsidRPr="00987ED2">
              <w:rPr>
                <w:rStyle w:val="Zwaar"/>
                <w:rFonts w:ascii="Verdana" w:hAnsi="Verdana" w:cs="Arial"/>
                <w:b w:val="0"/>
                <w:bCs w:val="0"/>
                <w:sz w:val="18"/>
                <w:szCs w:val="18"/>
              </w:rPr>
              <w:t>pe</w:t>
            </w:r>
            <w:r w:rsidRPr="00987ED2">
              <w:rPr>
                <w:rStyle w:val="Zwaar"/>
                <w:rFonts w:ascii="Verdana" w:hAnsi="Verdana" w:cs="Arial"/>
                <w:b w:val="0"/>
                <w:bCs w:val="0"/>
                <w:sz w:val="18"/>
                <w:szCs w:val="18"/>
              </w:rPr>
              <w:t xml:space="preserve">, dat vereist dat er een </w:t>
            </w:r>
          </w:p>
          <w:p w14:paraId="52D66184" w14:textId="0567E64A" w:rsidR="00987ED2" w:rsidRPr="00987ED2" w:rsidRDefault="002C4661" w:rsidP="00987ED2">
            <w:pPr>
              <w:pStyle w:val="Lijstalinea"/>
              <w:numPr>
                <w:ilvl w:val="0"/>
                <w:numId w:val="13"/>
              </w:numPr>
              <w:spacing w:line="276" w:lineRule="auto"/>
              <w:rPr>
                <w:rStyle w:val="Zwaar"/>
                <w:rFonts w:ascii="Verdana" w:hAnsi="Verdana" w:cs="Arial"/>
                <w:b w:val="0"/>
                <w:bCs w:val="0"/>
                <w:sz w:val="18"/>
                <w:szCs w:val="18"/>
              </w:rPr>
            </w:pPr>
            <w:r w:rsidRPr="00987ED2">
              <w:rPr>
                <w:rStyle w:val="Zwaar"/>
                <w:rFonts w:ascii="Verdana" w:hAnsi="Verdana" w:cs="Arial"/>
                <w:b w:val="0"/>
                <w:bCs w:val="0"/>
                <w:sz w:val="18"/>
                <w:szCs w:val="18"/>
              </w:rPr>
              <w:t xml:space="preserve">noodzaak moet zijn </w:t>
            </w:r>
            <w:r w:rsidR="000E16D5" w:rsidRPr="00987ED2">
              <w:rPr>
                <w:rStyle w:val="Zwaar"/>
                <w:rFonts w:ascii="Verdana" w:hAnsi="Verdana" w:cs="Arial"/>
                <w:b w:val="0"/>
                <w:bCs w:val="0"/>
                <w:sz w:val="18"/>
                <w:szCs w:val="18"/>
              </w:rPr>
              <w:t>tot kap</w:t>
            </w:r>
          </w:p>
          <w:p w14:paraId="0CBC663C" w14:textId="0AAED2E6" w:rsidR="00987ED2" w:rsidRDefault="002C4661" w:rsidP="00987ED2">
            <w:pPr>
              <w:pStyle w:val="Lijstalinea"/>
              <w:numPr>
                <w:ilvl w:val="0"/>
                <w:numId w:val="13"/>
              </w:numPr>
              <w:spacing w:line="276" w:lineRule="auto"/>
              <w:rPr>
                <w:rStyle w:val="Zwaar"/>
                <w:rFonts w:ascii="Verdana" w:hAnsi="Verdana" w:cs="Arial"/>
                <w:b w:val="0"/>
                <w:bCs w:val="0"/>
                <w:sz w:val="18"/>
                <w:szCs w:val="18"/>
              </w:rPr>
            </w:pPr>
            <w:r w:rsidRPr="00987ED2">
              <w:rPr>
                <w:rStyle w:val="Zwaar"/>
                <w:rFonts w:ascii="Verdana" w:hAnsi="Verdana" w:cs="Arial"/>
                <w:b w:val="0"/>
                <w:bCs w:val="0"/>
                <w:sz w:val="18"/>
                <w:szCs w:val="18"/>
              </w:rPr>
              <w:t>alternatieven onderzocht worden</w:t>
            </w:r>
            <w:r w:rsidR="00987ED2">
              <w:rPr>
                <w:rStyle w:val="Zwaar"/>
                <w:rFonts w:ascii="Verdana" w:hAnsi="Verdana" w:cs="Arial"/>
                <w:b w:val="0"/>
                <w:bCs w:val="0"/>
                <w:sz w:val="18"/>
                <w:szCs w:val="18"/>
              </w:rPr>
              <w:t xml:space="preserve">: </w:t>
            </w:r>
            <w:r w:rsidR="001A2681" w:rsidRPr="00987ED2">
              <w:rPr>
                <w:rStyle w:val="Zwaar"/>
                <w:rFonts w:ascii="Verdana" w:hAnsi="Verdana" w:cs="Arial"/>
                <w:b w:val="0"/>
                <w:bCs w:val="0"/>
                <w:sz w:val="18"/>
                <w:szCs w:val="18"/>
              </w:rPr>
              <w:t xml:space="preserve">reclamant ziet niet dat </w:t>
            </w:r>
            <w:r w:rsidR="000E16D5" w:rsidRPr="00987ED2">
              <w:rPr>
                <w:rStyle w:val="Zwaar"/>
                <w:rFonts w:ascii="Verdana" w:hAnsi="Verdana" w:cs="Arial"/>
                <w:b w:val="0"/>
                <w:bCs w:val="0"/>
                <w:sz w:val="18"/>
                <w:szCs w:val="18"/>
              </w:rPr>
              <w:t xml:space="preserve">alternatieven onderzocht zijn en haalt daarbij een </w:t>
            </w:r>
            <w:r w:rsidR="000E16D5" w:rsidRPr="00987ED2">
              <w:rPr>
                <w:rStyle w:val="Zwaar"/>
                <w:rFonts w:ascii="Verdana" w:hAnsi="Verdana" w:cs="Arial"/>
                <w:b w:val="0"/>
                <w:bCs w:val="0"/>
                <w:sz w:val="18"/>
                <w:szCs w:val="18"/>
              </w:rPr>
              <w:lastRenderedPageBreak/>
              <w:t xml:space="preserve">verkeersonderzoek aan uit september 2022. </w:t>
            </w:r>
          </w:p>
          <w:p w14:paraId="2A67DF52" w14:textId="7D85AFF6" w:rsidR="00AA0481" w:rsidRPr="00987ED2" w:rsidRDefault="008745E0" w:rsidP="00987ED2">
            <w:pPr>
              <w:pStyle w:val="Lijstalinea"/>
              <w:numPr>
                <w:ilvl w:val="0"/>
                <w:numId w:val="13"/>
              </w:numPr>
              <w:spacing w:line="276" w:lineRule="auto"/>
              <w:rPr>
                <w:rStyle w:val="Zwaar"/>
                <w:rFonts w:ascii="Verdana" w:hAnsi="Verdana" w:cs="Arial"/>
                <w:b w:val="0"/>
                <w:bCs w:val="0"/>
                <w:sz w:val="18"/>
                <w:szCs w:val="18"/>
              </w:rPr>
            </w:pPr>
            <w:r w:rsidRPr="00987ED2">
              <w:rPr>
                <w:rStyle w:val="Zwaar"/>
                <w:rFonts w:ascii="Verdana" w:hAnsi="Verdana" w:cs="Arial"/>
                <w:b w:val="0"/>
                <w:bCs w:val="0"/>
                <w:sz w:val="18"/>
                <w:szCs w:val="18"/>
              </w:rPr>
              <w:t xml:space="preserve">De onder motivering BOPA opgenomen onderbouwing wordt door reclamant als onvoldoende beoordeeld. Bovendien wordt de vraag gesteld waarom er niet gekozen is om de tijdelijke bouwweg direct aan St. Jorisveld aan te leggen. </w:t>
            </w:r>
          </w:p>
        </w:tc>
        <w:tc>
          <w:tcPr>
            <w:tcW w:w="4321" w:type="dxa"/>
          </w:tcPr>
          <w:p w14:paraId="09DFC48E" w14:textId="0E44A480" w:rsidR="001D7B57" w:rsidRPr="00583F23" w:rsidRDefault="004E16E8" w:rsidP="00FB49DC">
            <w:pPr>
              <w:spacing w:line="276" w:lineRule="auto"/>
              <w:rPr>
                <w:rStyle w:val="Zwaar"/>
                <w:rFonts w:ascii="Verdana" w:hAnsi="Verdana" w:cs="Arial"/>
                <w:b w:val="0"/>
                <w:bCs w:val="0"/>
                <w:sz w:val="18"/>
                <w:szCs w:val="18"/>
              </w:rPr>
            </w:pPr>
            <w:r>
              <w:rPr>
                <w:rStyle w:val="Zwaar"/>
                <w:rFonts w:ascii="Verdana" w:hAnsi="Verdana" w:cs="Arial"/>
                <w:b w:val="0"/>
                <w:bCs w:val="0"/>
                <w:sz w:val="18"/>
                <w:szCs w:val="18"/>
              </w:rPr>
              <w:lastRenderedPageBreak/>
              <w:t xml:space="preserve">1. </w:t>
            </w:r>
            <w:r w:rsidR="00CA1159">
              <w:rPr>
                <w:rStyle w:val="Zwaar"/>
                <w:rFonts w:ascii="Verdana" w:hAnsi="Verdana" w:cs="Arial"/>
                <w:b w:val="0"/>
                <w:bCs w:val="0"/>
                <w:sz w:val="18"/>
                <w:szCs w:val="18"/>
              </w:rPr>
              <w:t xml:space="preserve">De gemeenteraad heeft bij de vaststelling van het bestemmingsplan Dorst-Oost in februari 2022 unaniem een motie aangenomen dat er een rechtstreekse bouwweg moet komen tussen de ontsluiting aan de Oude Tilburgsebaan en de N282. Het college heeft aangegeven uitvoering te geven aan deze motie. </w:t>
            </w:r>
            <w:r w:rsidR="0030555E">
              <w:rPr>
                <w:rStyle w:val="Zwaar"/>
                <w:rFonts w:ascii="Verdana" w:hAnsi="Verdana" w:cs="Arial"/>
                <w:b w:val="0"/>
                <w:bCs w:val="0"/>
                <w:sz w:val="18"/>
                <w:szCs w:val="18"/>
              </w:rPr>
              <w:t xml:space="preserve">Bij de hernieuwde vaststelling van het bestemmingsplan in oktober 2024 heeft het college wederom aangegeven uitvoering te geven aan deze </w:t>
            </w:r>
            <w:r w:rsidR="0030555E">
              <w:rPr>
                <w:rStyle w:val="Zwaar"/>
                <w:rFonts w:ascii="Verdana" w:hAnsi="Verdana" w:cs="Arial"/>
                <w:b w:val="0"/>
                <w:bCs w:val="0"/>
                <w:sz w:val="18"/>
                <w:szCs w:val="18"/>
              </w:rPr>
              <w:lastRenderedPageBreak/>
              <w:t>motie. Niet vanwege verkeerskundige motieven, maar omwille van maatschappelijk draagvlak voor het bestemmingsplan.</w:t>
            </w:r>
            <w:r w:rsidR="00CA1159">
              <w:rPr>
                <w:rStyle w:val="Zwaar"/>
                <w:rFonts w:ascii="Verdana" w:hAnsi="Verdana" w:cs="Arial"/>
                <w:b w:val="0"/>
                <w:bCs w:val="0"/>
                <w:sz w:val="18"/>
                <w:szCs w:val="18"/>
              </w:rPr>
              <w:t xml:space="preserve"> </w:t>
            </w:r>
            <w:r w:rsidR="001D7B57">
              <w:rPr>
                <w:rStyle w:val="Zwaar"/>
                <w:rFonts w:ascii="Verdana" w:hAnsi="Verdana" w:cs="Arial"/>
                <w:b w:val="0"/>
                <w:bCs w:val="0"/>
                <w:sz w:val="18"/>
                <w:szCs w:val="18"/>
              </w:rPr>
              <w:t xml:space="preserve">In </w:t>
            </w:r>
            <w:r w:rsidR="001D7B57" w:rsidRPr="001D7B57">
              <w:rPr>
                <w:rFonts w:ascii="Verdana" w:hAnsi="Verdana" w:cs="Arial"/>
                <w:sz w:val="18"/>
                <w:szCs w:val="18"/>
              </w:rPr>
              <w:t xml:space="preserve">verband met </w:t>
            </w:r>
            <w:r w:rsidR="001D7B57">
              <w:rPr>
                <w:rFonts w:ascii="Verdana" w:hAnsi="Verdana" w:cs="Arial"/>
                <w:sz w:val="18"/>
                <w:szCs w:val="18"/>
              </w:rPr>
              <w:t>d</w:t>
            </w:r>
            <w:r w:rsidR="001D7B57">
              <w:t xml:space="preserve">e </w:t>
            </w:r>
            <w:r w:rsidR="001D7B57" w:rsidRPr="001D7B57">
              <w:rPr>
                <w:rFonts w:ascii="Verdana" w:hAnsi="Verdana" w:cs="Arial"/>
                <w:sz w:val="18"/>
                <w:szCs w:val="18"/>
              </w:rPr>
              <w:t xml:space="preserve">technische eisen voor bijvoorbeeld bochtstralen en uitzicht is er geen andere </w:t>
            </w:r>
            <w:r w:rsidR="001D7B57" w:rsidRPr="00583F23">
              <w:rPr>
                <w:rFonts w:ascii="Verdana" w:hAnsi="Verdana" w:cs="Arial"/>
                <w:sz w:val="18"/>
                <w:szCs w:val="18"/>
              </w:rPr>
              <w:t>mogelijkheid v</w:t>
            </w:r>
            <w:r w:rsidR="001D7B57" w:rsidRPr="00583F23">
              <w:rPr>
                <w:rFonts w:ascii="Verdana" w:hAnsi="Verdana"/>
                <w:sz w:val="18"/>
                <w:szCs w:val="18"/>
              </w:rPr>
              <w:t>oor de ontsluiting</w:t>
            </w:r>
            <w:r w:rsidR="00456903" w:rsidRPr="00583F23">
              <w:rPr>
                <w:rFonts w:ascii="Verdana" w:hAnsi="Verdana"/>
                <w:sz w:val="18"/>
                <w:szCs w:val="18"/>
              </w:rPr>
              <w:t>,</w:t>
            </w:r>
            <w:r w:rsidR="001D7B57" w:rsidRPr="00583F23">
              <w:rPr>
                <w:rFonts w:ascii="Verdana" w:hAnsi="Verdana"/>
                <w:sz w:val="18"/>
                <w:szCs w:val="18"/>
              </w:rPr>
              <w:t xml:space="preserve"> dan de ontsluiting waarop de aanvraag betrekking heeft.</w:t>
            </w:r>
          </w:p>
          <w:p w14:paraId="21CED20C" w14:textId="774E1746" w:rsidR="00AA0481" w:rsidRDefault="004E16E8" w:rsidP="00FB49DC">
            <w:pPr>
              <w:spacing w:line="276" w:lineRule="auto"/>
              <w:rPr>
                <w:rStyle w:val="Zwaar"/>
                <w:rFonts w:ascii="Verdana" w:hAnsi="Verdana" w:cs="Arial"/>
                <w:b w:val="0"/>
                <w:bCs w:val="0"/>
                <w:sz w:val="18"/>
                <w:szCs w:val="18"/>
              </w:rPr>
            </w:pPr>
            <w:r>
              <w:rPr>
                <w:rStyle w:val="Zwaar"/>
                <w:rFonts w:ascii="Verdana" w:hAnsi="Verdana" w:cs="Arial"/>
                <w:b w:val="0"/>
                <w:bCs w:val="0"/>
                <w:sz w:val="18"/>
                <w:szCs w:val="18"/>
              </w:rPr>
              <w:t xml:space="preserve"> </w:t>
            </w:r>
          </w:p>
          <w:p w14:paraId="4CF9DAEB" w14:textId="1C5BAD47" w:rsidR="001D1CDC" w:rsidRDefault="004E16E8" w:rsidP="0030555E">
            <w:pPr>
              <w:spacing w:line="276" w:lineRule="auto"/>
              <w:rPr>
                <w:rStyle w:val="Zwaar"/>
                <w:rFonts w:ascii="Verdana" w:hAnsi="Verdana" w:cs="Arial"/>
                <w:b w:val="0"/>
                <w:bCs w:val="0"/>
                <w:sz w:val="18"/>
                <w:szCs w:val="18"/>
              </w:rPr>
            </w:pPr>
            <w:r>
              <w:rPr>
                <w:rStyle w:val="Zwaar"/>
                <w:rFonts w:ascii="Verdana" w:hAnsi="Verdana" w:cs="Arial"/>
                <w:b w:val="0"/>
                <w:bCs w:val="0"/>
                <w:sz w:val="18"/>
                <w:szCs w:val="18"/>
              </w:rPr>
              <w:t xml:space="preserve">2. </w:t>
            </w:r>
            <w:r w:rsidR="0030555E">
              <w:rPr>
                <w:rStyle w:val="Zwaar"/>
                <w:rFonts w:ascii="Verdana" w:hAnsi="Verdana" w:cs="Arial"/>
                <w:b w:val="0"/>
                <w:bCs w:val="0"/>
                <w:sz w:val="18"/>
                <w:szCs w:val="18"/>
              </w:rPr>
              <w:t xml:space="preserve">De </w:t>
            </w:r>
            <w:r w:rsidR="0030555E" w:rsidRPr="00EF3077">
              <w:rPr>
                <w:rStyle w:val="Zwaar"/>
                <w:rFonts w:ascii="Verdana" w:hAnsi="Verdana" w:cs="Arial"/>
                <w:b w:val="0"/>
                <w:bCs w:val="0"/>
                <w:sz w:val="18"/>
                <w:szCs w:val="18"/>
              </w:rPr>
              <w:t xml:space="preserve">aangenomen motie </w:t>
            </w:r>
            <w:r w:rsidR="00F32AF9" w:rsidRPr="00EF3077">
              <w:rPr>
                <w:rStyle w:val="Zwaar"/>
                <w:rFonts w:ascii="Verdana" w:hAnsi="Verdana" w:cs="Arial"/>
                <w:b w:val="0"/>
                <w:bCs w:val="0"/>
                <w:sz w:val="18"/>
                <w:szCs w:val="18"/>
              </w:rPr>
              <w:t xml:space="preserve">ziet </w:t>
            </w:r>
            <w:r w:rsidR="004871EE">
              <w:rPr>
                <w:rStyle w:val="Zwaar"/>
                <w:rFonts w:ascii="Verdana" w:hAnsi="Verdana" w:cs="Arial"/>
                <w:b w:val="0"/>
                <w:bCs w:val="0"/>
                <w:sz w:val="18"/>
                <w:szCs w:val="18"/>
              </w:rPr>
              <w:t xml:space="preserve">toe </w:t>
            </w:r>
            <w:r w:rsidR="00F32AF9" w:rsidRPr="00EF3077">
              <w:rPr>
                <w:rStyle w:val="Zwaar"/>
                <w:rFonts w:ascii="Verdana" w:hAnsi="Verdana" w:cs="Arial"/>
                <w:b w:val="0"/>
                <w:bCs w:val="0"/>
                <w:sz w:val="18"/>
                <w:szCs w:val="18"/>
              </w:rPr>
              <w:t>op</w:t>
            </w:r>
            <w:r w:rsidR="0030555E" w:rsidRPr="00EF3077">
              <w:rPr>
                <w:rStyle w:val="Zwaar"/>
                <w:rFonts w:ascii="Verdana" w:hAnsi="Verdana" w:cs="Arial"/>
                <w:b w:val="0"/>
                <w:bCs w:val="0"/>
                <w:sz w:val="18"/>
                <w:szCs w:val="18"/>
              </w:rPr>
              <w:t xml:space="preserve"> </w:t>
            </w:r>
            <w:r w:rsidR="00AD55ED" w:rsidRPr="00EF3077">
              <w:rPr>
                <w:rStyle w:val="Zwaar"/>
                <w:rFonts w:ascii="Verdana" w:hAnsi="Verdana" w:cs="Arial"/>
                <w:b w:val="0"/>
                <w:bCs w:val="0"/>
                <w:sz w:val="18"/>
                <w:szCs w:val="18"/>
              </w:rPr>
              <w:t>e</w:t>
            </w:r>
            <w:r w:rsidR="00AD55ED" w:rsidRPr="002B38E5">
              <w:rPr>
                <w:rStyle w:val="Zwaar"/>
                <w:rFonts w:ascii="Verdana" w:hAnsi="Verdana" w:cs="Arial"/>
                <w:b w:val="0"/>
                <w:bCs w:val="0"/>
                <w:sz w:val="18"/>
                <w:szCs w:val="18"/>
              </w:rPr>
              <w:t>en rechtstreekse</w:t>
            </w:r>
            <w:r w:rsidR="0030555E" w:rsidRPr="00EF3077">
              <w:rPr>
                <w:rStyle w:val="Zwaar"/>
                <w:rFonts w:ascii="Verdana" w:hAnsi="Verdana" w:cs="Arial"/>
                <w:b w:val="0"/>
                <w:bCs w:val="0"/>
                <w:sz w:val="18"/>
                <w:szCs w:val="18"/>
              </w:rPr>
              <w:t xml:space="preserve"> verbinding tussen de woningbouw en de</w:t>
            </w:r>
            <w:r w:rsidR="0030555E">
              <w:rPr>
                <w:rStyle w:val="Zwaar"/>
                <w:rFonts w:ascii="Verdana" w:hAnsi="Verdana" w:cs="Arial"/>
                <w:b w:val="0"/>
                <w:bCs w:val="0"/>
                <w:sz w:val="18"/>
                <w:szCs w:val="18"/>
              </w:rPr>
              <w:t xml:space="preserve"> N282. De raad heeft geen ruimte gelaten voor een andere bouwroute. </w:t>
            </w:r>
            <w:r w:rsidR="00983D76">
              <w:rPr>
                <w:rStyle w:val="Zwaar"/>
                <w:rFonts w:ascii="Verdana" w:hAnsi="Verdana" w:cs="Arial"/>
                <w:b w:val="0"/>
                <w:bCs w:val="0"/>
                <w:sz w:val="18"/>
                <w:szCs w:val="18"/>
              </w:rPr>
              <w:t>‘</w:t>
            </w:r>
            <w:r w:rsidR="00A67D17" w:rsidRPr="00A67D17">
              <w:rPr>
                <w:rFonts w:ascii="Verdana" w:hAnsi="Verdana" w:cs="Arial"/>
                <w:sz w:val="18"/>
                <w:szCs w:val="18"/>
              </w:rPr>
              <w:t>Advies Verkeer</w:t>
            </w:r>
            <w:r w:rsidR="00983D76">
              <w:rPr>
                <w:rFonts w:ascii="Verdana" w:hAnsi="Verdana" w:cs="Arial"/>
                <w:sz w:val="18"/>
                <w:szCs w:val="18"/>
              </w:rPr>
              <w:t>’</w:t>
            </w:r>
            <w:r w:rsidR="00A67D17" w:rsidRPr="00A67D17">
              <w:rPr>
                <w:rFonts w:ascii="Verdana" w:hAnsi="Verdana" w:cs="Arial"/>
                <w:sz w:val="18"/>
                <w:szCs w:val="18"/>
              </w:rPr>
              <w:t xml:space="preserve"> </w:t>
            </w:r>
            <w:r w:rsidR="00761284">
              <w:rPr>
                <w:rFonts w:ascii="Verdana" w:hAnsi="Verdana" w:cs="Arial"/>
                <w:sz w:val="18"/>
                <w:szCs w:val="18"/>
              </w:rPr>
              <w:t>(bijlage</w:t>
            </w:r>
            <w:r w:rsidR="00A1432D">
              <w:rPr>
                <w:rFonts w:ascii="Verdana" w:hAnsi="Verdana" w:cs="Arial"/>
                <w:sz w:val="18"/>
                <w:szCs w:val="18"/>
              </w:rPr>
              <w:t xml:space="preserve"> </w:t>
            </w:r>
            <w:r w:rsidR="00901EAC">
              <w:rPr>
                <w:rFonts w:ascii="Verdana" w:hAnsi="Verdana" w:cs="Arial"/>
                <w:sz w:val="18"/>
                <w:szCs w:val="18"/>
              </w:rPr>
              <w:t>27</w:t>
            </w:r>
            <w:r w:rsidR="00772B17">
              <w:rPr>
                <w:rFonts w:ascii="Verdana" w:hAnsi="Verdana" w:cs="Arial"/>
                <w:sz w:val="18"/>
                <w:szCs w:val="18"/>
              </w:rPr>
              <w:t xml:space="preserve"> bij bestemmingsplan Dorst Oost 2023</w:t>
            </w:r>
            <w:r w:rsidR="00A1432D">
              <w:rPr>
                <w:rFonts w:ascii="Verdana" w:hAnsi="Verdana" w:cs="Arial"/>
                <w:sz w:val="18"/>
                <w:szCs w:val="18"/>
              </w:rPr>
              <w:t xml:space="preserve">) </w:t>
            </w:r>
            <w:r w:rsidR="00A67D17">
              <w:rPr>
                <w:rFonts w:ascii="Verdana" w:hAnsi="Verdana" w:cs="Arial"/>
                <w:sz w:val="18"/>
                <w:szCs w:val="18"/>
              </w:rPr>
              <w:t>g</w:t>
            </w:r>
            <w:r w:rsidR="00A67D17">
              <w:t>eeft aan</w:t>
            </w:r>
            <w:r w:rsidR="00A67D17" w:rsidRPr="00A67D17">
              <w:rPr>
                <w:rFonts w:ascii="Verdana" w:hAnsi="Verdana" w:cs="Arial"/>
                <w:sz w:val="18"/>
                <w:szCs w:val="18"/>
              </w:rPr>
              <w:t xml:space="preserve"> dat </w:t>
            </w:r>
            <w:r w:rsidR="00A67D17">
              <w:rPr>
                <w:rFonts w:ascii="Verdana" w:hAnsi="Verdana" w:cs="Arial"/>
                <w:sz w:val="18"/>
                <w:szCs w:val="18"/>
              </w:rPr>
              <w:t>‘</w:t>
            </w:r>
            <w:r w:rsidR="00A67D17" w:rsidRPr="00A67D17">
              <w:rPr>
                <w:rFonts w:ascii="Verdana" w:hAnsi="Verdana" w:cs="Arial"/>
                <w:sz w:val="18"/>
                <w:szCs w:val="18"/>
              </w:rPr>
              <w:t>route 7</w:t>
            </w:r>
            <w:r w:rsidR="00A67D17">
              <w:rPr>
                <w:rFonts w:ascii="Verdana" w:hAnsi="Verdana" w:cs="Arial"/>
                <w:sz w:val="18"/>
                <w:szCs w:val="18"/>
              </w:rPr>
              <w:t>’</w:t>
            </w:r>
            <w:r w:rsidR="00A67D17" w:rsidRPr="00A67D17">
              <w:rPr>
                <w:rFonts w:ascii="Verdana" w:hAnsi="Verdana" w:cs="Arial"/>
                <w:sz w:val="18"/>
                <w:szCs w:val="18"/>
              </w:rPr>
              <w:t xml:space="preserve"> de best mogelijk</w:t>
            </w:r>
            <w:r w:rsidR="00A67D17">
              <w:rPr>
                <w:rFonts w:ascii="Verdana" w:hAnsi="Verdana" w:cs="Arial"/>
                <w:sz w:val="18"/>
                <w:szCs w:val="18"/>
              </w:rPr>
              <w:t>e</w:t>
            </w:r>
            <w:r w:rsidR="00A67D17" w:rsidRPr="00A67D17">
              <w:rPr>
                <w:rFonts w:ascii="Verdana" w:hAnsi="Verdana" w:cs="Arial"/>
                <w:sz w:val="18"/>
                <w:szCs w:val="18"/>
              </w:rPr>
              <w:t xml:space="preserve"> oplossing is voor het tijdelijke bouwverkeer</w:t>
            </w:r>
            <w:r w:rsidR="00A67D17">
              <w:rPr>
                <w:rFonts w:ascii="Verdana" w:hAnsi="Verdana" w:cs="Arial"/>
                <w:sz w:val="18"/>
                <w:szCs w:val="18"/>
              </w:rPr>
              <w:t>. Andere routes</w:t>
            </w:r>
            <w:r w:rsidR="0030555E">
              <w:rPr>
                <w:rStyle w:val="Zwaar"/>
                <w:rFonts w:ascii="Verdana" w:hAnsi="Verdana" w:cs="Arial"/>
                <w:b w:val="0"/>
                <w:bCs w:val="0"/>
                <w:sz w:val="18"/>
                <w:szCs w:val="18"/>
              </w:rPr>
              <w:t xml:space="preserve"> zou</w:t>
            </w:r>
            <w:r w:rsidR="00A67D17">
              <w:rPr>
                <w:rStyle w:val="Zwaar"/>
                <w:rFonts w:ascii="Verdana" w:hAnsi="Verdana" w:cs="Arial"/>
                <w:b w:val="0"/>
                <w:bCs w:val="0"/>
                <w:sz w:val="18"/>
                <w:szCs w:val="18"/>
              </w:rPr>
              <w:t>den</w:t>
            </w:r>
            <w:r w:rsidR="0030555E">
              <w:rPr>
                <w:rStyle w:val="Zwaar"/>
                <w:rFonts w:ascii="Verdana" w:hAnsi="Verdana" w:cs="Arial"/>
                <w:b w:val="0"/>
                <w:bCs w:val="0"/>
                <w:sz w:val="18"/>
                <w:szCs w:val="18"/>
              </w:rPr>
              <w:t xml:space="preserve"> dan overigens of door NNB-gebied leiden, of door de kom van Dorst, hetgeen </w:t>
            </w:r>
            <w:r w:rsidR="00F32AF9">
              <w:rPr>
                <w:rStyle w:val="Zwaar"/>
                <w:rFonts w:ascii="Verdana" w:hAnsi="Verdana" w:cs="Arial"/>
                <w:b w:val="0"/>
                <w:bCs w:val="0"/>
                <w:sz w:val="18"/>
                <w:szCs w:val="18"/>
              </w:rPr>
              <w:t xml:space="preserve">juist </w:t>
            </w:r>
            <w:r w:rsidR="0030555E">
              <w:rPr>
                <w:rStyle w:val="Zwaar"/>
                <w:rFonts w:ascii="Verdana" w:hAnsi="Verdana" w:cs="Arial"/>
                <w:b w:val="0"/>
                <w:bCs w:val="0"/>
                <w:sz w:val="18"/>
                <w:szCs w:val="18"/>
              </w:rPr>
              <w:t xml:space="preserve">niet de bedoeling </w:t>
            </w:r>
            <w:r w:rsidR="00F32AF9">
              <w:rPr>
                <w:rStyle w:val="Zwaar"/>
                <w:rFonts w:ascii="Verdana" w:hAnsi="Verdana" w:cs="Arial"/>
                <w:b w:val="0"/>
                <w:bCs w:val="0"/>
                <w:sz w:val="18"/>
                <w:szCs w:val="18"/>
              </w:rPr>
              <w:t>i</w:t>
            </w:r>
            <w:r w:rsidR="0030555E">
              <w:rPr>
                <w:rStyle w:val="Zwaar"/>
                <w:rFonts w:ascii="Verdana" w:hAnsi="Verdana" w:cs="Arial"/>
                <w:b w:val="0"/>
                <w:bCs w:val="0"/>
                <w:sz w:val="18"/>
                <w:szCs w:val="18"/>
              </w:rPr>
              <w:t>s van de motie.</w:t>
            </w:r>
            <w:r w:rsidR="0030555E" w:rsidDel="0030555E">
              <w:rPr>
                <w:rStyle w:val="Zwaar"/>
                <w:rFonts w:ascii="Verdana" w:hAnsi="Verdana" w:cs="Arial"/>
                <w:b w:val="0"/>
                <w:bCs w:val="0"/>
                <w:sz w:val="18"/>
                <w:szCs w:val="18"/>
              </w:rPr>
              <w:t xml:space="preserve"> </w:t>
            </w:r>
            <w:r w:rsidR="0030555E">
              <w:rPr>
                <w:rStyle w:val="Zwaar"/>
                <w:rFonts w:ascii="Verdana" w:hAnsi="Verdana" w:cs="Arial"/>
                <w:b w:val="0"/>
                <w:bCs w:val="0"/>
                <w:sz w:val="18"/>
                <w:szCs w:val="18"/>
              </w:rPr>
              <w:t>Daarmee valt ook de optie Sint Jorisveld af.</w:t>
            </w:r>
            <w:r w:rsidR="009C72EB">
              <w:rPr>
                <w:rStyle w:val="Zwaar"/>
                <w:rFonts w:ascii="Verdana" w:hAnsi="Verdana" w:cs="Arial"/>
                <w:b w:val="0"/>
                <w:bCs w:val="0"/>
                <w:sz w:val="18"/>
                <w:szCs w:val="18"/>
              </w:rPr>
              <w:t xml:space="preserve"> </w:t>
            </w:r>
            <w:r w:rsidR="001D1CDC">
              <w:rPr>
                <w:rStyle w:val="Zwaar"/>
                <w:rFonts w:ascii="Verdana" w:hAnsi="Verdana" w:cs="Arial"/>
                <w:b w:val="0"/>
                <w:bCs w:val="0"/>
                <w:sz w:val="18"/>
                <w:szCs w:val="18"/>
              </w:rPr>
              <w:t xml:space="preserve">Overigens is </w:t>
            </w:r>
            <w:r w:rsidR="00993C58">
              <w:rPr>
                <w:rStyle w:val="Zwaar"/>
                <w:rFonts w:ascii="Verdana" w:hAnsi="Verdana" w:cs="Arial"/>
                <w:b w:val="0"/>
                <w:bCs w:val="0"/>
                <w:sz w:val="18"/>
                <w:szCs w:val="18"/>
              </w:rPr>
              <w:t xml:space="preserve">het ontwerp van de aansluiting </w:t>
            </w:r>
            <w:r w:rsidR="001D1CDC">
              <w:rPr>
                <w:rStyle w:val="Zwaar"/>
                <w:rFonts w:ascii="Verdana" w:hAnsi="Verdana" w:cs="Arial"/>
                <w:b w:val="0"/>
                <w:bCs w:val="0"/>
                <w:sz w:val="18"/>
                <w:szCs w:val="18"/>
              </w:rPr>
              <w:t>in nauw overleg met de provincie</w:t>
            </w:r>
            <w:r w:rsidR="007950C1">
              <w:rPr>
                <w:rStyle w:val="Zwaar"/>
                <w:rFonts w:ascii="Verdana" w:hAnsi="Verdana" w:cs="Arial"/>
                <w:b w:val="0"/>
                <w:bCs w:val="0"/>
                <w:sz w:val="18"/>
                <w:szCs w:val="18"/>
              </w:rPr>
              <w:t>,</w:t>
            </w:r>
            <w:r w:rsidR="001D1CDC">
              <w:rPr>
                <w:rStyle w:val="Zwaar"/>
                <w:rFonts w:ascii="Verdana" w:hAnsi="Verdana" w:cs="Arial"/>
                <w:b w:val="0"/>
                <w:bCs w:val="0"/>
                <w:sz w:val="18"/>
                <w:szCs w:val="18"/>
              </w:rPr>
              <w:t xml:space="preserve"> als eigenaar en beheerder van de N282</w:t>
            </w:r>
            <w:r w:rsidR="00F32AF9">
              <w:rPr>
                <w:rStyle w:val="Zwaar"/>
                <w:rFonts w:ascii="Verdana" w:hAnsi="Verdana" w:cs="Arial"/>
                <w:b w:val="0"/>
                <w:bCs w:val="0"/>
                <w:sz w:val="18"/>
                <w:szCs w:val="18"/>
              </w:rPr>
              <w:t xml:space="preserve"> </w:t>
            </w:r>
            <w:r w:rsidR="001D1CDC">
              <w:rPr>
                <w:rStyle w:val="Zwaar"/>
                <w:rFonts w:ascii="Verdana" w:hAnsi="Verdana" w:cs="Arial"/>
                <w:b w:val="0"/>
                <w:bCs w:val="0"/>
                <w:sz w:val="18"/>
                <w:szCs w:val="18"/>
              </w:rPr>
              <w:t xml:space="preserve">tot stand gekomen. </w:t>
            </w:r>
            <w:r w:rsidR="0062504F" w:rsidRPr="00041E2F">
              <w:rPr>
                <w:rFonts w:ascii="Verdana" w:hAnsi="Verdana" w:cs="Arial"/>
                <w:sz w:val="18"/>
                <w:szCs w:val="18"/>
              </w:rPr>
              <w:t>De aansluiting op de N282 is tot stand gekomen vanwege de vereiste bochtstralen, zichtlijnen, opstelruimte en de aanpassing van het ontwerp van de snelfietsroute. De aansluiting bij de Oude Tilburgseweg kon worden gerealiseerd doordat de eigenaar van de betreffende gronden hieraan medewerking heeft verleend.</w:t>
            </w:r>
            <w:r w:rsidR="00864796">
              <w:rPr>
                <w:rFonts w:ascii="Verdana" w:hAnsi="Verdana" w:cs="Arial"/>
                <w:sz w:val="18"/>
                <w:szCs w:val="18"/>
              </w:rPr>
              <w:t xml:space="preserve"> </w:t>
            </w:r>
          </w:p>
          <w:p w14:paraId="1DE55BB2" w14:textId="77777777" w:rsidR="001D7B57" w:rsidRDefault="001D7B57" w:rsidP="0030555E">
            <w:pPr>
              <w:spacing w:line="276" w:lineRule="auto"/>
              <w:rPr>
                <w:rStyle w:val="Zwaar"/>
                <w:rFonts w:ascii="Verdana" w:hAnsi="Verdana" w:cs="Arial"/>
                <w:b w:val="0"/>
                <w:bCs w:val="0"/>
                <w:sz w:val="18"/>
                <w:szCs w:val="18"/>
              </w:rPr>
            </w:pPr>
          </w:p>
          <w:p w14:paraId="01E1C714" w14:textId="77777777" w:rsidR="00FB49DC" w:rsidRDefault="007950C1" w:rsidP="00FB49DC">
            <w:pPr>
              <w:spacing w:line="276" w:lineRule="auto"/>
              <w:rPr>
                <w:rStyle w:val="Zwaar"/>
                <w:rFonts w:ascii="Verdana" w:hAnsi="Verdana" w:cs="Arial"/>
                <w:b w:val="0"/>
                <w:bCs w:val="0"/>
                <w:sz w:val="18"/>
                <w:szCs w:val="18"/>
              </w:rPr>
            </w:pPr>
            <w:r>
              <w:rPr>
                <w:rStyle w:val="Zwaar"/>
                <w:rFonts w:ascii="Verdana" w:hAnsi="Verdana" w:cs="Arial"/>
                <w:b w:val="0"/>
                <w:bCs w:val="0"/>
                <w:sz w:val="18"/>
                <w:szCs w:val="18"/>
              </w:rPr>
              <w:t>3</w:t>
            </w:r>
            <w:r>
              <w:rPr>
                <w:rStyle w:val="Zwaar"/>
                <w:rFonts w:ascii="Verdana" w:hAnsi="Verdana" w:cs="Arial"/>
                <w:sz w:val="18"/>
                <w:szCs w:val="18"/>
              </w:rPr>
              <w:t xml:space="preserve">. </w:t>
            </w:r>
            <w:r w:rsidR="00E24DDE">
              <w:rPr>
                <w:rStyle w:val="Zwaar"/>
                <w:rFonts w:ascii="Verdana" w:hAnsi="Verdana" w:cs="Arial"/>
                <w:b w:val="0"/>
                <w:bCs w:val="0"/>
                <w:sz w:val="18"/>
                <w:szCs w:val="18"/>
              </w:rPr>
              <w:t>Zie hiervoor onder 1 en 2.</w:t>
            </w:r>
          </w:p>
          <w:p w14:paraId="6CE44F3D" w14:textId="77777777" w:rsidR="000F513B" w:rsidRDefault="000F513B" w:rsidP="00FB49DC">
            <w:pPr>
              <w:spacing w:line="276" w:lineRule="auto"/>
              <w:rPr>
                <w:rStyle w:val="Zwaar"/>
                <w:rFonts w:ascii="Verdana" w:hAnsi="Verdana" w:cs="Arial"/>
                <w:b w:val="0"/>
                <w:bCs w:val="0"/>
                <w:sz w:val="18"/>
                <w:szCs w:val="18"/>
              </w:rPr>
            </w:pPr>
          </w:p>
          <w:p w14:paraId="6A1209CB" w14:textId="77777777" w:rsidR="000F513B" w:rsidRPr="00583F23" w:rsidRDefault="000F513B" w:rsidP="00FB49DC">
            <w:pPr>
              <w:spacing w:line="276" w:lineRule="auto"/>
              <w:rPr>
                <w:rStyle w:val="Zwaar"/>
                <w:rFonts w:ascii="Verdana" w:hAnsi="Verdana" w:cs="Arial"/>
                <w:b w:val="0"/>
                <w:bCs w:val="0"/>
                <w:sz w:val="18"/>
                <w:szCs w:val="18"/>
              </w:rPr>
            </w:pPr>
            <w:r w:rsidRPr="00583F23">
              <w:rPr>
                <w:rStyle w:val="Zwaar"/>
                <w:rFonts w:ascii="Verdana" w:hAnsi="Verdana" w:cs="Arial"/>
                <w:b w:val="0"/>
                <w:bCs w:val="0"/>
                <w:sz w:val="18"/>
                <w:szCs w:val="18"/>
              </w:rPr>
              <w:t xml:space="preserve">Conclusie: </w:t>
            </w:r>
          </w:p>
          <w:p w14:paraId="2D2C2826" w14:textId="7CC95DC6" w:rsidR="000F513B" w:rsidRDefault="0044313C" w:rsidP="00FB49DC">
            <w:pPr>
              <w:spacing w:line="276" w:lineRule="auto"/>
              <w:rPr>
                <w:rStyle w:val="Zwaar"/>
                <w:rFonts w:ascii="Verdana" w:hAnsi="Verdana" w:cs="Arial"/>
                <w:b w:val="0"/>
                <w:bCs w:val="0"/>
                <w:sz w:val="18"/>
                <w:szCs w:val="18"/>
              </w:rPr>
            </w:pPr>
            <w:r w:rsidRPr="00583F23">
              <w:rPr>
                <w:rStyle w:val="Zwaar"/>
                <w:rFonts w:ascii="Verdana" w:hAnsi="Verdana" w:cs="Arial"/>
                <w:b w:val="0"/>
                <w:bCs w:val="0"/>
                <w:sz w:val="18"/>
                <w:szCs w:val="18"/>
              </w:rPr>
              <w:t xml:space="preserve">De ingediende zienswijze vormt aanleiding om </w:t>
            </w:r>
            <w:r w:rsidR="00845851" w:rsidRPr="00583F23">
              <w:rPr>
                <w:rStyle w:val="Zwaar"/>
                <w:rFonts w:ascii="Verdana" w:hAnsi="Verdana" w:cs="Arial"/>
                <w:b w:val="0"/>
                <w:bCs w:val="0"/>
                <w:sz w:val="18"/>
                <w:szCs w:val="18"/>
              </w:rPr>
              <w:t xml:space="preserve">de motivering bij de aanvraag aan te vullen middels een addendum. Dit addendum </w:t>
            </w:r>
            <w:r w:rsidR="006D2D26" w:rsidRPr="00583F23">
              <w:rPr>
                <w:rStyle w:val="Zwaar"/>
                <w:rFonts w:ascii="Verdana" w:hAnsi="Verdana" w:cs="Arial"/>
                <w:b w:val="0"/>
                <w:bCs w:val="0"/>
                <w:sz w:val="18"/>
                <w:szCs w:val="18"/>
              </w:rPr>
              <w:t xml:space="preserve">heeft geen gevolgen voor de aanvraag </w:t>
            </w:r>
            <w:r w:rsidR="003D0C07" w:rsidRPr="00583F23">
              <w:rPr>
                <w:rStyle w:val="Zwaar"/>
                <w:rFonts w:ascii="Verdana" w:hAnsi="Verdana" w:cs="Arial"/>
                <w:b w:val="0"/>
                <w:bCs w:val="0"/>
                <w:sz w:val="18"/>
                <w:szCs w:val="18"/>
              </w:rPr>
              <w:t xml:space="preserve">zelf </w:t>
            </w:r>
            <w:r w:rsidR="00D81C6B" w:rsidRPr="00583F23">
              <w:rPr>
                <w:rStyle w:val="Zwaar"/>
                <w:rFonts w:ascii="Verdana" w:hAnsi="Verdana" w:cs="Arial"/>
                <w:b w:val="0"/>
                <w:bCs w:val="0"/>
                <w:sz w:val="18"/>
                <w:szCs w:val="18"/>
              </w:rPr>
              <w:t xml:space="preserve">omdat de aanvulling van ondergeschikte aard is en </w:t>
            </w:r>
            <w:r w:rsidR="005A7D03" w:rsidRPr="00583F23">
              <w:rPr>
                <w:rStyle w:val="Zwaar"/>
                <w:rFonts w:ascii="Verdana" w:hAnsi="Verdana" w:cs="Arial"/>
                <w:b w:val="0"/>
                <w:bCs w:val="0"/>
                <w:sz w:val="18"/>
                <w:szCs w:val="18"/>
              </w:rPr>
              <w:t>aannemelijk is dat door deze aanvulling geen derden worden benadeeld.</w:t>
            </w:r>
          </w:p>
          <w:p w14:paraId="6DEF11A5" w14:textId="358AB9E6" w:rsidR="00850BE2" w:rsidRPr="00AA0481" w:rsidRDefault="00850BE2" w:rsidP="00FB49DC">
            <w:pPr>
              <w:spacing w:line="276" w:lineRule="auto"/>
              <w:rPr>
                <w:rStyle w:val="Zwaar"/>
                <w:rFonts w:ascii="Verdana" w:hAnsi="Verdana" w:cs="Arial"/>
                <w:b w:val="0"/>
                <w:bCs w:val="0"/>
                <w:sz w:val="18"/>
                <w:szCs w:val="18"/>
              </w:rPr>
            </w:pPr>
          </w:p>
        </w:tc>
      </w:tr>
      <w:tr w:rsidR="00AA0481" w:rsidRPr="00C85E5A" w14:paraId="487228FB" w14:textId="77777777" w:rsidTr="00761D47">
        <w:tc>
          <w:tcPr>
            <w:tcW w:w="4321" w:type="dxa"/>
          </w:tcPr>
          <w:p w14:paraId="32B382CE" w14:textId="3CBA211C" w:rsidR="00AA0481" w:rsidRPr="00AA0481" w:rsidRDefault="002C4661" w:rsidP="00FB49DC">
            <w:pPr>
              <w:spacing w:line="276" w:lineRule="auto"/>
              <w:rPr>
                <w:rStyle w:val="Zwaar"/>
                <w:rFonts w:ascii="Verdana" w:hAnsi="Verdana" w:cs="Arial"/>
                <w:b w:val="0"/>
                <w:bCs w:val="0"/>
                <w:sz w:val="18"/>
                <w:szCs w:val="18"/>
              </w:rPr>
            </w:pPr>
            <w:r>
              <w:rPr>
                <w:rStyle w:val="Zwaar"/>
                <w:rFonts w:ascii="Verdana" w:hAnsi="Verdana" w:cs="Arial"/>
                <w:b w:val="0"/>
                <w:bCs w:val="0"/>
                <w:sz w:val="18"/>
                <w:szCs w:val="18"/>
              </w:rPr>
              <w:lastRenderedPageBreak/>
              <w:t>Er is sprake van externe werking op het Natuur Netwerk Brabant</w:t>
            </w:r>
            <w:r w:rsidR="00CE70E2">
              <w:rPr>
                <w:rStyle w:val="Zwaar"/>
                <w:rFonts w:ascii="Verdana" w:hAnsi="Verdana" w:cs="Arial"/>
                <w:b w:val="0"/>
                <w:bCs w:val="0"/>
                <w:sz w:val="18"/>
                <w:szCs w:val="18"/>
              </w:rPr>
              <w:t xml:space="preserve"> (ten oosten van bouwweg)</w:t>
            </w:r>
            <w:r>
              <w:rPr>
                <w:rStyle w:val="Zwaar"/>
                <w:rFonts w:ascii="Verdana" w:hAnsi="Verdana" w:cs="Arial"/>
                <w:b w:val="0"/>
                <w:bCs w:val="0"/>
                <w:sz w:val="18"/>
                <w:szCs w:val="18"/>
              </w:rPr>
              <w:t xml:space="preserve">, waar de weg op een paar meter afstand langs gaat. </w:t>
            </w:r>
          </w:p>
        </w:tc>
        <w:tc>
          <w:tcPr>
            <w:tcW w:w="4321" w:type="dxa"/>
          </w:tcPr>
          <w:p w14:paraId="04746416" w14:textId="0983328A" w:rsidR="00BB0E59" w:rsidRDefault="00BB0E59" w:rsidP="00FB49DC">
            <w:pPr>
              <w:spacing w:line="276" w:lineRule="auto"/>
              <w:rPr>
                <w:rStyle w:val="Zwaar"/>
                <w:rFonts w:ascii="Verdana" w:hAnsi="Verdana" w:cs="Arial"/>
                <w:b w:val="0"/>
                <w:bCs w:val="0"/>
                <w:sz w:val="18"/>
                <w:szCs w:val="18"/>
              </w:rPr>
            </w:pPr>
            <w:r>
              <w:rPr>
                <w:rStyle w:val="Zwaar"/>
                <w:rFonts w:ascii="Verdana" w:hAnsi="Verdana" w:cs="Arial"/>
                <w:b w:val="0"/>
                <w:bCs w:val="0"/>
                <w:sz w:val="18"/>
                <w:szCs w:val="18"/>
              </w:rPr>
              <w:t xml:space="preserve">De provincie kent externe werking van het NNB toe als er sprake is van aantasting van het NNB door effecten buiten het NNB. </w:t>
            </w:r>
          </w:p>
          <w:p w14:paraId="337A5028" w14:textId="2573C404" w:rsidR="00BB0E59" w:rsidRDefault="00BB0E59" w:rsidP="00FB49DC">
            <w:pPr>
              <w:spacing w:line="276" w:lineRule="auto"/>
              <w:rPr>
                <w:rStyle w:val="Zwaar"/>
                <w:rFonts w:ascii="Verdana" w:hAnsi="Verdana" w:cs="Arial"/>
                <w:b w:val="0"/>
                <w:bCs w:val="0"/>
                <w:sz w:val="18"/>
                <w:szCs w:val="18"/>
              </w:rPr>
            </w:pPr>
            <w:r>
              <w:rPr>
                <w:rStyle w:val="Zwaar"/>
                <w:rFonts w:ascii="Verdana" w:hAnsi="Verdana" w:cs="Arial"/>
                <w:b w:val="0"/>
                <w:bCs w:val="0"/>
                <w:sz w:val="18"/>
                <w:szCs w:val="18"/>
              </w:rPr>
              <w:t>Er zijn echter geen effecten te verwachten, omdat:</w:t>
            </w:r>
          </w:p>
          <w:p w14:paraId="16E06C5F" w14:textId="4F42A416" w:rsidR="00B549AB" w:rsidRPr="00BB0E59" w:rsidRDefault="00515CE9" w:rsidP="00B549AB">
            <w:pPr>
              <w:pStyle w:val="Lijstalinea"/>
              <w:numPr>
                <w:ilvl w:val="0"/>
                <w:numId w:val="15"/>
              </w:numPr>
              <w:spacing w:line="276" w:lineRule="auto"/>
              <w:rPr>
                <w:rStyle w:val="Zwaar"/>
                <w:rFonts w:ascii="Verdana" w:hAnsi="Verdana" w:cs="Arial"/>
                <w:b w:val="0"/>
                <w:bCs w:val="0"/>
                <w:sz w:val="18"/>
                <w:szCs w:val="18"/>
              </w:rPr>
            </w:pPr>
            <w:r>
              <w:rPr>
                <w:rStyle w:val="Zwaar"/>
                <w:rFonts w:ascii="Verdana" w:hAnsi="Verdana" w:cs="Arial"/>
                <w:b w:val="0"/>
                <w:bCs w:val="0"/>
                <w:sz w:val="18"/>
                <w:szCs w:val="18"/>
              </w:rPr>
              <w:t xml:space="preserve">Er alleen </w:t>
            </w:r>
            <w:r w:rsidR="00B549AB" w:rsidRPr="00BB0E59">
              <w:rPr>
                <w:rStyle w:val="Zwaar"/>
                <w:rFonts w:ascii="Verdana" w:hAnsi="Verdana" w:cs="Arial"/>
                <w:b w:val="0"/>
                <w:bCs w:val="0"/>
                <w:sz w:val="18"/>
                <w:szCs w:val="18"/>
              </w:rPr>
              <w:t>sprake is van vra</w:t>
            </w:r>
            <w:r w:rsidR="00B164C1" w:rsidRPr="00BB0E59">
              <w:rPr>
                <w:rStyle w:val="Zwaar"/>
                <w:rFonts w:ascii="Verdana" w:hAnsi="Verdana" w:cs="Arial"/>
                <w:b w:val="0"/>
                <w:bCs w:val="0"/>
                <w:sz w:val="18"/>
                <w:szCs w:val="18"/>
              </w:rPr>
              <w:t>c</w:t>
            </w:r>
            <w:r w:rsidR="00B549AB" w:rsidRPr="00BB0E59">
              <w:rPr>
                <w:rStyle w:val="Zwaar"/>
                <w:rFonts w:ascii="Verdana" w:hAnsi="Verdana" w:cs="Arial"/>
                <w:b w:val="0"/>
                <w:bCs w:val="0"/>
                <w:sz w:val="18"/>
                <w:szCs w:val="18"/>
              </w:rPr>
              <w:t>h</w:t>
            </w:r>
            <w:r w:rsidR="00B164C1" w:rsidRPr="00BB0E59">
              <w:rPr>
                <w:rStyle w:val="Zwaar"/>
                <w:rFonts w:ascii="Verdana" w:hAnsi="Verdana" w:cs="Arial"/>
                <w:b w:val="0"/>
                <w:bCs w:val="0"/>
                <w:sz w:val="18"/>
                <w:szCs w:val="18"/>
              </w:rPr>
              <w:t>t</w:t>
            </w:r>
            <w:r w:rsidR="00B549AB" w:rsidRPr="00BB0E59">
              <w:rPr>
                <w:rStyle w:val="Zwaar"/>
                <w:rFonts w:ascii="Verdana" w:hAnsi="Verdana" w:cs="Arial"/>
                <w:b w:val="0"/>
                <w:bCs w:val="0"/>
                <w:sz w:val="18"/>
                <w:szCs w:val="18"/>
              </w:rPr>
              <w:t>verkeer</w:t>
            </w:r>
            <w:r w:rsidR="003F3B3A">
              <w:rPr>
                <w:rStyle w:val="Zwaar"/>
                <w:rFonts w:ascii="Verdana" w:hAnsi="Verdana" w:cs="Arial"/>
                <w:b w:val="0"/>
                <w:bCs w:val="0"/>
                <w:sz w:val="18"/>
                <w:szCs w:val="18"/>
              </w:rPr>
              <w:t>.</w:t>
            </w:r>
          </w:p>
          <w:p w14:paraId="4193A08A" w14:textId="4A9DC033" w:rsidR="00AA0481" w:rsidRPr="00BB0E59" w:rsidRDefault="00536314" w:rsidP="00B549AB">
            <w:pPr>
              <w:pStyle w:val="Lijstalinea"/>
              <w:numPr>
                <w:ilvl w:val="0"/>
                <w:numId w:val="15"/>
              </w:numPr>
              <w:spacing w:line="276" w:lineRule="auto"/>
              <w:rPr>
                <w:rStyle w:val="Zwaar"/>
                <w:rFonts w:ascii="Verdana" w:hAnsi="Verdana" w:cs="Arial"/>
                <w:b w:val="0"/>
                <w:bCs w:val="0"/>
                <w:sz w:val="18"/>
                <w:szCs w:val="18"/>
              </w:rPr>
            </w:pPr>
            <w:r>
              <w:rPr>
                <w:rStyle w:val="Zwaar"/>
                <w:rFonts w:ascii="Verdana" w:hAnsi="Verdana" w:cs="Arial"/>
                <w:b w:val="0"/>
                <w:bCs w:val="0"/>
                <w:sz w:val="18"/>
                <w:szCs w:val="18"/>
              </w:rPr>
              <w:lastRenderedPageBreak/>
              <w:t xml:space="preserve">De bouwweg alleen is </w:t>
            </w:r>
            <w:r w:rsidR="00974CAD" w:rsidRPr="00BB0E59">
              <w:rPr>
                <w:rStyle w:val="Zwaar"/>
                <w:rFonts w:ascii="Verdana" w:hAnsi="Verdana" w:cs="Arial"/>
                <w:b w:val="0"/>
                <w:bCs w:val="0"/>
                <w:sz w:val="18"/>
                <w:szCs w:val="18"/>
              </w:rPr>
              <w:t xml:space="preserve">toegankelijk van </w:t>
            </w:r>
            <w:r w:rsidR="00B549AB" w:rsidRPr="00BB0E59">
              <w:rPr>
                <w:rStyle w:val="Zwaar"/>
                <w:rFonts w:ascii="Verdana" w:hAnsi="Verdana" w:cs="Arial"/>
                <w:b w:val="0"/>
                <w:bCs w:val="0"/>
                <w:sz w:val="18"/>
                <w:szCs w:val="18"/>
              </w:rPr>
              <w:t>07:00</w:t>
            </w:r>
            <w:r w:rsidR="00B164C1" w:rsidRPr="00BB0E59">
              <w:rPr>
                <w:rStyle w:val="Zwaar"/>
                <w:rFonts w:ascii="Verdana" w:hAnsi="Verdana" w:cs="Arial"/>
                <w:b w:val="0"/>
                <w:bCs w:val="0"/>
                <w:sz w:val="18"/>
                <w:szCs w:val="18"/>
              </w:rPr>
              <w:t xml:space="preserve"> uur in de ochtend tot 19:00 in de avond. </w:t>
            </w:r>
            <w:r w:rsidR="0061478D">
              <w:rPr>
                <w:rStyle w:val="Zwaar"/>
                <w:rFonts w:ascii="Verdana" w:hAnsi="Verdana" w:cs="Arial"/>
                <w:b w:val="0"/>
                <w:bCs w:val="0"/>
                <w:sz w:val="18"/>
                <w:szCs w:val="18"/>
              </w:rPr>
              <w:t>O</w:t>
            </w:r>
            <w:r w:rsidR="00B164C1" w:rsidRPr="00BB0E59">
              <w:rPr>
                <w:rStyle w:val="Zwaar"/>
                <w:rFonts w:ascii="Verdana" w:hAnsi="Verdana" w:cs="Arial"/>
                <w:b w:val="0"/>
                <w:bCs w:val="0"/>
                <w:sz w:val="18"/>
                <w:szCs w:val="18"/>
              </w:rPr>
              <w:t>p andere momenten is de bouwweg niet toegankelijk</w:t>
            </w:r>
            <w:r w:rsidR="003F3B3A">
              <w:rPr>
                <w:rStyle w:val="Zwaar"/>
                <w:rFonts w:ascii="Verdana" w:hAnsi="Verdana" w:cs="Arial"/>
                <w:b w:val="0"/>
                <w:bCs w:val="0"/>
                <w:sz w:val="18"/>
                <w:szCs w:val="18"/>
              </w:rPr>
              <w:t>.</w:t>
            </w:r>
            <w:r w:rsidR="00B549AB" w:rsidRPr="00BB0E59">
              <w:rPr>
                <w:rStyle w:val="Zwaar"/>
                <w:rFonts w:ascii="Verdana" w:hAnsi="Verdana" w:cs="Arial"/>
                <w:b w:val="0"/>
                <w:bCs w:val="0"/>
                <w:sz w:val="18"/>
                <w:szCs w:val="18"/>
              </w:rPr>
              <w:t xml:space="preserve"> </w:t>
            </w:r>
          </w:p>
          <w:p w14:paraId="229B01D2" w14:textId="20E3470F" w:rsidR="00F534CC" w:rsidRPr="00FE1842" w:rsidRDefault="00B164C1" w:rsidP="00FE1842">
            <w:pPr>
              <w:pStyle w:val="Lijstalinea"/>
              <w:numPr>
                <w:ilvl w:val="0"/>
                <w:numId w:val="15"/>
              </w:numPr>
              <w:spacing w:line="276" w:lineRule="auto"/>
              <w:rPr>
                <w:rStyle w:val="Zwaar"/>
                <w:rFonts w:ascii="Verdana" w:hAnsi="Verdana" w:cs="Arial"/>
                <w:b w:val="0"/>
                <w:bCs w:val="0"/>
                <w:sz w:val="18"/>
                <w:szCs w:val="18"/>
              </w:rPr>
            </w:pPr>
            <w:r w:rsidRPr="00A00B9B">
              <w:rPr>
                <w:rStyle w:val="Zwaar"/>
                <w:rFonts w:ascii="Verdana" w:hAnsi="Verdana" w:cs="Arial"/>
                <w:b w:val="0"/>
                <w:bCs w:val="0"/>
                <w:sz w:val="18"/>
                <w:szCs w:val="18"/>
              </w:rPr>
              <w:t xml:space="preserve">Er </w:t>
            </w:r>
            <w:r w:rsidR="0061478D">
              <w:rPr>
                <w:rStyle w:val="Zwaar"/>
                <w:rFonts w:ascii="Verdana" w:hAnsi="Verdana" w:cs="Arial"/>
                <w:b w:val="0"/>
                <w:bCs w:val="0"/>
                <w:sz w:val="18"/>
                <w:szCs w:val="18"/>
              </w:rPr>
              <w:t xml:space="preserve">geen </w:t>
            </w:r>
            <w:r w:rsidRPr="00A00B9B">
              <w:rPr>
                <w:rStyle w:val="Zwaar"/>
                <w:rFonts w:ascii="Verdana" w:hAnsi="Verdana" w:cs="Arial"/>
                <w:b w:val="0"/>
                <w:bCs w:val="0"/>
                <w:sz w:val="18"/>
                <w:szCs w:val="18"/>
              </w:rPr>
              <w:t xml:space="preserve">lichtmasten </w:t>
            </w:r>
            <w:r w:rsidR="001610F4">
              <w:rPr>
                <w:rStyle w:val="Zwaar"/>
                <w:rFonts w:ascii="Verdana" w:hAnsi="Verdana" w:cs="Arial"/>
                <w:b w:val="0"/>
                <w:bCs w:val="0"/>
                <w:sz w:val="18"/>
                <w:szCs w:val="18"/>
              </w:rPr>
              <w:t>langs de tijdelijk bouwweg</w:t>
            </w:r>
            <w:r w:rsidR="0061478D">
              <w:rPr>
                <w:rStyle w:val="Zwaar"/>
                <w:rFonts w:ascii="Verdana" w:hAnsi="Verdana" w:cs="Arial"/>
                <w:b w:val="0"/>
                <w:bCs w:val="0"/>
                <w:sz w:val="18"/>
                <w:szCs w:val="18"/>
              </w:rPr>
              <w:t xml:space="preserve"> worden geplaatst</w:t>
            </w:r>
            <w:r w:rsidR="003F3B3A">
              <w:rPr>
                <w:rStyle w:val="Zwaar"/>
                <w:rFonts w:ascii="Verdana" w:hAnsi="Verdana" w:cs="Arial"/>
                <w:b w:val="0"/>
                <w:bCs w:val="0"/>
                <w:sz w:val="18"/>
                <w:szCs w:val="18"/>
              </w:rPr>
              <w:t>.</w:t>
            </w:r>
          </w:p>
          <w:p w14:paraId="726EFF07" w14:textId="77777777" w:rsidR="001610F4" w:rsidRDefault="001610F4" w:rsidP="007B02B7">
            <w:pPr>
              <w:spacing w:line="276" w:lineRule="auto"/>
              <w:rPr>
                <w:rStyle w:val="Zwaar"/>
                <w:rFonts w:ascii="Verdana" w:hAnsi="Verdana" w:cs="Arial"/>
                <w:b w:val="0"/>
                <w:bCs w:val="0"/>
                <w:sz w:val="18"/>
                <w:szCs w:val="18"/>
              </w:rPr>
            </w:pPr>
          </w:p>
          <w:p w14:paraId="69131F02" w14:textId="39D9C533" w:rsidR="00F534CC" w:rsidRPr="00583F23" w:rsidRDefault="00FB73D5" w:rsidP="007B02B7">
            <w:pPr>
              <w:spacing w:line="276" w:lineRule="auto"/>
              <w:rPr>
                <w:rFonts w:ascii="Verdana" w:hAnsi="Verdana"/>
                <w:sz w:val="18"/>
                <w:szCs w:val="18"/>
              </w:rPr>
            </w:pPr>
            <w:r w:rsidRPr="00EC2474">
              <w:rPr>
                <w:rStyle w:val="Zwaar"/>
                <w:rFonts w:ascii="Verdana" w:hAnsi="Verdana" w:cs="Arial"/>
                <w:b w:val="0"/>
                <w:bCs w:val="0"/>
                <w:sz w:val="18"/>
                <w:szCs w:val="18"/>
              </w:rPr>
              <w:t>Uit de uitgevoerde ‘N</w:t>
            </w:r>
            <w:r w:rsidR="004D616D" w:rsidRPr="00EC2474">
              <w:rPr>
                <w:rStyle w:val="Zwaar"/>
                <w:rFonts w:ascii="Verdana" w:hAnsi="Verdana" w:cs="Arial"/>
                <w:b w:val="0"/>
                <w:bCs w:val="0"/>
                <w:sz w:val="18"/>
                <w:szCs w:val="18"/>
              </w:rPr>
              <w:t xml:space="preserve">atuurtoets </w:t>
            </w:r>
            <w:r w:rsidR="0088709D" w:rsidRPr="00EC2474">
              <w:rPr>
                <w:rStyle w:val="Zwaar"/>
                <w:rFonts w:ascii="Verdana" w:hAnsi="Verdana" w:cs="Arial"/>
                <w:b w:val="0"/>
                <w:bCs w:val="0"/>
                <w:sz w:val="18"/>
                <w:szCs w:val="18"/>
              </w:rPr>
              <w:t>Bouwweg Dorst Oost</w:t>
            </w:r>
            <w:r w:rsidR="0096459E" w:rsidRPr="00EC2474">
              <w:rPr>
                <w:rStyle w:val="Zwaar"/>
                <w:rFonts w:ascii="Verdana" w:hAnsi="Verdana" w:cs="Arial"/>
                <w:b w:val="0"/>
                <w:bCs w:val="0"/>
                <w:sz w:val="18"/>
                <w:szCs w:val="18"/>
              </w:rPr>
              <w:t>’</w:t>
            </w:r>
            <w:r w:rsidR="00C94F5C" w:rsidRPr="00EC2474">
              <w:rPr>
                <w:rStyle w:val="Zwaar"/>
                <w:rFonts w:ascii="Verdana" w:hAnsi="Verdana" w:cs="Arial"/>
                <w:b w:val="0"/>
                <w:bCs w:val="0"/>
                <w:sz w:val="18"/>
                <w:szCs w:val="18"/>
              </w:rPr>
              <w:t xml:space="preserve"> </w:t>
            </w:r>
            <w:r w:rsidR="0088709D" w:rsidRPr="00EC2474">
              <w:rPr>
                <w:rStyle w:val="Zwaar"/>
                <w:rFonts w:ascii="Verdana" w:hAnsi="Verdana" w:cs="Arial"/>
                <w:b w:val="0"/>
                <w:bCs w:val="0"/>
                <w:sz w:val="18"/>
                <w:szCs w:val="18"/>
              </w:rPr>
              <w:t xml:space="preserve">(d.d. </w:t>
            </w:r>
            <w:r w:rsidR="00B17466" w:rsidRPr="00EC2474">
              <w:rPr>
                <w:rStyle w:val="Zwaar"/>
                <w:rFonts w:ascii="Verdana" w:hAnsi="Verdana" w:cs="Arial"/>
                <w:b w:val="0"/>
                <w:bCs w:val="0"/>
                <w:sz w:val="18"/>
                <w:szCs w:val="18"/>
              </w:rPr>
              <w:t>2</w:t>
            </w:r>
            <w:r w:rsidR="00C94F5C" w:rsidRPr="00EC2474">
              <w:rPr>
                <w:rStyle w:val="Zwaar"/>
                <w:rFonts w:ascii="Verdana" w:hAnsi="Verdana" w:cs="Arial"/>
                <w:b w:val="0"/>
                <w:bCs w:val="0"/>
                <w:sz w:val="18"/>
                <w:szCs w:val="18"/>
              </w:rPr>
              <w:t>7</w:t>
            </w:r>
            <w:r w:rsidR="00B17466" w:rsidRPr="00EC2474">
              <w:rPr>
                <w:rStyle w:val="Zwaar"/>
                <w:rFonts w:ascii="Verdana" w:hAnsi="Verdana" w:cs="Arial"/>
                <w:b w:val="0"/>
                <w:bCs w:val="0"/>
                <w:sz w:val="18"/>
                <w:szCs w:val="18"/>
              </w:rPr>
              <w:t xml:space="preserve"> januari 2025)</w:t>
            </w:r>
            <w:r w:rsidR="0096459E" w:rsidRPr="00EC2474">
              <w:rPr>
                <w:rStyle w:val="Zwaar"/>
                <w:rFonts w:ascii="Verdana" w:hAnsi="Verdana" w:cs="Arial"/>
                <w:b w:val="0"/>
                <w:bCs w:val="0"/>
                <w:sz w:val="18"/>
                <w:szCs w:val="18"/>
              </w:rPr>
              <w:t xml:space="preserve"> blijkt </w:t>
            </w:r>
            <w:r w:rsidR="007B02B7">
              <w:rPr>
                <w:rStyle w:val="Zwaar"/>
                <w:rFonts w:ascii="Verdana" w:hAnsi="Verdana" w:cs="Arial"/>
                <w:b w:val="0"/>
                <w:bCs w:val="0"/>
                <w:sz w:val="18"/>
                <w:szCs w:val="18"/>
              </w:rPr>
              <w:t xml:space="preserve">uit paragraaf 2.5 </w:t>
            </w:r>
            <w:r w:rsidR="0096459E" w:rsidRPr="00EC2474">
              <w:rPr>
                <w:rStyle w:val="Zwaar"/>
                <w:rFonts w:ascii="Verdana" w:hAnsi="Verdana" w:cs="Arial"/>
                <w:b w:val="0"/>
                <w:bCs w:val="0"/>
                <w:sz w:val="18"/>
                <w:szCs w:val="18"/>
              </w:rPr>
              <w:t>dat</w:t>
            </w:r>
            <w:r w:rsidR="00EC1FEC">
              <w:rPr>
                <w:rStyle w:val="Zwaar"/>
                <w:rFonts w:ascii="Verdana" w:hAnsi="Verdana" w:cs="Arial"/>
                <w:b w:val="0"/>
                <w:bCs w:val="0"/>
                <w:sz w:val="18"/>
                <w:szCs w:val="18"/>
              </w:rPr>
              <w:t xml:space="preserve">, </w:t>
            </w:r>
            <w:r w:rsidR="00B34F8A" w:rsidRPr="00EC2474">
              <w:rPr>
                <w:rStyle w:val="Zwaar"/>
                <w:rFonts w:ascii="Verdana" w:hAnsi="Verdana" w:cs="Arial"/>
                <w:b w:val="0"/>
                <w:bCs w:val="0"/>
                <w:sz w:val="18"/>
                <w:szCs w:val="18"/>
              </w:rPr>
              <w:t>a</w:t>
            </w:r>
            <w:r w:rsidR="00B34F8A" w:rsidRPr="00EC2474">
              <w:rPr>
                <w:rFonts w:ascii="Verdana" w:hAnsi="Verdana"/>
                <w:sz w:val="18"/>
                <w:szCs w:val="18"/>
              </w:rPr>
              <w:t>ls gevolg van het planvoornemen</w:t>
            </w:r>
            <w:r w:rsidR="00EC1FEC">
              <w:rPr>
                <w:rFonts w:ascii="Verdana" w:hAnsi="Verdana"/>
                <w:sz w:val="18"/>
                <w:szCs w:val="18"/>
              </w:rPr>
              <w:t>,</w:t>
            </w:r>
            <w:r w:rsidR="00B34F8A" w:rsidRPr="00EC2474">
              <w:rPr>
                <w:rFonts w:ascii="Verdana" w:hAnsi="Verdana"/>
                <w:sz w:val="18"/>
                <w:szCs w:val="18"/>
              </w:rPr>
              <w:t xml:space="preserve"> er geen sprake </w:t>
            </w:r>
            <w:r w:rsidR="00EC1FEC">
              <w:rPr>
                <w:rFonts w:ascii="Verdana" w:hAnsi="Verdana"/>
                <w:sz w:val="18"/>
                <w:szCs w:val="18"/>
              </w:rPr>
              <w:t>i</w:t>
            </w:r>
            <w:r w:rsidR="00EC1FEC">
              <w:t xml:space="preserve">s </w:t>
            </w:r>
            <w:r w:rsidR="00B34F8A" w:rsidRPr="00EC2474">
              <w:rPr>
                <w:rFonts w:ascii="Verdana" w:hAnsi="Verdana"/>
                <w:sz w:val="18"/>
                <w:szCs w:val="18"/>
              </w:rPr>
              <w:t>van aantasting van de wezenlijke</w:t>
            </w:r>
            <w:r w:rsidR="00EC2474" w:rsidRPr="00EC2474">
              <w:rPr>
                <w:rFonts w:ascii="Verdana" w:hAnsi="Verdana"/>
                <w:sz w:val="18"/>
                <w:szCs w:val="18"/>
              </w:rPr>
              <w:t xml:space="preserve"> kenmerken en waarden van het NNB-gebied door externe werking door het voornemen van de werkzaamheden</w:t>
            </w:r>
            <w:r w:rsidR="00EC2474" w:rsidRPr="00583F23">
              <w:rPr>
                <w:rFonts w:ascii="Verdana" w:hAnsi="Verdana"/>
                <w:sz w:val="18"/>
                <w:szCs w:val="18"/>
              </w:rPr>
              <w:t xml:space="preserve">. </w:t>
            </w:r>
          </w:p>
          <w:p w14:paraId="4C9CFA5A" w14:textId="77777777" w:rsidR="00BF5259" w:rsidRPr="00583F23" w:rsidRDefault="00BF5259" w:rsidP="007B02B7">
            <w:pPr>
              <w:spacing w:line="276" w:lineRule="auto"/>
              <w:rPr>
                <w:rFonts w:ascii="Verdana" w:hAnsi="Verdana"/>
                <w:sz w:val="18"/>
                <w:szCs w:val="18"/>
              </w:rPr>
            </w:pPr>
          </w:p>
          <w:p w14:paraId="611128D4" w14:textId="77777777" w:rsidR="00BF5259" w:rsidRPr="00583F23" w:rsidRDefault="00BF5259" w:rsidP="007B02B7">
            <w:pPr>
              <w:spacing w:line="276" w:lineRule="auto"/>
              <w:rPr>
                <w:rFonts w:ascii="Verdana" w:hAnsi="Verdana"/>
                <w:sz w:val="18"/>
                <w:szCs w:val="18"/>
              </w:rPr>
            </w:pPr>
            <w:r w:rsidRPr="00583F23">
              <w:rPr>
                <w:rFonts w:ascii="Verdana" w:hAnsi="Verdana"/>
                <w:sz w:val="18"/>
                <w:szCs w:val="18"/>
              </w:rPr>
              <w:t xml:space="preserve">Conclusie: </w:t>
            </w:r>
          </w:p>
          <w:p w14:paraId="3DE4EEE4" w14:textId="24B8A966" w:rsidR="008D4E48" w:rsidRPr="00C611F1" w:rsidRDefault="00401D5E" w:rsidP="007B02B7">
            <w:pPr>
              <w:spacing w:line="276" w:lineRule="auto"/>
              <w:rPr>
                <w:rStyle w:val="Zwaar"/>
                <w:rFonts w:ascii="Verdana" w:hAnsi="Verdana" w:cs="Arial"/>
                <w:b w:val="0"/>
                <w:bCs w:val="0"/>
                <w:sz w:val="18"/>
                <w:szCs w:val="18"/>
              </w:rPr>
            </w:pPr>
            <w:r w:rsidRPr="00583F23">
              <w:rPr>
                <w:rStyle w:val="Zwaar"/>
                <w:rFonts w:ascii="Verdana" w:hAnsi="Verdana" w:cs="Arial"/>
                <w:b w:val="0"/>
                <w:bCs w:val="0"/>
                <w:sz w:val="18"/>
                <w:szCs w:val="18"/>
              </w:rPr>
              <w:t xml:space="preserve">In de vergunning </w:t>
            </w:r>
            <w:r w:rsidR="00CF77DB" w:rsidRPr="00583F23">
              <w:rPr>
                <w:rStyle w:val="Zwaar"/>
                <w:rFonts w:ascii="Verdana" w:hAnsi="Verdana" w:cs="Arial"/>
                <w:b w:val="0"/>
                <w:bCs w:val="0"/>
                <w:sz w:val="18"/>
                <w:szCs w:val="18"/>
              </w:rPr>
              <w:t>word</w:t>
            </w:r>
            <w:r w:rsidR="00850BE2" w:rsidRPr="00583F23">
              <w:rPr>
                <w:rStyle w:val="Zwaar"/>
                <w:rFonts w:ascii="Verdana" w:hAnsi="Verdana" w:cs="Arial"/>
                <w:b w:val="0"/>
                <w:bCs w:val="0"/>
                <w:sz w:val="18"/>
                <w:szCs w:val="18"/>
              </w:rPr>
              <w:t>en</w:t>
            </w:r>
            <w:r w:rsidR="00CF77DB" w:rsidRPr="00583F23">
              <w:rPr>
                <w:rStyle w:val="Zwaar"/>
                <w:rFonts w:ascii="Verdana" w:hAnsi="Verdana" w:cs="Arial"/>
                <w:b w:val="0"/>
                <w:bCs w:val="0"/>
                <w:sz w:val="18"/>
                <w:szCs w:val="18"/>
              </w:rPr>
              <w:t xml:space="preserve"> voorschrift</w:t>
            </w:r>
            <w:r w:rsidR="00850BE2" w:rsidRPr="00583F23">
              <w:rPr>
                <w:rStyle w:val="Zwaar"/>
                <w:rFonts w:ascii="Verdana" w:hAnsi="Verdana" w:cs="Arial"/>
                <w:b w:val="0"/>
                <w:bCs w:val="0"/>
                <w:sz w:val="18"/>
                <w:szCs w:val="18"/>
              </w:rPr>
              <w:t>en</w:t>
            </w:r>
            <w:r w:rsidR="00CF77DB" w:rsidRPr="00583F23">
              <w:rPr>
                <w:rStyle w:val="Zwaar"/>
                <w:rFonts w:ascii="Verdana" w:hAnsi="Verdana" w:cs="Arial"/>
                <w:b w:val="0"/>
                <w:bCs w:val="0"/>
                <w:sz w:val="18"/>
                <w:szCs w:val="18"/>
              </w:rPr>
              <w:t xml:space="preserve"> opgenomen om het gebruik van de tijdelijke bouwweg te borgen</w:t>
            </w:r>
            <w:r w:rsidR="00EC5607" w:rsidRPr="00583F23">
              <w:rPr>
                <w:rStyle w:val="Zwaar"/>
                <w:rFonts w:ascii="Verdana" w:hAnsi="Verdana" w:cs="Arial"/>
                <w:b w:val="0"/>
                <w:bCs w:val="0"/>
                <w:sz w:val="18"/>
                <w:szCs w:val="18"/>
              </w:rPr>
              <w:t>,</w:t>
            </w:r>
            <w:r w:rsidR="00CF77DB" w:rsidRPr="00583F23">
              <w:rPr>
                <w:rStyle w:val="Zwaar"/>
                <w:rFonts w:ascii="Verdana" w:hAnsi="Verdana" w:cs="Arial"/>
                <w:b w:val="0"/>
                <w:bCs w:val="0"/>
                <w:sz w:val="18"/>
                <w:szCs w:val="18"/>
              </w:rPr>
              <w:t xml:space="preserve"> zoals </w:t>
            </w:r>
            <w:r w:rsidR="00EC5607" w:rsidRPr="00583F23">
              <w:rPr>
                <w:rStyle w:val="Zwaar"/>
                <w:rFonts w:ascii="Verdana" w:hAnsi="Verdana" w:cs="Arial"/>
                <w:b w:val="0"/>
                <w:bCs w:val="0"/>
                <w:sz w:val="18"/>
                <w:szCs w:val="18"/>
              </w:rPr>
              <w:t>hierboven</w:t>
            </w:r>
            <w:r w:rsidR="00CF77DB" w:rsidRPr="00583F23">
              <w:rPr>
                <w:rStyle w:val="Zwaar"/>
                <w:rFonts w:ascii="Verdana" w:hAnsi="Verdana" w:cs="Arial"/>
                <w:b w:val="0"/>
                <w:bCs w:val="0"/>
                <w:sz w:val="18"/>
                <w:szCs w:val="18"/>
              </w:rPr>
              <w:t xml:space="preserve"> wordt omschreven.</w:t>
            </w:r>
          </w:p>
          <w:p w14:paraId="2BADDFDF" w14:textId="5A068571" w:rsidR="00356C88" w:rsidRPr="00974CAD" w:rsidRDefault="00356C88" w:rsidP="007B02B7">
            <w:pPr>
              <w:spacing w:line="276" w:lineRule="auto"/>
              <w:rPr>
                <w:rStyle w:val="Zwaar"/>
                <w:rFonts w:ascii="Verdana" w:hAnsi="Verdana" w:cs="Arial"/>
                <w:b w:val="0"/>
                <w:bCs w:val="0"/>
                <w:sz w:val="18"/>
                <w:szCs w:val="18"/>
              </w:rPr>
            </w:pPr>
          </w:p>
        </w:tc>
      </w:tr>
      <w:tr w:rsidR="00AA0481" w:rsidRPr="00C85E5A" w14:paraId="7B8228AF" w14:textId="77777777" w:rsidTr="00761D47">
        <w:tc>
          <w:tcPr>
            <w:tcW w:w="4321" w:type="dxa"/>
          </w:tcPr>
          <w:p w14:paraId="1ADBEAE2" w14:textId="77777777" w:rsidR="009967C3" w:rsidRDefault="00CA5897" w:rsidP="00FB49DC">
            <w:pPr>
              <w:spacing w:line="276" w:lineRule="auto"/>
              <w:rPr>
                <w:rStyle w:val="Zwaar"/>
                <w:rFonts w:ascii="Verdana" w:hAnsi="Verdana" w:cs="Arial"/>
                <w:b w:val="0"/>
                <w:bCs w:val="0"/>
                <w:sz w:val="18"/>
                <w:szCs w:val="18"/>
              </w:rPr>
            </w:pPr>
            <w:r>
              <w:rPr>
                <w:rStyle w:val="Zwaar"/>
                <w:rFonts w:ascii="Verdana" w:hAnsi="Verdana" w:cs="Arial"/>
                <w:b w:val="0"/>
                <w:bCs w:val="0"/>
                <w:sz w:val="18"/>
                <w:szCs w:val="18"/>
              </w:rPr>
              <w:lastRenderedPageBreak/>
              <w:t xml:space="preserve">Er is geen rekening gehouden dat de belasting voor de natuur toegerekend dient te worden aan het bouwplan Dorst Oost. Er is sprake van cumulatie van effecten. Aanleg en sloop dienen meegenomen te worden in de stikstofberekeningen. </w:t>
            </w:r>
          </w:p>
          <w:p w14:paraId="10EA58D1" w14:textId="77777777" w:rsidR="002808AB" w:rsidRDefault="002808AB" w:rsidP="00FB49DC">
            <w:pPr>
              <w:spacing w:line="276" w:lineRule="auto"/>
              <w:rPr>
                <w:rStyle w:val="Zwaar"/>
                <w:rFonts w:cs="Arial"/>
              </w:rPr>
            </w:pPr>
          </w:p>
          <w:p w14:paraId="7736D348" w14:textId="095E14C8" w:rsidR="002808AB" w:rsidRPr="00AA0481" w:rsidRDefault="002808AB" w:rsidP="00FB49DC">
            <w:pPr>
              <w:spacing w:line="276" w:lineRule="auto"/>
              <w:rPr>
                <w:rStyle w:val="Zwaar"/>
                <w:rFonts w:ascii="Verdana" w:hAnsi="Verdana" w:cs="Arial"/>
                <w:b w:val="0"/>
                <w:bCs w:val="0"/>
                <w:sz w:val="18"/>
                <w:szCs w:val="18"/>
              </w:rPr>
            </w:pPr>
            <w:r>
              <w:rPr>
                <w:rStyle w:val="Zwaar"/>
                <w:rFonts w:ascii="Verdana" w:hAnsi="Verdana" w:cs="Arial"/>
                <w:b w:val="0"/>
                <w:bCs w:val="0"/>
                <w:sz w:val="18"/>
                <w:szCs w:val="18"/>
              </w:rPr>
              <w:t>Cumulatie heeft ook betrekking op de uitgevoerde ‘Natuurtoets BOPA bouwweg Dorst Zuidoost’: naast de aanleg en gebruik van de extra weg dient ook het totale plan Dorst Oost meegenomen te worden.</w:t>
            </w:r>
          </w:p>
        </w:tc>
        <w:tc>
          <w:tcPr>
            <w:tcW w:w="4321" w:type="dxa"/>
          </w:tcPr>
          <w:p w14:paraId="75D90A36" w14:textId="02FD9D61" w:rsidR="0092661C" w:rsidRDefault="002610EE" w:rsidP="00EE75C2">
            <w:pPr>
              <w:spacing w:line="276" w:lineRule="auto"/>
              <w:rPr>
                <w:rFonts w:ascii="Verdana" w:hAnsi="Verdana"/>
                <w:bCs/>
                <w:sz w:val="18"/>
                <w:szCs w:val="18"/>
              </w:rPr>
            </w:pPr>
            <w:r>
              <w:rPr>
                <w:rFonts w:ascii="Verdana" w:hAnsi="Verdana"/>
                <w:bCs/>
                <w:sz w:val="18"/>
                <w:szCs w:val="18"/>
              </w:rPr>
              <w:t xml:space="preserve">De aanvraag omgevingsvergunning heeft betrekking op de buitenplanse omgevingsplanactiviteit </w:t>
            </w:r>
            <w:r w:rsidR="008F3D4F">
              <w:rPr>
                <w:rFonts w:ascii="Verdana" w:hAnsi="Verdana"/>
                <w:bCs/>
                <w:sz w:val="18"/>
                <w:szCs w:val="18"/>
              </w:rPr>
              <w:t>v</w:t>
            </w:r>
            <w:r w:rsidR="008F3D4F">
              <w:rPr>
                <w:bCs/>
              </w:rPr>
              <w:t>oor</w:t>
            </w:r>
            <w:r>
              <w:rPr>
                <w:rFonts w:ascii="Verdana" w:hAnsi="Verdana"/>
                <w:bCs/>
                <w:sz w:val="18"/>
                <w:szCs w:val="18"/>
              </w:rPr>
              <w:t xml:space="preserve"> een zelfstandige ruimtelijke ingreep, namelijk de aanleg van een tijdelijke bouwweg (en snelfietspad). </w:t>
            </w:r>
            <w:r w:rsidR="00EE75C2">
              <w:rPr>
                <w:rFonts w:ascii="Verdana" w:hAnsi="Verdana"/>
                <w:bCs/>
                <w:sz w:val="18"/>
                <w:szCs w:val="18"/>
              </w:rPr>
              <w:t>D</w:t>
            </w:r>
            <w:r w:rsidR="00EE75C2" w:rsidRPr="00EE75C2">
              <w:rPr>
                <w:rFonts w:ascii="Verdana" w:hAnsi="Verdana"/>
                <w:bCs/>
                <w:sz w:val="18"/>
                <w:szCs w:val="18"/>
              </w:rPr>
              <w:t xml:space="preserve">e beoordeling van stikstof </w:t>
            </w:r>
            <w:r w:rsidR="00EE75C2">
              <w:rPr>
                <w:rFonts w:ascii="Verdana" w:hAnsi="Verdana"/>
                <w:bCs/>
                <w:sz w:val="18"/>
                <w:szCs w:val="18"/>
              </w:rPr>
              <w:t xml:space="preserve">vindt primair </w:t>
            </w:r>
            <w:r w:rsidR="00EE75C2" w:rsidRPr="00EE75C2">
              <w:rPr>
                <w:rFonts w:ascii="Verdana" w:hAnsi="Verdana"/>
                <w:bCs/>
                <w:sz w:val="18"/>
                <w:szCs w:val="18"/>
              </w:rPr>
              <w:t>plaats</w:t>
            </w:r>
            <w:r w:rsidR="00EE75C2">
              <w:rPr>
                <w:rFonts w:ascii="Verdana" w:hAnsi="Verdana"/>
                <w:bCs/>
                <w:sz w:val="18"/>
                <w:szCs w:val="18"/>
              </w:rPr>
              <w:t xml:space="preserve"> </w:t>
            </w:r>
            <w:r w:rsidR="00EE75C2" w:rsidRPr="00EE75C2">
              <w:rPr>
                <w:rFonts w:ascii="Verdana" w:hAnsi="Verdana"/>
                <w:bCs/>
                <w:sz w:val="18"/>
                <w:szCs w:val="18"/>
              </w:rPr>
              <w:t xml:space="preserve">binnen het </w:t>
            </w:r>
            <w:r w:rsidR="0015296E">
              <w:rPr>
                <w:rFonts w:ascii="Verdana" w:hAnsi="Verdana"/>
                <w:bCs/>
                <w:sz w:val="18"/>
                <w:szCs w:val="18"/>
              </w:rPr>
              <w:t>gebiedenbeschermingsregime</w:t>
            </w:r>
            <w:r w:rsidR="00EE75C2" w:rsidRPr="00EE75C2">
              <w:rPr>
                <w:rFonts w:ascii="Verdana" w:hAnsi="Verdana"/>
                <w:bCs/>
                <w:sz w:val="18"/>
                <w:szCs w:val="18"/>
              </w:rPr>
              <w:t xml:space="preserve">. </w:t>
            </w:r>
            <w:r w:rsidR="00683755" w:rsidRPr="00750BFD">
              <w:rPr>
                <w:rFonts w:ascii="Verdana" w:hAnsi="Verdana"/>
                <w:bCs/>
                <w:sz w:val="18"/>
                <w:szCs w:val="18"/>
              </w:rPr>
              <w:t>Er zijn geen aanwijzingen dat de tijdelijke bouwweg zodanige gevolgen heeft voor de instandhoudingsdoelstellingen van de Natura 2000-gebieden dat sprake zou zijn van een onevenwichtige toedeling van functies aan locaties. Reclamant heeft bovendien niet aannemelijk gemaakt dat het gebiedenbeschermingsregime de uitvoerbaarheid van het plan belemmert.</w:t>
            </w:r>
          </w:p>
          <w:p w14:paraId="4D83399B" w14:textId="77777777" w:rsidR="0092661C" w:rsidRDefault="0092661C" w:rsidP="00EE75C2">
            <w:pPr>
              <w:spacing w:line="276" w:lineRule="auto"/>
              <w:rPr>
                <w:bCs/>
              </w:rPr>
            </w:pPr>
          </w:p>
          <w:p w14:paraId="4D33A828" w14:textId="44E6B57A" w:rsidR="001068F3" w:rsidRDefault="00EE75C2" w:rsidP="00FB49DC">
            <w:pPr>
              <w:spacing w:line="276" w:lineRule="auto"/>
              <w:rPr>
                <w:rFonts w:ascii="Verdana" w:hAnsi="Verdana"/>
                <w:bCs/>
                <w:sz w:val="18"/>
                <w:szCs w:val="18"/>
              </w:rPr>
            </w:pPr>
            <w:r>
              <w:rPr>
                <w:rFonts w:ascii="Verdana" w:hAnsi="Verdana"/>
                <w:bCs/>
                <w:sz w:val="18"/>
                <w:szCs w:val="18"/>
              </w:rPr>
              <w:t xml:space="preserve">Ten tijde van de vaststelling van het bestemmingsplan </w:t>
            </w:r>
            <w:r w:rsidR="0011240F">
              <w:rPr>
                <w:rFonts w:ascii="Verdana" w:hAnsi="Verdana"/>
                <w:bCs/>
                <w:sz w:val="18"/>
                <w:szCs w:val="18"/>
              </w:rPr>
              <w:t>‘</w:t>
            </w:r>
            <w:r>
              <w:rPr>
                <w:rFonts w:ascii="Verdana" w:hAnsi="Verdana"/>
                <w:bCs/>
                <w:sz w:val="18"/>
                <w:szCs w:val="18"/>
              </w:rPr>
              <w:t>Dorst Oost</w:t>
            </w:r>
            <w:r w:rsidR="00DC76CD">
              <w:rPr>
                <w:rFonts w:ascii="Verdana" w:hAnsi="Verdana"/>
                <w:bCs/>
                <w:sz w:val="18"/>
                <w:szCs w:val="18"/>
              </w:rPr>
              <w:t xml:space="preserve"> </w:t>
            </w:r>
            <w:r w:rsidR="00DC76CD">
              <w:rPr>
                <w:bCs/>
              </w:rPr>
              <w:t>2023</w:t>
            </w:r>
            <w:r w:rsidR="0011240F">
              <w:rPr>
                <w:bCs/>
              </w:rPr>
              <w:t>’</w:t>
            </w:r>
            <w:r>
              <w:rPr>
                <w:rFonts w:ascii="Verdana" w:hAnsi="Verdana"/>
                <w:bCs/>
                <w:sz w:val="18"/>
                <w:szCs w:val="18"/>
              </w:rPr>
              <w:t xml:space="preserve"> is een </w:t>
            </w:r>
            <w:r w:rsidR="00C43D00">
              <w:rPr>
                <w:rFonts w:ascii="Verdana" w:hAnsi="Verdana"/>
                <w:bCs/>
                <w:sz w:val="18"/>
                <w:szCs w:val="18"/>
              </w:rPr>
              <w:t>stikstofberekening</w:t>
            </w:r>
            <w:r>
              <w:rPr>
                <w:rFonts w:ascii="Verdana" w:hAnsi="Verdana"/>
                <w:bCs/>
                <w:sz w:val="18"/>
                <w:szCs w:val="18"/>
              </w:rPr>
              <w:t xml:space="preserve"> </w:t>
            </w:r>
            <w:r w:rsidR="00683755">
              <w:rPr>
                <w:rFonts w:ascii="Verdana" w:hAnsi="Verdana"/>
                <w:bCs/>
                <w:sz w:val="18"/>
                <w:szCs w:val="18"/>
              </w:rPr>
              <w:t>v</w:t>
            </w:r>
            <w:r w:rsidR="00683755">
              <w:rPr>
                <w:bCs/>
              </w:rPr>
              <w:t>oor</w:t>
            </w:r>
            <w:r>
              <w:rPr>
                <w:rFonts w:ascii="Verdana" w:hAnsi="Verdana"/>
                <w:bCs/>
                <w:sz w:val="18"/>
                <w:szCs w:val="18"/>
              </w:rPr>
              <w:t xml:space="preserve"> het gehele plan gemaakt, waarbij in de aanlegfase zowel met als zonder de tijdelijke bouwweg is gerekend. </w:t>
            </w:r>
            <w:r w:rsidR="001068F3">
              <w:rPr>
                <w:rFonts w:ascii="Verdana" w:hAnsi="Verdana"/>
                <w:bCs/>
                <w:sz w:val="18"/>
                <w:szCs w:val="18"/>
              </w:rPr>
              <w:t>V</w:t>
            </w:r>
            <w:r w:rsidR="001068F3">
              <w:rPr>
                <w:bCs/>
              </w:rPr>
              <w:t>oor</w:t>
            </w:r>
            <w:r>
              <w:rPr>
                <w:rFonts w:ascii="Verdana" w:hAnsi="Verdana"/>
                <w:bCs/>
                <w:sz w:val="18"/>
                <w:szCs w:val="18"/>
              </w:rPr>
              <w:t xml:space="preserve"> deze aanvraag is nog een afzonderlijke berekening uitgevoerd. Daarbij is ook het permanente fietspad meegenomen. </w:t>
            </w:r>
            <w:r w:rsidR="00DF62D1" w:rsidRPr="006E334D">
              <w:rPr>
                <w:rFonts w:ascii="Verdana" w:hAnsi="Verdana"/>
                <w:bCs/>
                <w:sz w:val="18"/>
                <w:szCs w:val="18"/>
              </w:rPr>
              <w:t xml:space="preserve">Zowel de berekening die ten grondslag ligt aan het bestemmingsplan als de berekening die bij deze aanvraag hoort, geven geen aanleiding om op voorhand te concluderen dat het gebiedenbeschermingsregime de </w:t>
            </w:r>
            <w:r w:rsidR="00DF62D1" w:rsidRPr="006E334D">
              <w:rPr>
                <w:rFonts w:ascii="Verdana" w:hAnsi="Verdana"/>
                <w:bCs/>
                <w:sz w:val="18"/>
                <w:szCs w:val="18"/>
              </w:rPr>
              <w:lastRenderedPageBreak/>
              <w:t>uitvoerbaarheid van de tijdelijke bouwweg belemmert.</w:t>
            </w:r>
          </w:p>
          <w:p w14:paraId="5480BADB" w14:textId="77777777" w:rsidR="001068F3" w:rsidRPr="00583F23" w:rsidRDefault="001068F3" w:rsidP="00FB49DC">
            <w:pPr>
              <w:spacing w:line="276" w:lineRule="auto"/>
              <w:rPr>
                <w:rFonts w:ascii="Verdana" w:hAnsi="Verdana"/>
                <w:bCs/>
                <w:sz w:val="18"/>
                <w:szCs w:val="18"/>
              </w:rPr>
            </w:pPr>
          </w:p>
          <w:p w14:paraId="106AD90E" w14:textId="703B53C9" w:rsidR="0011240F" w:rsidRPr="00583F23" w:rsidRDefault="00207EA1" w:rsidP="00FB49DC">
            <w:pPr>
              <w:spacing w:line="276" w:lineRule="auto"/>
              <w:rPr>
                <w:rFonts w:ascii="Verdana" w:hAnsi="Verdana"/>
                <w:bCs/>
                <w:sz w:val="18"/>
                <w:szCs w:val="18"/>
              </w:rPr>
            </w:pPr>
            <w:r w:rsidRPr="00583F23">
              <w:rPr>
                <w:rFonts w:ascii="Verdana" w:hAnsi="Verdana"/>
                <w:bCs/>
                <w:sz w:val="18"/>
                <w:szCs w:val="18"/>
              </w:rPr>
              <w:t>C</w:t>
            </w:r>
            <w:r w:rsidR="0011240F" w:rsidRPr="00583F23">
              <w:rPr>
                <w:rFonts w:ascii="Verdana" w:hAnsi="Verdana"/>
                <w:bCs/>
                <w:sz w:val="18"/>
                <w:szCs w:val="18"/>
              </w:rPr>
              <w:t>onclusie</w:t>
            </w:r>
            <w:r w:rsidRPr="00583F23">
              <w:rPr>
                <w:rFonts w:ascii="Verdana" w:hAnsi="Verdana"/>
                <w:bCs/>
                <w:sz w:val="18"/>
                <w:szCs w:val="18"/>
              </w:rPr>
              <w:t>:</w:t>
            </w:r>
          </w:p>
          <w:p w14:paraId="2BC67BC1" w14:textId="77777777" w:rsidR="00C13AD6" w:rsidRPr="00D26604" w:rsidRDefault="00C13AD6" w:rsidP="00C13AD6">
            <w:pPr>
              <w:spacing w:line="276" w:lineRule="auto"/>
              <w:rPr>
                <w:rStyle w:val="Zwaar"/>
                <w:rFonts w:ascii="Verdana" w:hAnsi="Verdana" w:cs="Arial"/>
                <w:b w:val="0"/>
                <w:bCs w:val="0"/>
                <w:sz w:val="18"/>
                <w:szCs w:val="18"/>
              </w:rPr>
            </w:pPr>
            <w:r w:rsidRPr="00D26604">
              <w:rPr>
                <w:rStyle w:val="Zwaar"/>
                <w:rFonts w:ascii="Verdana" w:hAnsi="Verdana" w:cs="Arial"/>
                <w:b w:val="0"/>
                <w:bCs w:val="0"/>
                <w:sz w:val="18"/>
                <w:szCs w:val="18"/>
              </w:rPr>
              <w:t>De ingediende zienswijze vormt aanleiding om de motivering bij de aanvraag aan te vullen middels een addendum. Dit addendum heeft geen gevolgen voor de aanvraag zelf omdat de aanvulling van ondergeschikte aard is en aannemelijk is dat door deze aanvulling geen derden worden benadeeld.</w:t>
            </w:r>
          </w:p>
          <w:p w14:paraId="0D547110" w14:textId="3AB3B710" w:rsidR="0015296E" w:rsidRPr="002808AB" w:rsidRDefault="0015296E" w:rsidP="00C13AD6">
            <w:pPr>
              <w:spacing w:line="276" w:lineRule="auto"/>
              <w:rPr>
                <w:rStyle w:val="Zwaar"/>
                <w:rFonts w:ascii="Verdana" w:hAnsi="Verdana"/>
                <w:b w:val="0"/>
                <w:sz w:val="18"/>
                <w:szCs w:val="18"/>
              </w:rPr>
            </w:pPr>
          </w:p>
        </w:tc>
      </w:tr>
      <w:tr w:rsidR="00E479AE" w:rsidRPr="00C85E5A" w14:paraId="014540FD" w14:textId="77777777" w:rsidTr="00761D47">
        <w:tc>
          <w:tcPr>
            <w:tcW w:w="4321" w:type="dxa"/>
          </w:tcPr>
          <w:p w14:paraId="4C5FD64F" w14:textId="5D4D5DB1" w:rsidR="00E479AE" w:rsidRPr="00AA0481" w:rsidRDefault="00E479AE" w:rsidP="00E479AE">
            <w:pPr>
              <w:spacing w:line="276" w:lineRule="auto"/>
              <w:rPr>
                <w:rStyle w:val="Zwaar"/>
                <w:rFonts w:ascii="Verdana" w:hAnsi="Verdana" w:cs="Arial"/>
                <w:b w:val="0"/>
                <w:bCs w:val="0"/>
                <w:sz w:val="18"/>
                <w:szCs w:val="18"/>
              </w:rPr>
            </w:pPr>
            <w:r>
              <w:rPr>
                <w:rStyle w:val="Zwaar"/>
                <w:rFonts w:ascii="Verdana" w:hAnsi="Verdana" w:cs="Arial"/>
                <w:b w:val="0"/>
                <w:bCs w:val="0"/>
                <w:sz w:val="18"/>
                <w:szCs w:val="18"/>
              </w:rPr>
              <w:lastRenderedPageBreak/>
              <w:t xml:space="preserve">Er worden drie verschillende tracés in de motivering BOPA en bijlagen gehanteerd. Hoe verhouden die zich ten opzichte van de uitgevoerde onderzoeken en wat zijn de gevolgen? </w:t>
            </w:r>
          </w:p>
        </w:tc>
        <w:tc>
          <w:tcPr>
            <w:tcW w:w="4321" w:type="dxa"/>
          </w:tcPr>
          <w:p w14:paraId="6E06781E" w14:textId="706BD34C" w:rsidR="00E479AE" w:rsidRDefault="00274B1B" w:rsidP="00E479AE">
            <w:pPr>
              <w:spacing w:line="276" w:lineRule="auto"/>
              <w:rPr>
                <w:rFonts w:ascii="Verdana" w:hAnsi="Verdana" w:cs="Arial"/>
                <w:sz w:val="18"/>
                <w:szCs w:val="18"/>
              </w:rPr>
            </w:pPr>
            <w:r w:rsidRPr="00274B1B">
              <w:rPr>
                <w:rFonts w:ascii="Verdana" w:hAnsi="Verdana" w:cs="Arial"/>
                <w:sz w:val="18"/>
                <w:szCs w:val="18"/>
              </w:rPr>
              <w:t xml:space="preserve">In de stukken bij de BOPA worden verschillende tracévarianten gehanteerd. Deze varianten hebben echter geen gevolgen voor de uitgevoerde onderzoeken en de daaruit getrokken conclusies. Voor de natuurtoets </w:t>
            </w:r>
            <w:r w:rsidR="007D3A4C">
              <w:rPr>
                <w:rFonts w:ascii="Verdana" w:hAnsi="Verdana" w:cs="Arial"/>
                <w:sz w:val="18"/>
                <w:szCs w:val="18"/>
              </w:rPr>
              <w:t>i</w:t>
            </w:r>
            <w:r w:rsidR="007D3A4C">
              <w:t xml:space="preserve">s </w:t>
            </w:r>
            <w:r w:rsidRPr="00274B1B">
              <w:rPr>
                <w:rFonts w:ascii="Verdana" w:hAnsi="Verdana" w:cs="Arial"/>
                <w:sz w:val="18"/>
                <w:szCs w:val="18"/>
              </w:rPr>
              <w:t>niet uitsluitend een specifiek tracé beoordeeld, maar de betrokken percelen zijn onderzocht, waardoor een worst</w:t>
            </w:r>
            <w:r w:rsidRPr="00274B1B">
              <w:rPr>
                <w:rFonts w:ascii="Verdana" w:hAnsi="Verdana" w:cs="Arial"/>
                <w:sz w:val="18"/>
                <w:szCs w:val="18"/>
              </w:rPr>
              <w:noBreakHyphen/>
              <w:t>case benadering is gehanteerd. Ook voor de weging van het waterbelang leidt het hanteren van een ander tracé niet tot andere uitkomsten</w:t>
            </w:r>
            <w:r w:rsidR="00330F95">
              <w:rPr>
                <w:rFonts w:ascii="Verdana" w:hAnsi="Verdana" w:cs="Arial"/>
                <w:sz w:val="18"/>
                <w:szCs w:val="18"/>
              </w:rPr>
              <w:t>.</w:t>
            </w:r>
            <w:r w:rsidR="00330F95">
              <w:t xml:space="preserve"> In alle gevallen moet namelijk worden </w:t>
            </w:r>
            <w:r w:rsidRPr="00274B1B">
              <w:rPr>
                <w:rFonts w:ascii="Verdana" w:hAnsi="Verdana" w:cs="Arial"/>
                <w:sz w:val="18"/>
                <w:szCs w:val="18"/>
              </w:rPr>
              <w:t>voldaan aan de eisen ten aanzien van waterberging en de regels uit de omgevingsverordening, waaronder de bescherming van het grondwaterbeschermingsgebied. Voor de beoordeling van akoestiek is uitgegaan van het ontwerp van het tracé, waarmee de maatgevende situatie is onderzocht. Voor de stikstofdepositie geldt dat in de bijgevoegde AERIUS</w:t>
            </w:r>
            <w:r w:rsidRPr="00274B1B">
              <w:rPr>
                <w:rFonts w:ascii="Verdana" w:hAnsi="Verdana" w:cs="Arial"/>
                <w:sz w:val="18"/>
                <w:szCs w:val="18"/>
              </w:rPr>
              <w:noBreakHyphen/>
              <w:t>berekening is uitgegaan van een afwijkend tracé, hetgeen verschillen in uitkomsten kan veroorzaken. Dit betrof echter een verouderde berekening die inmiddels is geactualiseerd op basis van de juiste uitgangspunten. Gelet op het voorgaande leiden de gehanteerde verschillen in het tracé niet tot andere conclusies, zodat er geen sprake is van gevolgen.</w:t>
            </w:r>
          </w:p>
          <w:p w14:paraId="15F90E8B" w14:textId="77777777" w:rsidR="0015296E" w:rsidRDefault="0015296E" w:rsidP="00E479AE">
            <w:pPr>
              <w:spacing w:line="276" w:lineRule="auto"/>
              <w:rPr>
                <w:rStyle w:val="Zwaar"/>
                <w:rFonts w:ascii="Verdana" w:hAnsi="Verdana" w:cs="Arial"/>
                <w:b w:val="0"/>
                <w:bCs w:val="0"/>
                <w:sz w:val="18"/>
                <w:szCs w:val="18"/>
              </w:rPr>
            </w:pPr>
          </w:p>
          <w:p w14:paraId="3C15F260" w14:textId="64401A7B" w:rsidR="005153C3" w:rsidRPr="006363A0" w:rsidRDefault="005153C3" w:rsidP="005153C3">
            <w:pPr>
              <w:spacing w:line="276" w:lineRule="auto"/>
              <w:rPr>
                <w:rStyle w:val="Zwaar"/>
                <w:rFonts w:ascii="Verdana" w:hAnsi="Verdana" w:cs="Arial"/>
                <w:b w:val="0"/>
                <w:bCs w:val="0"/>
                <w:sz w:val="18"/>
                <w:szCs w:val="18"/>
              </w:rPr>
            </w:pPr>
            <w:r w:rsidRPr="006363A0">
              <w:rPr>
                <w:rStyle w:val="Zwaar"/>
                <w:rFonts w:ascii="Verdana" w:hAnsi="Verdana" w:cs="Arial"/>
                <w:b w:val="0"/>
                <w:bCs w:val="0"/>
                <w:sz w:val="18"/>
                <w:szCs w:val="18"/>
              </w:rPr>
              <w:t>Conclusie:</w:t>
            </w:r>
          </w:p>
          <w:p w14:paraId="017A5493" w14:textId="166B6719" w:rsidR="00007196" w:rsidRDefault="005153C3" w:rsidP="00E479AE">
            <w:pPr>
              <w:spacing w:line="276" w:lineRule="auto"/>
              <w:rPr>
                <w:rStyle w:val="Zwaar"/>
                <w:rFonts w:ascii="Verdana" w:hAnsi="Verdana" w:cs="Arial"/>
                <w:szCs w:val="18"/>
              </w:rPr>
            </w:pPr>
            <w:r w:rsidRPr="006363A0">
              <w:rPr>
                <w:rStyle w:val="Zwaar"/>
                <w:rFonts w:ascii="Verdana" w:hAnsi="Verdana" w:cs="Arial"/>
                <w:b w:val="0"/>
                <w:bCs w:val="0"/>
                <w:sz w:val="18"/>
                <w:szCs w:val="18"/>
              </w:rPr>
              <w:t>Deze zienswijze geeft geen aanleiding om de ontwerpvergunning aan te passen.</w:t>
            </w:r>
          </w:p>
          <w:p w14:paraId="13AD7A9B" w14:textId="1DADC391" w:rsidR="00007196" w:rsidRPr="0071713A" w:rsidRDefault="00007196" w:rsidP="00E479AE">
            <w:pPr>
              <w:spacing w:line="276" w:lineRule="auto"/>
              <w:rPr>
                <w:rStyle w:val="Zwaar"/>
                <w:rFonts w:ascii="Verdana" w:hAnsi="Verdana" w:cs="Arial"/>
                <w:b w:val="0"/>
                <w:bCs w:val="0"/>
                <w:sz w:val="18"/>
                <w:szCs w:val="18"/>
              </w:rPr>
            </w:pPr>
          </w:p>
        </w:tc>
      </w:tr>
      <w:tr w:rsidR="00E479AE" w:rsidRPr="00C85E5A" w14:paraId="638E8B3E" w14:textId="77777777" w:rsidTr="00761D47">
        <w:tc>
          <w:tcPr>
            <w:tcW w:w="4321" w:type="dxa"/>
          </w:tcPr>
          <w:p w14:paraId="1D27CD7D" w14:textId="607F205C" w:rsidR="00E479AE" w:rsidRPr="00B14F1A" w:rsidRDefault="00E479AE" w:rsidP="00B14F1A">
            <w:pPr>
              <w:pStyle w:val="Lijstalinea"/>
              <w:numPr>
                <w:ilvl w:val="0"/>
                <w:numId w:val="17"/>
              </w:numPr>
              <w:spacing w:line="276" w:lineRule="auto"/>
              <w:rPr>
                <w:rStyle w:val="Zwaar"/>
                <w:rFonts w:ascii="Verdana" w:hAnsi="Verdana" w:cs="Arial"/>
                <w:b w:val="0"/>
                <w:bCs w:val="0"/>
                <w:sz w:val="18"/>
                <w:szCs w:val="18"/>
              </w:rPr>
            </w:pPr>
            <w:r w:rsidRPr="00B14F1A">
              <w:rPr>
                <w:rStyle w:val="Zwaar"/>
                <w:rFonts w:ascii="Verdana" w:hAnsi="Verdana" w:cs="Arial"/>
                <w:b w:val="0"/>
                <w:bCs w:val="0"/>
                <w:sz w:val="18"/>
                <w:szCs w:val="18"/>
              </w:rPr>
              <w:t xml:space="preserve">Waarom is er geen aanvullend onderzoek uitgevoerd naar marterachtigen en vleermuizen? Als het bouwverkeer zonder afstand langs het braamstruweel (gelegen Oude Tilburgsebaan 58) gaat rijden </w:t>
            </w:r>
            <w:r w:rsidRPr="00B14F1A">
              <w:rPr>
                <w:rStyle w:val="Zwaar"/>
                <w:rFonts w:ascii="Verdana" w:hAnsi="Verdana" w:cs="Arial"/>
                <w:b w:val="0"/>
                <w:bCs w:val="0"/>
                <w:sz w:val="18"/>
                <w:szCs w:val="18"/>
              </w:rPr>
              <w:lastRenderedPageBreak/>
              <w:t xml:space="preserve">is in de natuurtoets geen rekening gehouden effecten op de marterachtigen in dit struweel. </w:t>
            </w:r>
          </w:p>
          <w:p w14:paraId="580B9EEE" w14:textId="414F3B0B" w:rsidR="00B14F1A" w:rsidRDefault="00E479AE" w:rsidP="00B14F1A">
            <w:pPr>
              <w:pStyle w:val="Lijstalinea"/>
              <w:numPr>
                <w:ilvl w:val="0"/>
                <w:numId w:val="17"/>
              </w:numPr>
              <w:spacing w:line="276" w:lineRule="auto"/>
              <w:rPr>
                <w:rStyle w:val="Zwaar"/>
                <w:rFonts w:ascii="Verdana" w:hAnsi="Verdana" w:cs="Arial"/>
                <w:b w:val="0"/>
                <w:bCs w:val="0"/>
                <w:sz w:val="18"/>
                <w:szCs w:val="18"/>
              </w:rPr>
            </w:pPr>
            <w:r w:rsidRPr="00B14F1A">
              <w:rPr>
                <w:rStyle w:val="Zwaar"/>
                <w:rFonts w:ascii="Verdana" w:hAnsi="Verdana" w:cs="Arial"/>
                <w:b w:val="0"/>
                <w:bCs w:val="0"/>
                <w:sz w:val="18"/>
                <w:szCs w:val="18"/>
              </w:rPr>
              <w:t>Ook is er geen rekening gehouden met de externe werking op het NNB</w:t>
            </w:r>
            <w:r w:rsidR="00B14F1A">
              <w:rPr>
                <w:rStyle w:val="Zwaar"/>
                <w:rFonts w:ascii="Verdana" w:hAnsi="Verdana" w:cs="Arial"/>
                <w:b w:val="0"/>
                <w:bCs w:val="0"/>
                <w:sz w:val="18"/>
                <w:szCs w:val="18"/>
              </w:rPr>
              <w:t>.</w:t>
            </w:r>
          </w:p>
          <w:p w14:paraId="68D1C13E" w14:textId="6B4E0706" w:rsidR="00E479AE" w:rsidRPr="00B14F1A" w:rsidRDefault="00E479AE" w:rsidP="00B14F1A">
            <w:pPr>
              <w:pStyle w:val="Lijstalinea"/>
              <w:numPr>
                <w:ilvl w:val="0"/>
                <w:numId w:val="17"/>
              </w:numPr>
              <w:spacing w:line="276" w:lineRule="auto"/>
              <w:rPr>
                <w:rStyle w:val="Zwaar"/>
                <w:rFonts w:ascii="Verdana" w:hAnsi="Verdana" w:cs="Arial"/>
                <w:b w:val="0"/>
                <w:bCs w:val="0"/>
                <w:sz w:val="18"/>
                <w:szCs w:val="18"/>
              </w:rPr>
            </w:pPr>
            <w:r w:rsidRPr="00B14F1A">
              <w:rPr>
                <w:rStyle w:val="Zwaar"/>
                <w:rFonts w:ascii="Verdana" w:hAnsi="Verdana" w:cs="Arial"/>
                <w:b w:val="0"/>
                <w:bCs w:val="0"/>
                <w:sz w:val="18"/>
                <w:szCs w:val="18"/>
              </w:rPr>
              <w:t xml:space="preserve">Bovendien is er uitgegaan van een tracé dat op een groter afstand ligt van het </w:t>
            </w:r>
            <w:proofErr w:type="spellStart"/>
            <w:r w:rsidRPr="00B14F1A">
              <w:rPr>
                <w:rStyle w:val="Zwaar"/>
                <w:rFonts w:ascii="Verdana" w:hAnsi="Verdana" w:cs="Arial"/>
                <w:b w:val="0"/>
                <w:bCs w:val="0"/>
                <w:sz w:val="18"/>
                <w:szCs w:val="18"/>
              </w:rPr>
              <w:t>NatuurNetwerk</w:t>
            </w:r>
            <w:proofErr w:type="spellEnd"/>
            <w:r w:rsidRPr="00B14F1A">
              <w:rPr>
                <w:rStyle w:val="Zwaar"/>
                <w:rFonts w:ascii="Verdana" w:hAnsi="Verdana" w:cs="Arial"/>
                <w:b w:val="0"/>
                <w:bCs w:val="0"/>
                <w:sz w:val="18"/>
                <w:szCs w:val="18"/>
              </w:rPr>
              <w:t xml:space="preserve">. </w:t>
            </w:r>
          </w:p>
        </w:tc>
        <w:tc>
          <w:tcPr>
            <w:tcW w:w="4321" w:type="dxa"/>
          </w:tcPr>
          <w:p w14:paraId="35EB2A23" w14:textId="5F18F8D4" w:rsidR="00804EE3" w:rsidRPr="00EE75C2" w:rsidRDefault="00B14F1A" w:rsidP="00804EE3">
            <w:pPr>
              <w:spacing w:line="276" w:lineRule="auto"/>
              <w:rPr>
                <w:rFonts w:ascii="Verdana" w:hAnsi="Verdana"/>
                <w:bCs/>
                <w:sz w:val="18"/>
                <w:szCs w:val="18"/>
              </w:rPr>
            </w:pPr>
            <w:r>
              <w:rPr>
                <w:rStyle w:val="Zwaar"/>
                <w:rFonts w:ascii="Verdana" w:hAnsi="Verdana" w:cs="Arial"/>
                <w:b w:val="0"/>
                <w:bCs w:val="0"/>
                <w:sz w:val="18"/>
                <w:szCs w:val="18"/>
              </w:rPr>
              <w:lastRenderedPageBreak/>
              <w:t xml:space="preserve">De aanvraag heeft </w:t>
            </w:r>
            <w:r w:rsidR="00C17BFA" w:rsidRPr="00FA335A">
              <w:rPr>
                <w:rStyle w:val="Zwaar"/>
                <w:rFonts w:ascii="Verdana" w:hAnsi="Verdana" w:cs="Arial"/>
                <w:b w:val="0"/>
                <w:bCs w:val="0"/>
                <w:sz w:val="18"/>
                <w:szCs w:val="18"/>
              </w:rPr>
              <w:t>alleen</w:t>
            </w:r>
            <w:r>
              <w:rPr>
                <w:rStyle w:val="Zwaar"/>
                <w:rFonts w:ascii="Verdana" w:hAnsi="Verdana" w:cs="Arial"/>
                <w:b w:val="0"/>
                <w:bCs w:val="0"/>
                <w:sz w:val="18"/>
                <w:szCs w:val="18"/>
              </w:rPr>
              <w:t xml:space="preserve"> betrekking op de buitenplanse omgevingsplanactiviteit. </w:t>
            </w:r>
            <w:r w:rsidR="00804EE3">
              <w:rPr>
                <w:rFonts w:ascii="Verdana" w:hAnsi="Verdana"/>
                <w:bCs/>
                <w:sz w:val="18"/>
                <w:szCs w:val="18"/>
              </w:rPr>
              <w:t>D</w:t>
            </w:r>
            <w:r w:rsidR="00804EE3" w:rsidRPr="00EE75C2">
              <w:rPr>
                <w:rFonts w:ascii="Verdana" w:hAnsi="Verdana"/>
                <w:bCs/>
                <w:sz w:val="18"/>
                <w:szCs w:val="18"/>
              </w:rPr>
              <w:t xml:space="preserve">e beoordeling van </w:t>
            </w:r>
            <w:r w:rsidR="00804EE3">
              <w:rPr>
                <w:rFonts w:ascii="Verdana" w:hAnsi="Verdana"/>
                <w:bCs/>
                <w:sz w:val="18"/>
                <w:szCs w:val="18"/>
              </w:rPr>
              <w:t>de gevolgen van de tijdelijke bouwweg op beschermde soorten</w:t>
            </w:r>
            <w:r w:rsidR="00804EE3" w:rsidRPr="00EE75C2">
              <w:rPr>
                <w:rFonts w:ascii="Verdana" w:hAnsi="Verdana"/>
                <w:bCs/>
                <w:sz w:val="18"/>
                <w:szCs w:val="18"/>
              </w:rPr>
              <w:t xml:space="preserve"> </w:t>
            </w:r>
            <w:r w:rsidR="00804EE3">
              <w:rPr>
                <w:rFonts w:ascii="Verdana" w:hAnsi="Verdana"/>
                <w:bCs/>
                <w:sz w:val="18"/>
                <w:szCs w:val="18"/>
              </w:rPr>
              <w:t xml:space="preserve">vindt primair </w:t>
            </w:r>
            <w:r w:rsidR="00804EE3" w:rsidRPr="00EE75C2">
              <w:rPr>
                <w:rFonts w:ascii="Verdana" w:hAnsi="Verdana"/>
                <w:bCs/>
                <w:sz w:val="18"/>
                <w:szCs w:val="18"/>
              </w:rPr>
              <w:t>plaats</w:t>
            </w:r>
            <w:r w:rsidR="00804EE3">
              <w:rPr>
                <w:rFonts w:ascii="Verdana" w:hAnsi="Verdana"/>
                <w:bCs/>
                <w:sz w:val="18"/>
                <w:szCs w:val="18"/>
              </w:rPr>
              <w:t xml:space="preserve"> </w:t>
            </w:r>
            <w:r w:rsidR="00804EE3" w:rsidRPr="00EE75C2">
              <w:rPr>
                <w:rFonts w:ascii="Verdana" w:hAnsi="Verdana"/>
                <w:bCs/>
                <w:sz w:val="18"/>
                <w:szCs w:val="18"/>
              </w:rPr>
              <w:t xml:space="preserve">binnen het </w:t>
            </w:r>
            <w:r w:rsidR="00804EE3">
              <w:rPr>
                <w:rFonts w:ascii="Verdana" w:hAnsi="Verdana"/>
                <w:bCs/>
                <w:sz w:val="18"/>
                <w:szCs w:val="18"/>
              </w:rPr>
              <w:t>soortenbeschermingsregime</w:t>
            </w:r>
            <w:r w:rsidR="00804EE3" w:rsidRPr="00EE75C2">
              <w:rPr>
                <w:rFonts w:ascii="Verdana" w:hAnsi="Verdana"/>
                <w:bCs/>
                <w:sz w:val="18"/>
                <w:szCs w:val="18"/>
              </w:rPr>
              <w:t xml:space="preserve">. </w:t>
            </w:r>
            <w:r w:rsidR="00804EE3">
              <w:rPr>
                <w:rFonts w:ascii="Verdana" w:hAnsi="Verdana"/>
                <w:bCs/>
                <w:sz w:val="18"/>
                <w:szCs w:val="18"/>
              </w:rPr>
              <w:t xml:space="preserve">Er bestaat </w:t>
            </w:r>
            <w:r w:rsidR="00804EE3">
              <w:rPr>
                <w:rFonts w:ascii="Verdana" w:hAnsi="Verdana"/>
                <w:bCs/>
                <w:sz w:val="18"/>
                <w:szCs w:val="18"/>
              </w:rPr>
              <w:lastRenderedPageBreak/>
              <w:t xml:space="preserve">geen reden </w:t>
            </w:r>
            <w:r w:rsidR="00FA335A">
              <w:rPr>
                <w:rFonts w:ascii="Verdana" w:hAnsi="Verdana"/>
                <w:bCs/>
                <w:sz w:val="18"/>
                <w:szCs w:val="18"/>
              </w:rPr>
              <w:t xml:space="preserve">om aan te nemen </w:t>
            </w:r>
            <w:r w:rsidR="00804EE3">
              <w:rPr>
                <w:rFonts w:ascii="Verdana" w:hAnsi="Verdana"/>
                <w:bCs/>
                <w:sz w:val="18"/>
                <w:szCs w:val="18"/>
              </w:rPr>
              <w:t>dat de tijdelijke bouwweg zodanige effecten zal hebben op beschermde soorten, dat hierdoor sprake is van een onevenwichtige toedeling van functies aan loc</w:t>
            </w:r>
            <w:r w:rsidR="00FE1842">
              <w:rPr>
                <w:rFonts w:ascii="Verdana" w:hAnsi="Verdana"/>
                <w:bCs/>
                <w:sz w:val="18"/>
                <w:szCs w:val="18"/>
              </w:rPr>
              <w:t>a</w:t>
            </w:r>
            <w:r w:rsidR="00804EE3">
              <w:rPr>
                <w:rFonts w:ascii="Verdana" w:hAnsi="Verdana"/>
                <w:bCs/>
                <w:sz w:val="18"/>
                <w:szCs w:val="18"/>
              </w:rPr>
              <w:t>ties</w:t>
            </w:r>
            <w:r w:rsidR="00804EE3" w:rsidRPr="00EE75C2">
              <w:rPr>
                <w:rFonts w:ascii="Verdana" w:hAnsi="Verdana"/>
                <w:bCs/>
                <w:sz w:val="18"/>
                <w:szCs w:val="18"/>
              </w:rPr>
              <w:t>.</w:t>
            </w:r>
            <w:r w:rsidR="00804EE3">
              <w:rPr>
                <w:rFonts w:ascii="Verdana" w:hAnsi="Verdana"/>
                <w:bCs/>
                <w:sz w:val="18"/>
                <w:szCs w:val="18"/>
              </w:rPr>
              <w:t xml:space="preserve"> </w:t>
            </w:r>
            <w:r w:rsidR="00804EE3">
              <w:rPr>
                <w:rStyle w:val="Zwaar"/>
                <w:rFonts w:ascii="Verdana" w:hAnsi="Verdana"/>
                <w:b w:val="0"/>
                <w:sz w:val="18"/>
                <w:szCs w:val="18"/>
              </w:rPr>
              <w:t xml:space="preserve">Reclamant maakt ook niet aannemelijk dat het soortenbeschermingsregime de uitvoerbaarheid </w:t>
            </w:r>
            <w:r w:rsidR="00E87EA6" w:rsidRPr="00E87EA6">
              <w:rPr>
                <w:rStyle w:val="Zwaar"/>
                <w:rFonts w:ascii="Verdana" w:hAnsi="Verdana"/>
                <w:b w:val="0"/>
                <w:sz w:val="18"/>
                <w:szCs w:val="18"/>
              </w:rPr>
              <w:t>belemmert</w:t>
            </w:r>
            <w:r w:rsidR="00804EE3">
              <w:rPr>
                <w:rStyle w:val="Zwaar"/>
                <w:rFonts w:ascii="Verdana" w:hAnsi="Verdana"/>
                <w:b w:val="0"/>
                <w:sz w:val="18"/>
                <w:szCs w:val="18"/>
              </w:rPr>
              <w:t>.</w:t>
            </w:r>
          </w:p>
          <w:p w14:paraId="19BC4C8C" w14:textId="77777777" w:rsidR="00804EE3" w:rsidRDefault="00804EE3" w:rsidP="00804EE3">
            <w:pPr>
              <w:spacing w:line="276" w:lineRule="auto"/>
              <w:rPr>
                <w:rFonts w:ascii="Verdana" w:hAnsi="Verdana"/>
                <w:bCs/>
                <w:sz w:val="18"/>
                <w:szCs w:val="18"/>
              </w:rPr>
            </w:pPr>
          </w:p>
          <w:p w14:paraId="2CE1D36A" w14:textId="25932DB1" w:rsidR="00E479AE" w:rsidRPr="00804EE3" w:rsidRDefault="00804EE3" w:rsidP="00A64361">
            <w:pPr>
              <w:spacing w:line="276" w:lineRule="auto"/>
              <w:rPr>
                <w:rStyle w:val="Zwaar"/>
                <w:rFonts w:ascii="Verdana" w:hAnsi="Verdana" w:cs="Arial"/>
                <w:b w:val="0"/>
                <w:bCs w:val="0"/>
                <w:sz w:val="18"/>
                <w:szCs w:val="18"/>
              </w:rPr>
            </w:pPr>
            <w:r>
              <w:rPr>
                <w:rStyle w:val="Zwaar"/>
                <w:rFonts w:ascii="Verdana" w:hAnsi="Verdana" w:cs="Arial"/>
                <w:b w:val="0"/>
                <w:bCs w:val="0"/>
                <w:sz w:val="18"/>
                <w:szCs w:val="18"/>
              </w:rPr>
              <w:t xml:space="preserve">1. </w:t>
            </w:r>
            <w:r w:rsidR="00551732">
              <w:rPr>
                <w:rStyle w:val="Zwaar"/>
                <w:rFonts w:ascii="Verdana" w:hAnsi="Verdana" w:cs="Arial"/>
                <w:b w:val="0"/>
                <w:bCs w:val="0"/>
                <w:sz w:val="18"/>
                <w:szCs w:val="18"/>
              </w:rPr>
              <w:t xml:space="preserve">Uit </w:t>
            </w:r>
            <w:r>
              <w:rPr>
                <w:rStyle w:val="Zwaar"/>
                <w:rFonts w:ascii="Verdana" w:hAnsi="Verdana" w:cs="Arial"/>
                <w:b w:val="0"/>
                <w:bCs w:val="0"/>
                <w:sz w:val="18"/>
                <w:szCs w:val="18"/>
              </w:rPr>
              <w:t>de natuurtoets</w:t>
            </w:r>
            <w:r w:rsidR="00551732">
              <w:rPr>
                <w:rStyle w:val="Zwaar"/>
                <w:rFonts w:ascii="Verdana" w:hAnsi="Verdana" w:cs="Arial"/>
                <w:b w:val="0"/>
                <w:bCs w:val="0"/>
                <w:sz w:val="18"/>
                <w:szCs w:val="18"/>
              </w:rPr>
              <w:t xml:space="preserve"> blijkt dat er geen sprake is van een effect</w:t>
            </w:r>
            <w:r w:rsidR="000629A5">
              <w:rPr>
                <w:rStyle w:val="Zwaar"/>
                <w:rFonts w:ascii="Verdana" w:hAnsi="Verdana" w:cs="Arial"/>
                <w:b w:val="0"/>
                <w:bCs w:val="0"/>
                <w:sz w:val="18"/>
                <w:szCs w:val="18"/>
              </w:rPr>
              <w:t xml:space="preserve"> op marterachtigen</w:t>
            </w:r>
            <w:r>
              <w:rPr>
                <w:rStyle w:val="Zwaar"/>
                <w:rFonts w:ascii="Verdana" w:hAnsi="Verdana" w:cs="Arial"/>
                <w:b w:val="0"/>
                <w:bCs w:val="0"/>
                <w:sz w:val="18"/>
                <w:szCs w:val="18"/>
              </w:rPr>
              <w:t xml:space="preserve"> die leidt tot een ‘flora- en fauna-activiteit</w:t>
            </w:r>
            <w:r w:rsidR="000629A5">
              <w:rPr>
                <w:rStyle w:val="Zwaar"/>
                <w:rFonts w:ascii="Verdana" w:hAnsi="Verdana" w:cs="Arial"/>
                <w:b w:val="0"/>
                <w:bCs w:val="0"/>
                <w:sz w:val="18"/>
                <w:szCs w:val="18"/>
              </w:rPr>
              <w:t xml:space="preserve">. Ook het braamstruweel </w:t>
            </w:r>
            <w:r w:rsidR="00EE2326">
              <w:rPr>
                <w:rStyle w:val="Zwaar"/>
                <w:rFonts w:ascii="Verdana" w:hAnsi="Verdana" w:cs="Arial"/>
                <w:b w:val="0"/>
                <w:bCs w:val="0"/>
                <w:sz w:val="18"/>
                <w:szCs w:val="18"/>
              </w:rPr>
              <w:t xml:space="preserve">blijft </w:t>
            </w:r>
            <w:r w:rsidR="008E1A7D">
              <w:rPr>
                <w:rStyle w:val="Zwaar"/>
                <w:rFonts w:ascii="Verdana" w:hAnsi="Verdana" w:cs="Arial"/>
                <w:b w:val="0"/>
                <w:bCs w:val="0"/>
                <w:sz w:val="18"/>
                <w:szCs w:val="18"/>
              </w:rPr>
              <w:t>intact</w:t>
            </w:r>
            <w:r w:rsidR="00EE2326">
              <w:rPr>
                <w:rStyle w:val="Zwaar"/>
                <w:rFonts w:ascii="Verdana" w:hAnsi="Verdana" w:cs="Arial"/>
                <w:b w:val="0"/>
                <w:bCs w:val="0"/>
                <w:sz w:val="18"/>
                <w:szCs w:val="18"/>
              </w:rPr>
              <w:t>.</w:t>
            </w:r>
            <w:r>
              <w:rPr>
                <w:rStyle w:val="Zwaar"/>
                <w:rFonts w:ascii="Verdana" w:hAnsi="Verdana" w:cs="Arial"/>
                <w:b w:val="0"/>
                <w:bCs w:val="0"/>
                <w:sz w:val="18"/>
                <w:szCs w:val="18"/>
              </w:rPr>
              <w:t xml:space="preserve"> </w:t>
            </w:r>
            <w:r w:rsidR="00AB17DD" w:rsidRPr="00804EE3">
              <w:rPr>
                <w:rStyle w:val="Zwaar"/>
                <w:rFonts w:ascii="Verdana" w:hAnsi="Verdana" w:cs="Arial"/>
                <w:b w:val="0"/>
                <w:bCs w:val="0"/>
                <w:sz w:val="18"/>
                <w:szCs w:val="18"/>
              </w:rPr>
              <w:t>Een (nader) specifiek onderzoek is dan ook niet noodzakelijk.</w:t>
            </w:r>
            <w:r w:rsidR="00E479AE" w:rsidRPr="00804EE3">
              <w:rPr>
                <w:rStyle w:val="Zwaar"/>
                <w:rFonts w:ascii="Verdana" w:hAnsi="Verdana" w:cs="Arial"/>
                <w:b w:val="0"/>
                <w:bCs w:val="0"/>
                <w:sz w:val="18"/>
                <w:szCs w:val="18"/>
              </w:rPr>
              <w:t xml:space="preserve"> </w:t>
            </w:r>
          </w:p>
          <w:p w14:paraId="53814A8D" w14:textId="77777777" w:rsidR="00F07AA3" w:rsidRDefault="00F07AA3" w:rsidP="00F07AA3">
            <w:pPr>
              <w:spacing w:line="276" w:lineRule="auto"/>
              <w:rPr>
                <w:rStyle w:val="Zwaar"/>
                <w:rFonts w:ascii="Verdana" w:hAnsi="Verdana" w:cs="Arial"/>
                <w:b w:val="0"/>
                <w:bCs w:val="0"/>
                <w:sz w:val="18"/>
                <w:szCs w:val="18"/>
              </w:rPr>
            </w:pPr>
          </w:p>
          <w:p w14:paraId="10ACADEF" w14:textId="45A83848" w:rsidR="00B14F1A" w:rsidRPr="00804EE3" w:rsidRDefault="00804EE3" w:rsidP="0013070A">
            <w:pPr>
              <w:spacing w:line="276" w:lineRule="auto"/>
              <w:rPr>
                <w:rStyle w:val="Zwaar"/>
                <w:rFonts w:ascii="Verdana" w:hAnsi="Verdana" w:cs="Arial"/>
                <w:b w:val="0"/>
                <w:bCs w:val="0"/>
                <w:sz w:val="18"/>
                <w:szCs w:val="18"/>
              </w:rPr>
            </w:pPr>
            <w:r>
              <w:rPr>
                <w:rStyle w:val="Zwaar"/>
                <w:rFonts w:ascii="Verdana" w:hAnsi="Verdana" w:cs="Arial"/>
                <w:b w:val="0"/>
                <w:bCs w:val="0"/>
                <w:sz w:val="18"/>
                <w:szCs w:val="18"/>
              </w:rPr>
              <w:t xml:space="preserve">2. </w:t>
            </w:r>
            <w:r w:rsidR="00B14F1A" w:rsidRPr="00804EE3">
              <w:rPr>
                <w:rStyle w:val="Zwaar"/>
                <w:rFonts w:ascii="Verdana" w:hAnsi="Verdana" w:cs="Arial"/>
                <w:b w:val="0"/>
                <w:bCs w:val="0"/>
                <w:sz w:val="18"/>
                <w:szCs w:val="18"/>
              </w:rPr>
              <w:t xml:space="preserve">De provincie kent externe werking van het NNB toe als er sprake is van aantasting van het NNB door effecten buiten het NNB. </w:t>
            </w:r>
          </w:p>
          <w:p w14:paraId="56E090DE" w14:textId="73ACDDD5" w:rsidR="00B14F1A" w:rsidRPr="00045AB9" w:rsidRDefault="00B14F1A" w:rsidP="00045AB9">
            <w:pPr>
              <w:spacing w:line="276" w:lineRule="auto"/>
              <w:rPr>
                <w:rStyle w:val="Zwaar"/>
                <w:rFonts w:ascii="Verdana" w:hAnsi="Verdana" w:cs="Arial"/>
                <w:b w:val="0"/>
                <w:bCs w:val="0"/>
                <w:sz w:val="18"/>
                <w:szCs w:val="18"/>
              </w:rPr>
            </w:pPr>
            <w:r>
              <w:rPr>
                <w:rStyle w:val="Zwaar"/>
                <w:rFonts w:ascii="Verdana" w:hAnsi="Verdana" w:cs="Arial"/>
                <w:b w:val="0"/>
                <w:bCs w:val="0"/>
                <w:sz w:val="18"/>
                <w:szCs w:val="18"/>
              </w:rPr>
              <w:t>Er zijn echter geen effecten te verwachten, omdat</w:t>
            </w:r>
            <w:r w:rsidR="00045AB9">
              <w:rPr>
                <w:rStyle w:val="Zwaar"/>
                <w:rFonts w:ascii="Verdana" w:hAnsi="Verdana" w:cs="Arial"/>
                <w:b w:val="0"/>
                <w:bCs w:val="0"/>
                <w:sz w:val="18"/>
                <w:szCs w:val="18"/>
              </w:rPr>
              <w:t xml:space="preserve"> </w:t>
            </w:r>
            <w:r w:rsidR="00045AB9" w:rsidRPr="00045AB9">
              <w:rPr>
                <w:rStyle w:val="Zwaar"/>
                <w:rFonts w:ascii="Verdana" w:hAnsi="Verdana" w:cs="Arial"/>
                <w:b w:val="0"/>
                <w:bCs w:val="0"/>
                <w:sz w:val="18"/>
                <w:szCs w:val="18"/>
              </w:rPr>
              <w:t>zoals al eerder is aangegeven in deze reactienota</w:t>
            </w:r>
            <w:r w:rsidR="00045AB9">
              <w:rPr>
                <w:rStyle w:val="Zwaar"/>
                <w:rFonts w:ascii="Verdana" w:hAnsi="Verdana" w:cs="Arial"/>
                <w:b w:val="0"/>
                <w:bCs w:val="0"/>
                <w:sz w:val="18"/>
                <w:szCs w:val="18"/>
              </w:rPr>
              <w:t>.</w:t>
            </w:r>
          </w:p>
          <w:p w14:paraId="42DD9383" w14:textId="77777777" w:rsidR="00804EE3" w:rsidRDefault="00804EE3" w:rsidP="0013070A">
            <w:pPr>
              <w:pStyle w:val="Lijstalinea"/>
              <w:spacing w:line="276" w:lineRule="auto"/>
              <w:ind w:left="1440"/>
              <w:rPr>
                <w:rStyle w:val="Zwaar"/>
                <w:rFonts w:ascii="Verdana" w:hAnsi="Verdana" w:cs="Arial"/>
                <w:b w:val="0"/>
                <w:bCs w:val="0"/>
                <w:sz w:val="18"/>
                <w:szCs w:val="18"/>
              </w:rPr>
            </w:pPr>
          </w:p>
          <w:p w14:paraId="060DFD10" w14:textId="77777777" w:rsidR="00B4224A" w:rsidRDefault="00804EE3" w:rsidP="0013070A">
            <w:pPr>
              <w:spacing w:line="276" w:lineRule="auto"/>
              <w:rPr>
                <w:rFonts w:ascii="Verdana" w:hAnsi="Verdana" w:cs="Arial"/>
                <w:sz w:val="18"/>
                <w:szCs w:val="18"/>
              </w:rPr>
            </w:pPr>
            <w:r>
              <w:rPr>
                <w:rFonts w:ascii="Verdana" w:hAnsi="Verdana" w:cs="Arial"/>
                <w:sz w:val="18"/>
                <w:szCs w:val="18"/>
              </w:rPr>
              <w:t>3</w:t>
            </w:r>
            <w:r>
              <w:t xml:space="preserve">. </w:t>
            </w:r>
            <w:r w:rsidR="00F07AA3" w:rsidRPr="00E840BD">
              <w:rPr>
                <w:rFonts w:ascii="Verdana" w:hAnsi="Verdana" w:cs="Arial"/>
                <w:sz w:val="18"/>
                <w:szCs w:val="18"/>
              </w:rPr>
              <w:t>Voor de natuurtoets geldt dat niet uitsluitend een specifiek tracé is beoordeeld, maar dat de betrokken percelen zijn onderzocht, waardoor een worst</w:t>
            </w:r>
            <w:r w:rsidR="00F07AA3" w:rsidRPr="00E840BD">
              <w:rPr>
                <w:rFonts w:ascii="Verdana" w:hAnsi="Verdana" w:cs="Arial"/>
                <w:sz w:val="18"/>
                <w:szCs w:val="18"/>
              </w:rPr>
              <w:noBreakHyphen/>
              <w:t>case benadering is gehanteerd.</w:t>
            </w:r>
          </w:p>
          <w:p w14:paraId="3976D2EA" w14:textId="77777777" w:rsidR="00AC3AC7" w:rsidRDefault="00AC3AC7" w:rsidP="0013070A">
            <w:pPr>
              <w:spacing w:line="276" w:lineRule="auto"/>
              <w:rPr>
                <w:rStyle w:val="Zwaar"/>
                <w:rFonts w:ascii="Verdana" w:hAnsi="Verdana" w:cs="Arial"/>
                <w:b w:val="0"/>
                <w:bCs w:val="0"/>
                <w:sz w:val="18"/>
                <w:szCs w:val="18"/>
              </w:rPr>
            </w:pPr>
          </w:p>
          <w:p w14:paraId="2CDE4DC9" w14:textId="77777777" w:rsidR="00AC3AC7" w:rsidRPr="00AC3AC7" w:rsidRDefault="00AC3AC7" w:rsidP="0013070A">
            <w:pPr>
              <w:spacing w:line="276" w:lineRule="auto"/>
              <w:rPr>
                <w:rStyle w:val="Zwaar"/>
                <w:rFonts w:ascii="Verdana" w:hAnsi="Verdana" w:cs="Arial"/>
                <w:b w:val="0"/>
                <w:bCs w:val="0"/>
                <w:sz w:val="18"/>
                <w:szCs w:val="18"/>
              </w:rPr>
            </w:pPr>
            <w:r w:rsidRPr="00AC3AC7">
              <w:rPr>
                <w:rStyle w:val="Zwaar"/>
                <w:rFonts w:ascii="Verdana" w:hAnsi="Verdana" w:cs="Arial"/>
                <w:b w:val="0"/>
                <w:bCs w:val="0"/>
                <w:sz w:val="18"/>
                <w:szCs w:val="18"/>
              </w:rPr>
              <w:t xml:space="preserve">Conclusie: </w:t>
            </w:r>
          </w:p>
          <w:p w14:paraId="655D099B" w14:textId="6B8F6E23" w:rsidR="00AC3AC7" w:rsidRPr="00AC3AC7" w:rsidRDefault="00AC3AC7" w:rsidP="00AC3AC7">
            <w:pPr>
              <w:spacing w:line="276" w:lineRule="auto"/>
              <w:rPr>
                <w:rStyle w:val="Zwaar"/>
                <w:rFonts w:ascii="Verdana" w:hAnsi="Verdana"/>
                <w:b w:val="0"/>
                <w:bCs w:val="0"/>
                <w:sz w:val="18"/>
                <w:szCs w:val="18"/>
              </w:rPr>
            </w:pPr>
            <w:r w:rsidRPr="006363A0">
              <w:rPr>
                <w:rStyle w:val="Zwaar"/>
                <w:rFonts w:ascii="Verdana" w:hAnsi="Verdana" w:cs="Arial"/>
                <w:b w:val="0"/>
                <w:bCs w:val="0"/>
                <w:sz w:val="18"/>
                <w:szCs w:val="18"/>
              </w:rPr>
              <w:t xml:space="preserve">Deze zienswijze geeft geen aanleiding </w:t>
            </w:r>
            <w:r w:rsidR="003746D4">
              <w:rPr>
                <w:rStyle w:val="Zwaar"/>
                <w:rFonts w:ascii="Verdana" w:hAnsi="Verdana" w:cs="Arial"/>
                <w:b w:val="0"/>
                <w:bCs w:val="0"/>
                <w:sz w:val="18"/>
                <w:szCs w:val="18"/>
              </w:rPr>
              <w:t xml:space="preserve">tot </w:t>
            </w:r>
            <w:r w:rsidR="00C0647F">
              <w:rPr>
                <w:rStyle w:val="Zwaar"/>
                <w:rFonts w:ascii="Verdana" w:hAnsi="Verdana" w:cs="Arial"/>
                <w:b w:val="0"/>
                <w:bCs w:val="0"/>
                <w:sz w:val="18"/>
                <w:szCs w:val="18"/>
              </w:rPr>
              <w:t>aanpassing van d</w:t>
            </w:r>
            <w:r w:rsidRPr="006363A0">
              <w:rPr>
                <w:rStyle w:val="Zwaar"/>
                <w:rFonts w:ascii="Verdana" w:hAnsi="Verdana" w:cs="Arial"/>
                <w:b w:val="0"/>
                <w:bCs w:val="0"/>
                <w:sz w:val="18"/>
                <w:szCs w:val="18"/>
              </w:rPr>
              <w:t>e ontwerpvergunning anders dan al eerder is aangegeven in deze reactienota.</w:t>
            </w:r>
          </w:p>
          <w:p w14:paraId="51EF4749" w14:textId="341CC362" w:rsidR="00AC3AC7" w:rsidRPr="00B14F1A" w:rsidRDefault="00AC3AC7" w:rsidP="0013070A">
            <w:pPr>
              <w:spacing w:line="276" w:lineRule="auto"/>
              <w:rPr>
                <w:rStyle w:val="Zwaar"/>
                <w:rFonts w:ascii="Verdana" w:hAnsi="Verdana" w:cs="Arial"/>
                <w:b w:val="0"/>
                <w:bCs w:val="0"/>
                <w:sz w:val="18"/>
                <w:szCs w:val="18"/>
              </w:rPr>
            </w:pPr>
          </w:p>
        </w:tc>
      </w:tr>
      <w:tr w:rsidR="00E479AE" w:rsidRPr="00C85E5A" w14:paraId="27B3E6C2" w14:textId="77777777" w:rsidTr="00761D47">
        <w:tc>
          <w:tcPr>
            <w:tcW w:w="4321" w:type="dxa"/>
          </w:tcPr>
          <w:p w14:paraId="5A1B7F59" w14:textId="5CB8EAE3" w:rsidR="00E479AE" w:rsidRPr="00AA0481" w:rsidRDefault="00E479AE" w:rsidP="00E479AE">
            <w:pPr>
              <w:spacing w:line="276" w:lineRule="auto"/>
              <w:rPr>
                <w:rStyle w:val="Zwaar"/>
                <w:rFonts w:ascii="Verdana" w:hAnsi="Verdana" w:cs="Arial"/>
                <w:b w:val="0"/>
                <w:bCs w:val="0"/>
                <w:sz w:val="18"/>
                <w:szCs w:val="18"/>
              </w:rPr>
            </w:pPr>
            <w:r>
              <w:rPr>
                <w:rStyle w:val="Zwaar"/>
                <w:rFonts w:ascii="Verdana" w:hAnsi="Verdana" w:cs="Arial"/>
                <w:b w:val="0"/>
                <w:bCs w:val="0"/>
                <w:sz w:val="18"/>
                <w:szCs w:val="18"/>
              </w:rPr>
              <w:lastRenderedPageBreak/>
              <w:t xml:space="preserve">De aanvraag is weliswaar tijdelijke aangevraagd, maar duidelijk is dat de weg niet tijdelijke bedoeld is. Dit blijkt uit het feit dat er met bewoners is gecommuniceerd dat er een intentieovereenkomst is met Van </w:t>
            </w:r>
            <w:proofErr w:type="spellStart"/>
            <w:r>
              <w:rPr>
                <w:rStyle w:val="Zwaar"/>
                <w:rFonts w:ascii="Verdana" w:hAnsi="Verdana" w:cs="Arial"/>
                <w:b w:val="0"/>
                <w:bCs w:val="0"/>
                <w:sz w:val="18"/>
                <w:szCs w:val="18"/>
              </w:rPr>
              <w:t>Wanrooij</w:t>
            </w:r>
            <w:proofErr w:type="spellEnd"/>
            <w:r>
              <w:rPr>
                <w:rStyle w:val="Zwaar"/>
                <w:rFonts w:ascii="Verdana" w:hAnsi="Verdana" w:cs="Arial"/>
                <w:b w:val="0"/>
                <w:bCs w:val="0"/>
                <w:sz w:val="18"/>
                <w:szCs w:val="18"/>
              </w:rPr>
              <w:t>.</w:t>
            </w:r>
          </w:p>
        </w:tc>
        <w:tc>
          <w:tcPr>
            <w:tcW w:w="4321" w:type="dxa"/>
          </w:tcPr>
          <w:p w14:paraId="251F8623" w14:textId="47BF52DF" w:rsidR="0030555E" w:rsidRDefault="0030555E" w:rsidP="00E479AE">
            <w:pPr>
              <w:spacing w:line="276" w:lineRule="auto"/>
              <w:rPr>
                <w:rStyle w:val="Zwaar"/>
                <w:rFonts w:ascii="Verdana" w:hAnsi="Verdana" w:cs="Arial"/>
                <w:b w:val="0"/>
                <w:bCs w:val="0"/>
                <w:sz w:val="18"/>
                <w:szCs w:val="18"/>
              </w:rPr>
            </w:pPr>
            <w:r>
              <w:rPr>
                <w:rStyle w:val="Zwaar"/>
                <w:rFonts w:ascii="Verdana" w:hAnsi="Verdana" w:cs="Arial"/>
                <w:b w:val="0"/>
                <w:bCs w:val="0"/>
                <w:sz w:val="18"/>
                <w:szCs w:val="18"/>
              </w:rPr>
              <w:t xml:space="preserve">Er ligt een omgevingsvergunning voor ten behoeve van een </w:t>
            </w:r>
            <w:r w:rsidR="002F7478">
              <w:rPr>
                <w:rStyle w:val="Zwaar"/>
                <w:rFonts w:ascii="Verdana" w:hAnsi="Verdana" w:cs="Arial"/>
                <w:b w:val="0"/>
                <w:bCs w:val="0"/>
                <w:sz w:val="18"/>
                <w:szCs w:val="18"/>
              </w:rPr>
              <w:t xml:space="preserve">tijdelijke </w:t>
            </w:r>
            <w:r>
              <w:rPr>
                <w:rStyle w:val="Zwaar"/>
                <w:rFonts w:ascii="Verdana" w:hAnsi="Verdana" w:cs="Arial"/>
                <w:b w:val="0"/>
                <w:bCs w:val="0"/>
                <w:sz w:val="18"/>
                <w:szCs w:val="18"/>
              </w:rPr>
              <w:t xml:space="preserve">bouwweg, geen permanente weg. Zie hiervoor </w:t>
            </w:r>
            <w:r w:rsidR="000E7132">
              <w:rPr>
                <w:rStyle w:val="Zwaar"/>
                <w:rFonts w:ascii="Verdana" w:hAnsi="Verdana" w:cs="Arial"/>
                <w:b w:val="0"/>
                <w:bCs w:val="0"/>
                <w:sz w:val="18"/>
                <w:szCs w:val="18"/>
              </w:rPr>
              <w:t>ook</w:t>
            </w:r>
            <w:r>
              <w:rPr>
                <w:rStyle w:val="Zwaar"/>
                <w:rFonts w:ascii="Verdana" w:hAnsi="Verdana" w:cs="Arial"/>
                <w:b w:val="0"/>
                <w:bCs w:val="0"/>
                <w:sz w:val="18"/>
                <w:szCs w:val="18"/>
              </w:rPr>
              <w:t xml:space="preserve"> de uitleg van het amendement. </w:t>
            </w:r>
          </w:p>
          <w:p w14:paraId="48777F68" w14:textId="48014CE4" w:rsidR="00E479AE" w:rsidRDefault="00E479AE" w:rsidP="00E479AE">
            <w:pPr>
              <w:spacing w:line="276" w:lineRule="auto"/>
              <w:rPr>
                <w:rStyle w:val="Zwaar"/>
                <w:rFonts w:ascii="Verdana" w:hAnsi="Verdana" w:cs="Arial"/>
                <w:b w:val="0"/>
                <w:bCs w:val="0"/>
                <w:sz w:val="18"/>
                <w:szCs w:val="18"/>
              </w:rPr>
            </w:pPr>
            <w:r>
              <w:rPr>
                <w:rStyle w:val="Zwaar"/>
                <w:rFonts w:ascii="Verdana" w:hAnsi="Verdana" w:cs="Arial"/>
                <w:b w:val="0"/>
                <w:bCs w:val="0"/>
                <w:sz w:val="18"/>
                <w:szCs w:val="18"/>
              </w:rPr>
              <w:t xml:space="preserve">De intentieovereenkomst </w:t>
            </w:r>
            <w:r w:rsidR="00E25159">
              <w:rPr>
                <w:rStyle w:val="Zwaar"/>
                <w:rFonts w:ascii="Verdana" w:hAnsi="Verdana" w:cs="Arial"/>
                <w:b w:val="0"/>
                <w:bCs w:val="0"/>
                <w:sz w:val="18"/>
                <w:szCs w:val="18"/>
              </w:rPr>
              <w:t xml:space="preserve">zegt alleen </w:t>
            </w:r>
            <w:r>
              <w:rPr>
                <w:rStyle w:val="Zwaar"/>
                <w:rFonts w:ascii="Verdana" w:hAnsi="Verdana" w:cs="Arial"/>
                <w:b w:val="0"/>
                <w:bCs w:val="0"/>
                <w:sz w:val="18"/>
                <w:szCs w:val="18"/>
              </w:rPr>
              <w:t xml:space="preserve">dat beide partijen de intentie hebben om te onderzoeken of </w:t>
            </w:r>
            <w:r w:rsidR="008A0C96">
              <w:rPr>
                <w:rStyle w:val="Zwaar"/>
                <w:rFonts w:ascii="Verdana" w:hAnsi="Verdana" w:cs="Arial"/>
                <w:b w:val="0"/>
                <w:bCs w:val="0"/>
                <w:sz w:val="18"/>
                <w:szCs w:val="18"/>
              </w:rPr>
              <w:t>het mogel</w:t>
            </w:r>
            <w:r w:rsidR="006E5D49">
              <w:rPr>
                <w:rStyle w:val="Zwaar"/>
                <w:rFonts w:ascii="Verdana" w:hAnsi="Verdana" w:cs="Arial"/>
                <w:b w:val="0"/>
                <w:bCs w:val="0"/>
                <w:sz w:val="18"/>
                <w:szCs w:val="18"/>
              </w:rPr>
              <w:t>i</w:t>
            </w:r>
            <w:r w:rsidR="008A0C96">
              <w:rPr>
                <w:rStyle w:val="Zwaar"/>
                <w:rFonts w:ascii="Verdana" w:hAnsi="Verdana" w:cs="Arial"/>
                <w:b w:val="0"/>
                <w:bCs w:val="0"/>
                <w:sz w:val="18"/>
                <w:szCs w:val="18"/>
              </w:rPr>
              <w:t>jk is om te komen tot w</w:t>
            </w:r>
            <w:r>
              <w:rPr>
                <w:rStyle w:val="Zwaar"/>
                <w:rFonts w:ascii="Verdana" w:hAnsi="Verdana" w:cs="Arial"/>
                <w:b w:val="0"/>
                <w:bCs w:val="0"/>
                <w:sz w:val="18"/>
                <w:szCs w:val="18"/>
              </w:rPr>
              <w:t xml:space="preserve">oningbouw direct ten oosten van St. Jorisveld. Met deze intentieovereenkomst is </w:t>
            </w:r>
            <w:r w:rsidR="008A0C96">
              <w:rPr>
                <w:rStyle w:val="Zwaar"/>
                <w:rFonts w:ascii="Verdana" w:hAnsi="Verdana" w:cs="Arial"/>
                <w:b w:val="0"/>
                <w:bCs w:val="0"/>
                <w:sz w:val="18"/>
                <w:szCs w:val="18"/>
              </w:rPr>
              <w:t>ook</w:t>
            </w:r>
            <w:r>
              <w:rPr>
                <w:rStyle w:val="Zwaar"/>
                <w:rFonts w:ascii="Verdana" w:hAnsi="Verdana" w:cs="Arial"/>
                <w:b w:val="0"/>
                <w:bCs w:val="0"/>
                <w:sz w:val="18"/>
                <w:szCs w:val="18"/>
              </w:rPr>
              <w:t xml:space="preserve"> geregeld dat de gemeente gebruik mag maken van de gronden</w:t>
            </w:r>
            <w:r w:rsidR="009830E2">
              <w:rPr>
                <w:rStyle w:val="Zwaar"/>
                <w:rFonts w:ascii="Verdana" w:hAnsi="Verdana" w:cs="Arial"/>
                <w:b w:val="0"/>
                <w:bCs w:val="0"/>
                <w:sz w:val="18"/>
                <w:szCs w:val="18"/>
              </w:rPr>
              <w:t xml:space="preserve"> </w:t>
            </w:r>
            <w:r w:rsidR="006E5D49">
              <w:rPr>
                <w:rStyle w:val="Zwaar"/>
                <w:rFonts w:ascii="Verdana" w:hAnsi="Verdana" w:cs="Arial"/>
                <w:b w:val="0"/>
                <w:bCs w:val="0"/>
                <w:sz w:val="18"/>
                <w:szCs w:val="18"/>
              </w:rPr>
              <w:t>voor</w:t>
            </w:r>
            <w:r w:rsidR="009830E2">
              <w:rPr>
                <w:rStyle w:val="Zwaar"/>
                <w:rFonts w:ascii="Verdana" w:hAnsi="Verdana" w:cs="Arial"/>
                <w:b w:val="0"/>
                <w:bCs w:val="0"/>
                <w:sz w:val="18"/>
                <w:szCs w:val="18"/>
              </w:rPr>
              <w:t xml:space="preserve"> de tijdelijke bouwweg. </w:t>
            </w:r>
          </w:p>
          <w:p w14:paraId="0CBC7893" w14:textId="77777777" w:rsidR="004D3BB0" w:rsidRDefault="004D3BB0" w:rsidP="00E479AE">
            <w:pPr>
              <w:spacing w:line="276" w:lineRule="auto"/>
              <w:rPr>
                <w:rStyle w:val="Zwaar"/>
                <w:rFonts w:ascii="Verdana" w:hAnsi="Verdana" w:cs="Arial"/>
                <w:b w:val="0"/>
                <w:bCs w:val="0"/>
                <w:sz w:val="18"/>
                <w:szCs w:val="18"/>
              </w:rPr>
            </w:pPr>
          </w:p>
          <w:p w14:paraId="61566E83" w14:textId="77777777" w:rsidR="004D3BB0" w:rsidRDefault="004D3BB0" w:rsidP="00E479AE">
            <w:pPr>
              <w:spacing w:line="276" w:lineRule="auto"/>
              <w:rPr>
                <w:rStyle w:val="Zwaar"/>
                <w:rFonts w:ascii="Verdana" w:hAnsi="Verdana" w:cs="Arial"/>
                <w:b w:val="0"/>
                <w:bCs w:val="0"/>
                <w:sz w:val="18"/>
                <w:szCs w:val="18"/>
              </w:rPr>
            </w:pPr>
            <w:r>
              <w:rPr>
                <w:rStyle w:val="Zwaar"/>
                <w:rFonts w:ascii="Verdana" w:hAnsi="Verdana" w:cs="Arial"/>
                <w:b w:val="0"/>
                <w:bCs w:val="0"/>
                <w:sz w:val="18"/>
                <w:szCs w:val="18"/>
              </w:rPr>
              <w:t>Conclusie:</w:t>
            </w:r>
          </w:p>
          <w:p w14:paraId="063FDB5C" w14:textId="77777777" w:rsidR="004D3BB0" w:rsidRDefault="004D3BB0" w:rsidP="00E479AE">
            <w:pPr>
              <w:spacing w:line="276" w:lineRule="auto"/>
              <w:rPr>
                <w:rStyle w:val="Zwaar"/>
                <w:rFonts w:ascii="Verdana" w:hAnsi="Verdana" w:cs="Arial"/>
                <w:b w:val="0"/>
                <w:bCs w:val="0"/>
                <w:sz w:val="18"/>
                <w:szCs w:val="18"/>
              </w:rPr>
            </w:pPr>
            <w:r w:rsidRPr="00A957D2">
              <w:rPr>
                <w:rStyle w:val="Zwaar"/>
                <w:rFonts w:ascii="Verdana" w:hAnsi="Verdana" w:cs="Arial"/>
                <w:b w:val="0"/>
                <w:bCs w:val="0"/>
                <w:sz w:val="18"/>
                <w:szCs w:val="18"/>
              </w:rPr>
              <w:t>Deze zienswijze geeft geen aanleiding om de ontwerpvergunning aan te passen</w:t>
            </w:r>
            <w:r w:rsidR="008B75ED">
              <w:rPr>
                <w:rStyle w:val="Zwaar"/>
                <w:rFonts w:ascii="Verdana" w:hAnsi="Verdana" w:cs="Arial"/>
                <w:b w:val="0"/>
                <w:bCs w:val="0"/>
                <w:sz w:val="18"/>
                <w:szCs w:val="18"/>
              </w:rPr>
              <w:t>.</w:t>
            </w:r>
          </w:p>
          <w:p w14:paraId="6BF16B72" w14:textId="619F3BF7" w:rsidR="0050605A" w:rsidRPr="00AA0481" w:rsidRDefault="0050605A" w:rsidP="00E479AE">
            <w:pPr>
              <w:spacing w:line="276" w:lineRule="auto"/>
              <w:rPr>
                <w:rStyle w:val="Zwaar"/>
                <w:rFonts w:ascii="Verdana" w:hAnsi="Verdana" w:cs="Arial"/>
                <w:b w:val="0"/>
                <w:bCs w:val="0"/>
                <w:sz w:val="18"/>
                <w:szCs w:val="18"/>
              </w:rPr>
            </w:pPr>
          </w:p>
        </w:tc>
      </w:tr>
      <w:tr w:rsidR="00E479AE" w:rsidRPr="00C85E5A" w14:paraId="477D1FDD" w14:textId="77777777" w:rsidTr="00761D47">
        <w:tc>
          <w:tcPr>
            <w:tcW w:w="4321" w:type="dxa"/>
          </w:tcPr>
          <w:p w14:paraId="3E14A6F2" w14:textId="1213ABE8" w:rsidR="00E479AE" w:rsidRDefault="00E479AE" w:rsidP="00E479AE">
            <w:pPr>
              <w:spacing w:line="276" w:lineRule="auto"/>
              <w:rPr>
                <w:rStyle w:val="Zwaar"/>
                <w:rFonts w:ascii="Verdana" w:hAnsi="Verdana" w:cs="Arial"/>
                <w:b w:val="0"/>
                <w:bCs w:val="0"/>
                <w:sz w:val="18"/>
                <w:szCs w:val="18"/>
              </w:rPr>
            </w:pPr>
            <w:r>
              <w:rPr>
                <w:rStyle w:val="Zwaar"/>
                <w:rFonts w:ascii="Verdana" w:hAnsi="Verdana" w:cs="Arial"/>
                <w:b w:val="0"/>
                <w:bCs w:val="0"/>
                <w:sz w:val="18"/>
                <w:szCs w:val="18"/>
              </w:rPr>
              <w:t xml:space="preserve">De berekening van stikstof in het stikstofdepositieberekening-onderzoek </w:t>
            </w:r>
            <w:r>
              <w:rPr>
                <w:rStyle w:val="Zwaar"/>
                <w:rFonts w:ascii="Verdana" w:hAnsi="Verdana" w:cs="Arial"/>
                <w:b w:val="0"/>
                <w:bCs w:val="0"/>
                <w:sz w:val="18"/>
                <w:szCs w:val="18"/>
              </w:rPr>
              <w:lastRenderedPageBreak/>
              <w:t xml:space="preserve">Bouwweg Dorst Zuidoost d.d. 6-11-2024 zou onjuist zijn. </w:t>
            </w:r>
            <w:r w:rsidR="00711488">
              <w:rPr>
                <w:rStyle w:val="Zwaar"/>
                <w:rFonts w:ascii="Verdana" w:hAnsi="Verdana" w:cs="Arial"/>
                <w:b w:val="0"/>
                <w:bCs w:val="0"/>
                <w:sz w:val="18"/>
                <w:szCs w:val="18"/>
              </w:rPr>
              <w:t>O</w:t>
            </w:r>
            <w:r>
              <w:rPr>
                <w:rStyle w:val="Zwaar"/>
                <w:rFonts w:ascii="Verdana" w:hAnsi="Verdana" w:cs="Arial"/>
                <w:b w:val="0"/>
                <w:bCs w:val="0"/>
                <w:sz w:val="18"/>
                <w:szCs w:val="18"/>
              </w:rPr>
              <w:t xml:space="preserve">p de onderdelen </w:t>
            </w:r>
          </w:p>
          <w:p w14:paraId="1888887C" w14:textId="77777777" w:rsidR="00E479AE" w:rsidRDefault="00E479AE" w:rsidP="00E479AE">
            <w:pPr>
              <w:pStyle w:val="Lijstalinea"/>
              <w:numPr>
                <w:ilvl w:val="0"/>
                <w:numId w:val="9"/>
              </w:numPr>
              <w:spacing w:line="276" w:lineRule="auto"/>
              <w:rPr>
                <w:rStyle w:val="Zwaar"/>
                <w:rFonts w:ascii="Verdana" w:hAnsi="Verdana" w:cs="Arial"/>
                <w:b w:val="0"/>
                <w:bCs w:val="0"/>
                <w:sz w:val="18"/>
                <w:szCs w:val="18"/>
              </w:rPr>
            </w:pPr>
            <w:r w:rsidRPr="00D62607">
              <w:rPr>
                <w:rStyle w:val="Zwaar"/>
                <w:rFonts w:ascii="Verdana" w:hAnsi="Verdana" w:cs="Arial"/>
                <w:b w:val="0"/>
                <w:bCs w:val="0"/>
                <w:sz w:val="18"/>
                <w:szCs w:val="18"/>
              </w:rPr>
              <w:t xml:space="preserve">stationair draaien </w:t>
            </w:r>
          </w:p>
          <w:p w14:paraId="3AF15895" w14:textId="5D6584BD" w:rsidR="00E479AE" w:rsidRDefault="00E479AE" w:rsidP="00E479AE">
            <w:pPr>
              <w:pStyle w:val="Lijstalinea"/>
              <w:numPr>
                <w:ilvl w:val="0"/>
                <w:numId w:val="9"/>
              </w:numPr>
              <w:spacing w:line="276" w:lineRule="auto"/>
              <w:rPr>
                <w:rStyle w:val="Zwaar"/>
                <w:rFonts w:ascii="Verdana" w:hAnsi="Verdana" w:cs="Arial"/>
                <w:b w:val="0"/>
                <w:bCs w:val="0"/>
                <w:sz w:val="18"/>
                <w:szCs w:val="18"/>
              </w:rPr>
            </w:pPr>
            <w:r>
              <w:rPr>
                <w:rStyle w:val="Zwaar"/>
                <w:rFonts w:ascii="Verdana" w:hAnsi="Verdana" w:cs="Arial"/>
                <w:b w:val="0"/>
                <w:bCs w:val="0"/>
                <w:sz w:val="18"/>
                <w:szCs w:val="18"/>
              </w:rPr>
              <w:t>slechts 42 vrachtwagens per jaar</w:t>
            </w:r>
            <w:r w:rsidR="00711488">
              <w:rPr>
                <w:rStyle w:val="Zwaar"/>
                <w:rFonts w:ascii="Verdana" w:hAnsi="Verdana" w:cs="Arial"/>
                <w:b w:val="0"/>
                <w:bCs w:val="0"/>
                <w:sz w:val="18"/>
                <w:szCs w:val="18"/>
              </w:rPr>
              <w:t>: erg weinig</w:t>
            </w:r>
          </w:p>
          <w:p w14:paraId="194AD23D" w14:textId="0D5EBCA9" w:rsidR="00E479AE" w:rsidRDefault="00E479AE" w:rsidP="00E479AE">
            <w:pPr>
              <w:pStyle w:val="Lijstalinea"/>
              <w:numPr>
                <w:ilvl w:val="0"/>
                <w:numId w:val="9"/>
              </w:numPr>
              <w:spacing w:line="276" w:lineRule="auto"/>
              <w:rPr>
                <w:rStyle w:val="Zwaar"/>
                <w:rFonts w:ascii="Verdana" w:hAnsi="Verdana" w:cs="Arial"/>
                <w:b w:val="0"/>
                <w:bCs w:val="0"/>
                <w:sz w:val="18"/>
                <w:szCs w:val="18"/>
              </w:rPr>
            </w:pPr>
            <w:r>
              <w:rPr>
                <w:rStyle w:val="Zwaar"/>
                <w:rFonts w:ascii="Verdana" w:hAnsi="Verdana" w:cs="Arial"/>
                <w:b w:val="0"/>
                <w:bCs w:val="0"/>
                <w:sz w:val="18"/>
                <w:szCs w:val="18"/>
              </w:rPr>
              <w:t>als de weg permanent blijft dan komen er nogal wat verkeersbewegingen bij voor de aan-, en afvoer van grond</w:t>
            </w:r>
          </w:p>
          <w:p w14:paraId="41C33828" w14:textId="3CDD9557" w:rsidR="00E479AE" w:rsidRPr="00D62607" w:rsidRDefault="00E479AE" w:rsidP="00E479AE">
            <w:pPr>
              <w:pStyle w:val="Lijstalinea"/>
              <w:numPr>
                <w:ilvl w:val="0"/>
                <w:numId w:val="9"/>
              </w:numPr>
              <w:spacing w:line="276" w:lineRule="auto"/>
              <w:rPr>
                <w:rStyle w:val="Zwaar"/>
                <w:rFonts w:ascii="Verdana" w:hAnsi="Verdana" w:cs="Arial"/>
                <w:b w:val="0"/>
                <w:bCs w:val="0"/>
                <w:sz w:val="18"/>
                <w:szCs w:val="18"/>
              </w:rPr>
            </w:pPr>
            <w:r>
              <w:rPr>
                <w:rStyle w:val="Zwaar"/>
                <w:rFonts w:ascii="Verdana" w:hAnsi="Verdana" w:cs="Arial"/>
                <w:b w:val="0"/>
                <w:bCs w:val="0"/>
                <w:sz w:val="18"/>
                <w:szCs w:val="18"/>
              </w:rPr>
              <w:t>er is gerekend met de verkeerde Aerius</w:t>
            </w:r>
            <w:r w:rsidR="008E1A7D">
              <w:rPr>
                <w:rStyle w:val="Zwaar"/>
                <w:rFonts w:ascii="Verdana" w:hAnsi="Verdana" w:cs="Arial"/>
                <w:b w:val="0"/>
                <w:bCs w:val="0"/>
                <w:sz w:val="18"/>
                <w:szCs w:val="18"/>
              </w:rPr>
              <w:t>-</w:t>
            </w:r>
            <w:r>
              <w:rPr>
                <w:rStyle w:val="Zwaar"/>
                <w:rFonts w:ascii="Verdana" w:hAnsi="Verdana" w:cs="Arial"/>
                <w:b w:val="0"/>
                <w:bCs w:val="0"/>
                <w:sz w:val="18"/>
                <w:szCs w:val="18"/>
              </w:rPr>
              <w:t xml:space="preserve">berekening nu de aanvraag is ingediend in 2026. </w:t>
            </w:r>
          </w:p>
        </w:tc>
        <w:tc>
          <w:tcPr>
            <w:tcW w:w="4321" w:type="dxa"/>
          </w:tcPr>
          <w:p w14:paraId="09925D1D" w14:textId="0F3B7D81" w:rsidR="00274B1B" w:rsidRPr="000C47D1" w:rsidRDefault="00274B1B" w:rsidP="00274B1B">
            <w:pPr>
              <w:spacing w:line="276" w:lineRule="auto"/>
              <w:rPr>
                <w:rFonts w:ascii="Verdana" w:hAnsi="Verdana" w:cs="Arial"/>
                <w:sz w:val="18"/>
                <w:szCs w:val="18"/>
              </w:rPr>
            </w:pPr>
            <w:r w:rsidRPr="000C47D1">
              <w:rPr>
                <w:rFonts w:ascii="Verdana" w:hAnsi="Verdana" w:cs="Arial"/>
                <w:sz w:val="18"/>
                <w:szCs w:val="18"/>
              </w:rPr>
              <w:lastRenderedPageBreak/>
              <w:t>Naar aanleiding van de ingediende zienswijze is een geactualiseerde AERIUS</w:t>
            </w:r>
            <w:r w:rsidRPr="000C47D1">
              <w:rPr>
                <w:rFonts w:ascii="Verdana" w:hAnsi="Verdana" w:cs="Arial"/>
                <w:sz w:val="18"/>
                <w:szCs w:val="18"/>
              </w:rPr>
              <w:noBreakHyphen/>
              <w:t xml:space="preserve">berekening opgesteld, waarin </w:t>
            </w:r>
            <w:r w:rsidRPr="000C47D1">
              <w:rPr>
                <w:rFonts w:ascii="Verdana" w:hAnsi="Verdana" w:cs="Arial"/>
                <w:sz w:val="18"/>
                <w:szCs w:val="18"/>
              </w:rPr>
              <w:lastRenderedPageBreak/>
              <w:t>rekening is gehouden met de actuele uitgangspunten van het plan en de daarbij behorende werkzaamheden.</w:t>
            </w:r>
          </w:p>
          <w:p w14:paraId="6555ACF7" w14:textId="77777777" w:rsidR="00F030DA" w:rsidRDefault="00F030DA" w:rsidP="00E479AE">
            <w:pPr>
              <w:spacing w:line="276" w:lineRule="auto"/>
              <w:rPr>
                <w:rStyle w:val="Zwaar"/>
                <w:rFonts w:ascii="Verdana" w:hAnsi="Verdana" w:cs="Arial"/>
                <w:b w:val="0"/>
                <w:bCs w:val="0"/>
                <w:sz w:val="18"/>
                <w:szCs w:val="18"/>
              </w:rPr>
            </w:pPr>
          </w:p>
          <w:p w14:paraId="08D21AB5" w14:textId="77777777" w:rsidR="00F030DA" w:rsidRPr="00583F23" w:rsidRDefault="00F030DA" w:rsidP="00E479AE">
            <w:pPr>
              <w:spacing w:line="276" w:lineRule="auto"/>
              <w:rPr>
                <w:rStyle w:val="Zwaar"/>
                <w:rFonts w:ascii="Verdana" w:hAnsi="Verdana" w:cs="Arial"/>
                <w:b w:val="0"/>
                <w:bCs w:val="0"/>
                <w:sz w:val="18"/>
                <w:szCs w:val="18"/>
              </w:rPr>
            </w:pPr>
            <w:r w:rsidRPr="00583F23">
              <w:rPr>
                <w:rStyle w:val="Zwaar"/>
                <w:rFonts w:ascii="Verdana" w:hAnsi="Verdana" w:cs="Arial"/>
                <w:b w:val="0"/>
                <w:bCs w:val="0"/>
                <w:sz w:val="18"/>
                <w:szCs w:val="18"/>
              </w:rPr>
              <w:t xml:space="preserve">Conclusie: </w:t>
            </w:r>
          </w:p>
          <w:p w14:paraId="7A64BDE7" w14:textId="740A6CFF" w:rsidR="00F030DA" w:rsidRDefault="000F58F7" w:rsidP="00E479AE">
            <w:pPr>
              <w:spacing w:line="276" w:lineRule="auto"/>
              <w:rPr>
                <w:rStyle w:val="Zwaar"/>
                <w:rFonts w:ascii="Verdana" w:hAnsi="Verdana" w:cs="Arial"/>
                <w:b w:val="0"/>
                <w:bCs w:val="0"/>
                <w:sz w:val="18"/>
                <w:szCs w:val="18"/>
              </w:rPr>
            </w:pPr>
            <w:r w:rsidRPr="00583F23">
              <w:rPr>
                <w:rStyle w:val="Zwaar"/>
                <w:rFonts w:ascii="Verdana" w:hAnsi="Verdana" w:cs="Arial"/>
                <w:b w:val="0"/>
                <w:bCs w:val="0"/>
                <w:sz w:val="18"/>
                <w:szCs w:val="18"/>
              </w:rPr>
              <w:t>In de vergunning wordt verwezen n</w:t>
            </w:r>
            <w:r w:rsidR="00B4726D" w:rsidRPr="00583F23">
              <w:rPr>
                <w:rStyle w:val="Zwaar"/>
                <w:rFonts w:ascii="Verdana" w:hAnsi="Verdana" w:cs="Arial"/>
                <w:b w:val="0"/>
                <w:bCs w:val="0"/>
                <w:sz w:val="18"/>
                <w:szCs w:val="18"/>
              </w:rPr>
              <w:t>aar de geactualiseerde AERIUS-berekening</w:t>
            </w:r>
            <w:r w:rsidRPr="00583F23">
              <w:rPr>
                <w:rStyle w:val="Zwaar"/>
                <w:rFonts w:ascii="Verdana" w:hAnsi="Verdana" w:cs="Arial"/>
                <w:b w:val="0"/>
                <w:bCs w:val="0"/>
                <w:sz w:val="18"/>
                <w:szCs w:val="18"/>
              </w:rPr>
              <w:t xml:space="preserve">. Deze zal als bijlage </w:t>
            </w:r>
            <w:r w:rsidR="00CD5F11" w:rsidRPr="00583F23">
              <w:rPr>
                <w:rStyle w:val="Zwaar"/>
                <w:rFonts w:ascii="Verdana" w:hAnsi="Verdana" w:cs="Arial"/>
                <w:b w:val="0"/>
                <w:bCs w:val="0"/>
                <w:sz w:val="18"/>
                <w:szCs w:val="18"/>
              </w:rPr>
              <w:t>worden opgenomen.</w:t>
            </w:r>
            <w:r w:rsidR="00CD5F11">
              <w:rPr>
                <w:rStyle w:val="Zwaar"/>
                <w:rFonts w:ascii="Verdana" w:hAnsi="Verdana" w:cs="Arial"/>
                <w:b w:val="0"/>
                <w:bCs w:val="0"/>
                <w:sz w:val="18"/>
                <w:szCs w:val="18"/>
              </w:rPr>
              <w:t xml:space="preserve"> </w:t>
            </w:r>
            <w:r w:rsidR="00C40161">
              <w:rPr>
                <w:rStyle w:val="Zwaar"/>
                <w:rFonts w:ascii="Verdana" w:hAnsi="Verdana" w:cs="Arial"/>
                <w:b w:val="0"/>
                <w:bCs w:val="0"/>
                <w:sz w:val="18"/>
                <w:szCs w:val="18"/>
              </w:rPr>
              <w:t xml:space="preserve">Ook </w:t>
            </w:r>
            <w:r w:rsidR="0050605A">
              <w:rPr>
                <w:rStyle w:val="Zwaar"/>
                <w:rFonts w:ascii="Verdana" w:hAnsi="Verdana" w:cs="Arial"/>
                <w:b w:val="0"/>
                <w:bCs w:val="0"/>
                <w:sz w:val="18"/>
                <w:szCs w:val="18"/>
              </w:rPr>
              <w:t xml:space="preserve">in de aanvulling van de motivering </w:t>
            </w:r>
            <w:r w:rsidR="00CD5F11">
              <w:rPr>
                <w:rStyle w:val="Zwaar"/>
                <w:rFonts w:ascii="Verdana" w:hAnsi="Verdana" w:cs="Arial"/>
                <w:b w:val="0"/>
                <w:bCs w:val="0"/>
                <w:sz w:val="18"/>
                <w:szCs w:val="18"/>
              </w:rPr>
              <w:t>wordt</w:t>
            </w:r>
            <w:r w:rsidR="009D1C9F">
              <w:rPr>
                <w:rStyle w:val="Zwaar"/>
                <w:rFonts w:ascii="Verdana" w:hAnsi="Verdana" w:cs="Arial"/>
                <w:b w:val="0"/>
                <w:bCs w:val="0"/>
                <w:sz w:val="18"/>
                <w:szCs w:val="18"/>
              </w:rPr>
              <w:t xml:space="preserve"> verwezen naar </w:t>
            </w:r>
            <w:r w:rsidR="0050605A">
              <w:rPr>
                <w:rStyle w:val="Zwaar"/>
                <w:rFonts w:ascii="Verdana" w:hAnsi="Verdana" w:cs="Arial"/>
                <w:b w:val="0"/>
                <w:bCs w:val="0"/>
                <w:sz w:val="18"/>
                <w:szCs w:val="18"/>
              </w:rPr>
              <w:t>de geactualiseerde berekening</w:t>
            </w:r>
            <w:r w:rsidR="009D1C9F">
              <w:rPr>
                <w:rStyle w:val="Zwaar"/>
                <w:rFonts w:ascii="Verdana" w:hAnsi="Verdana" w:cs="Arial"/>
                <w:b w:val="0"/>
                <w:bCs w:val="0"/>
                <w:sz w:val="18"/>
                <w:szCs w:val="18"/>
              </w:rPr>
              <w:t>.</w:t>
            </w:r>
          </w:p>
          <w:p w14:paraId="794E2F65" w14:textId="67D55761" w:rsidR="0050605A" w:rsidRPr="00AA0481" w:rsidRDefault="0050605A" w:rsidP="00E479AE">
            <w:pPr>
              <w:spacing w:line="276" w:lineRule="auto"/>
              <w:rPr>
                <w:rStyle w:val="Zwaar"/>
                <w:rFonts w:ascii="Verdana" w:hAnsi="Verdana" w:cs="Arial"/>
                <w:b w:val="0"/>
                <w:bCs w:val="0"/>
                <w:sz w:val="18"/>
                <w:szCs w:val="18"/>
              </w:rPr>
            </w:pPr>
          </w:p>
        </w:tc>
      </w:tr>
      <w:tr w:rsidR="00E479AE" w:rsidRPr="00C85E5A" w14:paraId="3A4E707A" w14:textId="77777777" w:rsidTr="00761D47">
        <w:tc>
          <w:tcPr>
            <w:tcW w:w="4321" w:type="dxa"/>
          </w:tcPr>
          <w:p w14:paraId="78C5BB4E" w14:textId="77777777" w:rsidR="00E479AE" w:rsidRDefault="00E479AE" w:rsidP="00E479AE">
            <w:pPr>
              <w:spacing w:line="276" w:lineRule="auto"/>
              <w:rPr>
                <w:rStyle w:val="Zwaar"/>
                <w:rFonts w:ascii="Verdana" w:hAnsi="Verdana" w:cs="Arial"/>
                <w:b w:val="0"/>
                <w:bCs w:val="0"/>
                <w:sz w:val="18"/>
                <w:szCs w:val="18"/>
              </w:rPr>
            </w:pPr>
            <w:r>
              <w:rPr>
                <w:rStyle w:val="Zwaar"/>
                <w:rFonts w:ascii="Verdana" w:hAnsi="Verdana" w:cs="Arial"/>
                <w:b w:val="0"/>
                <w:bCs w:val="0"/>
                <w:sz w:val="18"/>
                <w:szCs w:val="18"/>
              </w:rPr>
              <w:lastRenderedPageBreak/>
              <w:t xml:space="preserve">Als de weg permanent wordt is niet uit te sluiten dat er meer grond afgegraven wordt. En daarmee een risico bestaat dat de hoge archeologische waarden aangetast worden. </w:t>
            </w:r>
          </w:p>
          <w:p w14:paraId="4E2EC0BD" w14:textId="05F8A6E9" w:rsidR="00E479AE" w:rsidRPr="00AA0481" w:rsidRDefault="00E479AE" w:rsidP="00E479AE">
            <w:pPr>
              <w:spacing w:line="276" w:lineRule="auto"/>
              <w:rPr>
                <w:rStyle w:val="Zwaar"/>
                <w:rFonts w:ascii="Verdana" w:hAnsi="Verdana" w:cs="Arial"/>
                <w:b w:val="0"/>
                <w:bCs w:val="0"/>
                <w:sz w:val="18"/>
                <w:szCs w:val="18"/>
              </w:rPr>
            </w:pPr>
            <w:r>
              <w:rPr>
                <w:rStyle w:val="Zwaar"/>
                <w:rFonts w:ascii="Verdana" w:hAnsi="Verdana" w:cs="Arial"/>
                <w:b w:val="0"/>
                <w:bCs w:val="0"/>
                <w:sz w:val="18"/>
                <w:szCs w:val="18"/>
              </w:rPr>
              <w:t xml:space="preserve">Er dient een duidelijk bestek te worden gemaakt van de weg om een juiste conclusie te kunnen trekken. </w:t>
            </w:r>
          </w:p>
        </w:tc>
        <w:tc>
          <w:tcPr>
            <w:tcW w:w="4321" w:type="dxa"/>
          </w:tcPr>
          <w:p w14:paraId="0ED989CD" w14:textId="4677E833" w:rsidR="00E479AE" w:rsidRDefault="00F35B09" w:rsidP="00E479AE">
            <w:pPr>
              <w:spacing w:line="276" w:lineRule="auto"/>
              <w:rPr>
                <w:rStyle w:val="Zwaar"/>
                <w:rFonts w:ascii="Verdana" w:hAnsi="Verdana" w:cs="Arial"/>
                <w:b w:val="0"/>
                <w:bCs w:val="0"/>
                <w:sz w:val="18"/>
                <w:szCs w:val="18"/>
              </w:rPr>
            </w:pPr>
            <w:r>
              <w:rPr>
                <w:rStyle w:val="Zwaar"/>
                <w:rFonts w:ascii="Verdana" w:hAnsi="Verdana" w:cs="Arial"/>
                <w:b w:val="0"/>
                <w:bCs w:val="0"/>
                <w:sz w:val="18"/>
                <w:szCs w:val="18"/>
              </w:rPr>
              <w:t xml:space="preserve">Er is nu geen sprake van de aanvraag </w:t>
            </w:r>
            <w:r w:rsidR="000C47D1">
              <w:rPr>
                <w:rStyle w:val="Zwaar"/>
                <w:rFonts w:ascii="Verdana" w:hAnsi="Verdana" w:cs="Arial"/>
                <w:b w:val="0"/>
                <w:bCs w:val="0"/>
                <w:sz w:val="18"/>
                <w:szCs w:val="18"/>
              </w:rPr>
              <w:t xml:space="preserve">voor </w:t>
            </w:r>
            <w:r>
              <w:rPr>
                <w:rStyle w:val="Zwaar"/>
                <w:rFonts w:ascii="Verdana" w:hAnsi="Verdana" w:cs="Arial"/>
                <w:b w:val="0"/>
                <w:bCs w:val="0"/>
                <w:sz w:val="18"/>
                <w:szCs w:val="18"/>
              </w:rPr>
              <w:t xml:space="preserve">een permanente weg, maar een tijdelijke </w:t>
            </w:r>
            <w:r w:rsidR="000C47D1">
              <w:rPr>
                <w:rStyle w:val="Zwaar"/>
                <w:rFonts w:ascii="Verdana" w:hAnsi="Verdana" w:cs="Arial"/>
                <w:b w:val="0"/>
                <w:bCs w:val="0"/>
                <w:sz w:val="18"/>
                <w:szCs w:val="18"/>
              </w:rPr>
              <w:t>bouw</w:t>
            </w:r>
            <w:r>
              <w:rPr>
                <w:rStyle w:val="Zwaar"/>
                <w:rFonts w:ascii="Verdana" w:hAnsi="Verdana" w:cs="Arial"/>
                <w:b w:val="0"/>
                <w:bCs w:val="0"/>
                <w:sz w:val="18"/>
                <w:szCs w:val="18"/>
              </w:rPr>
              <w:t xml:space="preserve">weg. </w:t>
            </w:r>
            <w:r w:rsidR="00711488">
              <w:rPr>
                <w:rStyle w:val="Zwaar"/>
                <w:rFonts w:ascii="Verdana" w:hAnsi="Verdana" w:cs="Arial"/>
                <w:b w:val="0"/>
                <w:bCs w:val="0"/>
                <w:sz w:val="18"/>
                <w:szCs w:val="18"/>
              </w:rPr>
              <w:t xml:space="preserve">Bij de nu voorliggende aanvraag is een technische tekening gevoegd </w:t>
            </w:r>
            <w:r w:rsidR="00311BDB">
              <w:rPr>
                <w:rStyle w:val="Zwaar"/>
                <w:rFonts w:ascii="Verdana" w:hAnsi="Verdana" w:cs="Arial"/>
                <w:b w:val="0"/>
                <w:bCs w:val="0"/>
                <w:sz w:val="18"/>
                <w:szCs w:val="18"/>
              </w:rPr>
              <w:t xml:space="preserve">met dwarsdoorsneden. </w:t>
            </w:r>
            <w:r w:rsidR="00FB3FA8">
              <w:rPr>
                <w:rStyle w:val="Zwaar"/>
                <w:rFonts w:ascii="Verdana" w:hAnsi="Verdana" w:cs="Arial"/>
                <w:b w:val="0"/>
                <w:bCs w:val="0"/>
                <w:sz w:val="18"/>
                <w:szCs w:val="18"/>
              </w:rPr>
              <w:t>Hieruit blijkt dat er</w:t>
            </w:r>
            <w:r w:rsidR="000C47D1">
              <w:rPr>
                <w:rStyle w:val="Zwaar"/>
                <w:rFonts w:ascii="Verdana" w:hAnsi="Verdana" w:cs="Arial"/>
                <w:b w:val="0"/>
                <w:bCs w:val="0"/>
                <w:sz w:val="18"/>
                <w:szCs w:val="18"/>
              </w:rPr>
              <w:t>, gelet op de diepte</w:t>
            </w:r>
            <w:r w:rsidR="00FB3FA8">
              <w:rPr>
                <w:rStyle w:val="Zwaar"/>
                <w:rFonts w:ascii="Verdana" w:hAnsi="Verdana" w:cs="Arial"/>
                <w:b w:val="0"/>
                <w:bCs w:val="0"/>
                <w:sz w:val="18"/>
                <w:szCs w:val="18"/>
              </w:rPr>
              <w:t xml:space="preserve"> geen nader archeologisch onderzoek nodig is</w:t>
            </w:r>
            <w:r w:rsidR="000C47D1">
              <w:rPr>
                <w:rStyle w:val="Zwaar"/>
                <w:rFonts w:ascii="Verdana" w:hAnsi="Verdana" w:cs="Arial"/>
                <w:b w:val="0"/>
                <w:bCs w:val="0"/>
                <w:sz w:val="18"/>
                <w:szCs w:val="18"/>
              </w:rPr>
              <w:t>.</w:t>
            </w:r>
            <w:r w:rsidR="00FB3FA8">
              <w:rPr>
                <w:rStyle w:val="Zwaar"/>
                <w:rFonts w:ascii="Verdana" w:hAnsi="Verdana" w:cs="Arial"/>
                <w:b w:val="0"/>
                <w:bCs w:val="0"/>
                <w:sz w:val="18"/>
                <w:szCs w:val="18"/>
              </w:rPr>
              <w:t xml:space="preserve"> </w:t>
            </w:r>
          </w:p>
          <w:p w14:paraId="64D656F1" w14:textId="77777777" w:rsidR="005E55AE" w:rsidRDefault="005E55AE" w:rsidP="00E479AE">
            <w:pPr>
              <w:spacing w:line="276" w:lineRule="auto"/>
              <w:rPr>
                <w:rStyle w:val="Zwaar"/>
                <w:rFonts w:ascii="Verdana" w:hAnsi="Verdana" w:cs="Arial"/>
                <w:b w:val="0"/>
                <w:bCs w:val="0"/>
                <w:sz w:val="18"/>
                <w:szCs w:val="18"/>
              </w:rPr>
            </w:pPr>
          </w:p>
          <w:p w14:paraId="235C7C27" w14:textId="77777777" w:rsidR="005E55AE" w:rsidRPr="00A957D2" w:rsidRDefault="005E55AE" w:rsidP="00E479AE">
            <w:pPr>
              <w:spacing w:line="276" w:lineRule="auto"/>
              <w:rPr>
                <w:rStyle w:val="Zwaar"/>
                <w:rFonts w:ascii="Verdana" w:hAnsi="Verdana" w:cs="Arial"/>
                <w:b w:val="0"/>
                <w:bCs w:val="0"/>
                <w:sz w:val="18"/>
                <w:szCs w:val="18"/>
              </w:rPr>
            </w:pPr>
            <w:r w:rsidRPr="00A957D2">
              <w:rPr>
                <w:rStyle w:val="Zwaar"/>
                <w:rFonts w:ascii="Verdana" w:hAnsi="Verdana" w:cs="Arial"/>
                <w:b w:val="0"/>
                <w:bCs w:val="0"/>
                <w:sz w:val="18"/>
                <w:szCs w:val="18"/>
              </w:rPr>
              <w:t xml:space="preserve">Conclusie: </w:t>
            </w:r>
          </w:p>
          <w:p w14:paraId="7D063013" w14:textId="77777777" w:rsidR="005E55AE" w:rsidRDefault="005E55AE" w:rsidP="00E479AE">
            <w:pPr>
              <w:spacing w:line="276" w:lineRule="auto"/>
              <w:rPr>
                <w:rStyle w:val="Zwaar"/>
                <w:rFonts w:ascii="Verdana" w:hAnsi="Verdana" w:cs="Arial"/>
                <w:b w:val="0"/>
                <w:bCs w:val="0"/>
                <w:sz w:val="18"/>
                <w:szCs w:val="18"/>
              </w:rPr>
            </w:pPr>
            <w:r w:rsidRPr="00A957D2">
              <w:rPr>
                <w:rStyle w:val="Zwaar"/>
                <w:rFonts w:ascii="Verdana" w:hAnsi="Verdana" w:cs="Arial"/>
                <w:b w:val="0"/>
                <w:bCs w:val="0"/>
                <w:sz w:val="18"/>
                <w:szCs w:val="18"/>
              </w:rPr>
              <w:t>Deze zienswijze geeft geen aanleiding om de ontwerpvergunning aan te passe</w:t>
            </w:r>
            <w:r w:rsidR="00A957D2" w:rsidRPr="00A957D2">
              <w:rPr>
                <w:rStyle w:val="Zwaar"/>
                <w:rFonts w:ascii="Verdana" w:hAnsi="Verdana" w:cs="Arial"/>
                <w:b w:val="0"/>
                <w:bCs w:val="0"/>
                <w:sz w:val="18"/>
                <w:szCs w:val="18"/>
              </w:rPr>
              <w:t>n.</w:t>
            </w:r>
          </w:p>
          <w:p w14:paraId="72A4E0BC" w14:textId="0BCE4F5F" w:rsidR="00A957D2" w:rsidRPr="00AA0481" w:rsidRDefault="00A957D2" w:rsidP="00E479AE">
            <w:pPr>
              <w:spacing w:line="276" w:lineRule="auto"/>
              <w:rPr>
                <w:rStyle w:val="Zwaar"/>
                <w:rFonts w:ascii="Verdana" w:hAnsi="Verdana" w:cs="Arial"/>
                <w:b w:val="0"/>
                <w:bCs w:val="0"/>
                <w:sz w:val="18"/>
                <w:szCs w:val="18"/>
              </w:rPr>
            </w:pPr>
          </w:p>
        </w:tc>
      </w:tr>
    </w:tbl>
    <w:p w14:paraId="6721F862" w14:textId="77777777" w:rsidR="00D507C4" w:rsidRPr="00C85E5A" w:rsidRDefault="00D507C4" w:rsidP="00FB49DC">
      <w:pPr>
        <w:spacing w:line="276" w:lineRule="auto"/>
        <w:rPr>
          <w:rStyle w:val="Zwaar"/>
          <w:rFonts w:ascii="Verdana" w:hAnsi="Verdana" w:cs="Arial"/>
          <w:sz w:val="18"/>
          <w:szCs w:val="18"/>
        </w:rPr>
      </w:pPr>
    </w:p>
    <w:p w14:paraId="450137F8" w14:textId="647BABA3" w:rsidR="00F01713" w:rsidRPr="00C85E5A" w:rsidRDefault="00D507C4" w:rsidP="00FB49DC">
      <w:pPr>
        <w:pStyle w:val="Kop1"/>
        <w:spacing w:line="276" w:lineRule="auto"/>
        <w:jc w:val="both"/>
        <w:rPr>
          <w:rFonts w:ascii="Verdana" w:hAnsi="Verdana"/>
          <w:b/>
          <w:bCs w:val="0"/>
          <w:sz w:val="18"/>
          <w:szCs w:val="18"/>
        </w:rPr>
      </w:pPr>
      <w:bookmarkStart w:id="6" w:name="_Toc156981603"/>
      <w:bookmarkStart w:id="7" w:name="_Toc532211458"/>
      <w:bookmarkStart w:id="8" w:name="_Toc532214851"/>
      <w:r w:rsidRPr="00C85E5A">
        <w:rPr>
          <w:rFonts w:ascii="Verdana" w:hAnsi="Verdana"/>
          <w:b/>
          <w:bCs w:val="0"/>
          <w:sz w:val="18"/>
          <w:szCs w:val="18"/>
        </w:rPr>
        <w:t>5</w:t>
      </w:r>
      <w:r w:rsidR="002B6540" w:rsidRPr="00C85E5A">
        <w:rPr>
          <w:rFonts w:ascii="Verdana" w:hAnsi="Verdana"/>
          <w:b/>
          <w:bCs w:val="0"/>
          <w:sz w:val="18"/>
          <w:szCs w:val="18"/>
        </w:rPr>
        <w:t xml:space="preserve">. </w:t>
      </w:r>
      <w:r w:rsidR="00B440B9" w:rsidRPr="00C85E5A">
        <w:rPr>
          <w:rFonts w:ascii="Verdana" w:hAnsi="Verdana"/>
          <w:b/>
          <w:bCs w:val="0"/>
          <w:sz w:val="18"/>
          <w:szCs w:val="18"/>
        </w:rPr>
        <w:t xml:space="preserve">Aanpassingen naar aanleiding van </w:t>
      </w:r>
      <w:r w:rsidR="00C0423A" w:rsidRPr="00C85E5A">
        <w:rPr>
          <w:rFonts w:ascii="Verdana" w:hAnsi="Verdana"/>
          <w:b/>
          <w:bCs w:val="0"/>
          <w:sz w:val="18"/>
          <w:szCs w:val="18"/>
        </w:rPr>
        <w:t>zienswijzen</w:t>
      </w:r>
      <w:bookmarkEnd w:id="6"/>
      <w:r w:rsidR="00B440B9" w:rsidRPr="00C85E5A">
        <w:rPr>
          <w:rFonts w:ascii="Verdana" w:hAnsi="Verdana"/>
          <w:b/>
          <w:bCs w:val="0"/>
          <w:sz w:val="18"/>
          <w:szCs w:val="18"/>
        </w:rPr>
        <w:t xml:space="preserve"> </w:t>
      </w:r>
      <w:bookmarkEnd w:id="7"/>
      <w:bookmarkEnd w:id="8"/>
    </w:p>
    <w:p w14:paraId="44A092B6" w14:textId="77777777" w:rsidR="00651DE4" w:rsidRDefault="00D507C4" w:rsidP="00FB49DC">
      <w:pPr>
        <w:spacing w:line="276" w:lineRule="auto"/>
        <w:jc w:val="both"/>
        <w:rPr>
          <w:rFonts w:ascii="Verdana" w:hAnsi="Verdana" w:cs="Arial"/>
          <w:sz w:val="18"/>
          <w:szCs w:val="18"/>
        </w:rPr>
      </w:pPr>
      <w:r w:rsidRPr="00C85E5A">
        <w:rPr>
          <w:rFonts w:ascii="Verdana" w:hAnsi="Verdana" w:cs="Arial"/>
          <w:sz w:val="18"/>
          <w:szCs w:val="18"/>
        </w:rPr>
        <w:t>De ingediende zienswijzen geven aanleiding om de volgende wijzigingen door te voeren</w:t>
      </w:r>
      <w:r w:rsidR="00F30917">
        <w:rPr>
          <w:rFonts w:ascii="Verdana" w:hAnsi="Verdana" w:cs="Arial"/>
          <w:sz w:val="18"/>
          <w:szCs w:val="18"/>
        </w:rPr>
        <w:t xml:space="preserve">: </w:t>
      </w:r>
    </w:p>
    <w:p w14:paraId="49668BBC" w14:textId="77777777" w:rsidR="00651DE4" w:rsidRDefault="00651DE4" w:rsidP="00FB49DC">
      <w:pPr>
        <w:spacing w:line="276" w:lineRule="auto"/>
        <w:jc w:val="both"/>
        <w:rPr>
          <w:rFonts w:ascii="Verdana" w:hAnsi="Verdana" w:cs="Arial"/>
          <w:sz w:val="18"/>
          <w:szCs w:val="18"/>
        </w:rPr>
      </w:pPr>
    </w:p>
    <w:p w14:paraId="607CBA9E" w14:textId="712E8DEF" w:rsidR="00D507C4" w:rsidRPr="00BB0C99" w:rsidRDefault="00BB0C99" w:rsidP="00BB0C99">
      <w:pPr>
        <w:pStyle w:val="Lijstalinea"/>
        <w:numPr>
          <w:ilvl w:val="0"/>
          <w:numId w:val="5"/>
        </w:numPr>
        <w:spacing w:line="276" w:lineRule="auto"/>
        <w:jc w:val="both"/>
        <w:rPr>
          <w:rFonts w:ascii="Verdana" w:hAnsi="Verdana" w:cs="Arial"/>
          <w:sz w:val="18"/>
          <w:szCs w:val="18"/>
        </w:rPr>
      </w:pPr>
      <w:r>
        <w:rPr>
          <w:rFonts w:ascii="Verdana" w:hAnsi="Verdana" w:cs="Arial"/>
          <w:sz w:val="18"/>
          <w:szCs w:val="18"/>
        </w:rPr>
        <w:t>D</w:t>
      </w:r>
      <w:r w:rsidR="002E5F34" w:rsidRPr="00BB0C99">
        <w:rPr>
          <w:rFonts w:ascii="Verdana" w:hAnsi="Verdana" w:cs="Arial"/>
          <w:sz w:val="18"/>
          <w:szCs w:val="18"/>
        </w:rPr>
        <w:t>e aanv</w:t>
      </w:r>
      <w:r w:rsidR="00F40174" w:rsidRPr="00BB0C99">
        <w:rPr>
          <w:rFonts w:ascii="Verdana" w:hAnsi="Verdana" w:cs="Arial"/>
          <w:sz w:val="18"/>
          <w:szCs w:val="18"/>
        </w:rPr>
        <w:t>r</w:t>
      </w:r>
      <w:r w:rsidR="002E5F34" w:rsidRPr="00BB0C99">
        <w:rPr>
          <w:rFonts w:ascii="Verdana" w:hAnsi="Verdana" w:cs="Arial"/>
          <w:sz w:val="18"/>
          <w:szCs w:val="18"/>
        </w:rPr>
        <w:t xml:space="preserve">ager </w:t>
      </w:r>
      <w:r w:rsidR="00F40174" w:rsidRPr="00BB0C99">
        <w:rPr>
          <w:rFonts w:ascii="Verdana" w:hAnsi="Verdana" w:cs="Arial"/>
          <w:sz w:val="18"/>
          <w:szCs w:val="18"/>
        </w:rPr>
        <w:t xml:space="preserve">in de gelegenheid te stellen om bijlage 04 (motivering BOPA) </w:t>
      </w:r>
      <w:r w:rsidR="002E5F34" w:rsidRPr="00BB0C99">
        <w:rPr>
          <w:rFonts w:ascii="Verdana" w:hAnsi="Verdana" w:cs="Arial"/>
          <w:sz w:val="18"/>
          <w:szCs w:val="18"/>
        </w:rPr>
        <w:t>aan te laten vullen</w:t>
      </w:r>
      <w:r w:rsidR="006C7B2C" w:rsidRPr="00BB0C99">
        <w:rPr>
          <w:rFonts w:ascii="Verdana" w:hAnsi="Verdana" w:cs="Arial"/>
          <w:sz w:val="18"/>
          <w:szCs w:val="18"/>
        </w:rPr>
        <w:t xml:space="preserve"> voor de volgende onderdelen: </w:t>
      </w:r>
    </w:p>
    <w:p w14:paraId="610B7FF3" w14:textId="1BE2BBEE" w:rsidR="00804EE3" w:rsidRPr="00B3371F" w:rsidRDefault="00F577D8" w:rsidP="00BB0C99">
      <w:pPr>
        <w:pStyle w:val="Lijstalinea"/>
        <w:numPr>
          <w:ilvl w:val="0"/>
          <w:numId w:val="22"/>
        </w:numPr>
        <w:spacing w:line="276" w:lineRule="auto"/>
        <w:jc w:val="both"/>
        <w:rPr>
          <w:rFonts w:ascii="Verdana" w:hAnsi="Verdana"/>
          <w:sz w:val="18"/>
          <w:szCs w:val="18"/>
        </w:rPr>
      </w:pPr>
      <w:r w:rsidRPr="00B3371F">
        <w:rPr>
          <w:rFonts w:ascii="Verdana" w:hAnsi="Verdana"/>
          <w:sz w:val="18"/>
          <w:szCs w:val="18"/>
        </w:rPr>
        <w:t>stikstof</w:t>
      </w:r>
      <w:r w:rsidR="00986614" w:rsidRPr="00B3371F">
        <w:rPr>
          <w:rFonts w:ascii="Verdana" w:hAnsi="Verdana"/>
          <w:sz w:val="18"/>
          <w:szCs w:val="18"/>
        </w:rPr>
        <w:t xml:space="preserve"> (waaronder een geactualiseerde AERIUS-berekening)</w:t>
      </w:r>
    </w:p>
    <w:p w14:paraId="0EF584C4" w14:textId="64504E49" w:rsidR="00804EE3" w:rsidRPr="00B3371F" w:rsidRDefault="005F4EA5" w:rsidP="00BB0C99">
      <w:pPr>
        <w:pStyle w:val="Lijstalinea"/>
        <w:numPr>
          <w:ilvl w:val="0"/>
          <w:numId w:val="22"/>
        </w:numPr>
        <w:spacing w:line="276" w:lineRule="auto"/>
        <w:jc w:val="both"/>
        <w:rPr>
          <w:rFonts w:ascii="Verdana" w:hAnsi="Verdana"/>
          <w:sz w:val="18"/>
          <w:szCs w:val="18"/>
        </w:rPr>
      </w:pPr>
      <w:r w:rsidRPr="00B3371F">
        <w:rPr>
          <w:rFonts w:ascii="Verdana" w:hAnsi="Verdana"/>
          <w:sz w:val="18"/>
          <w:szCs w:val="18"/>
        </w:rPr>
        <w:t>gebruik bouwweg</w:t>
      </w:r>
    </w:p>
    <w:p w14:paraId="48949623" w14:textId="77D82287" w:rsidR="00F577D8" w:rsidRPr="00B3371F" w:rsidRDefault="005F4EA5" w:rsidP="00BB0C99">
      <w:pPr>
        <w:pStyle w:val="Lijstalinea"/>
        <w:numPr>
          <w:ilvl w:val="0"/>
          <w:numId w:val="22"/>
        </w:numPr>
        <w:spacing w:line="276" w:lineRule="auto"/>
        <w:jc w:val="both"/>
        <w:rPr>
          <w:rFonts w:ascii="Verdana" w:hAnsi="Verdana"/>
          <w:sz w:val="18"/>
          <w:szCs w:val="18"/>
        </w:rPr>
      </w:pPr>
      <w:r w:rsidRPr="00B3371F">
        <w:rPr>
          <w:rFonts w:ascii="Verdana" w:hAnsi="Verdana"/>
          <w:sz w:val="18"/>
          <w:szCs w:val="18"/>
        </w:rPr>
        <w:t>alternatievenstudie</w:t>
      </w:r>
      <w:r w:rsidR="00F577D8" w:rsidRPr="00B3371F">
        <w:rPr>
          <w:rFonts w:ascii="Verdana" w:hAnsi="Verdana"/>
          <w:sz w:val="18"/>
          <w:szCs w:val="18"/>
        </w:rPr>
        <w:t xml:space="preserve"> </w:t>
      </w:r>
    </w:p>
    <w:p w14:paraId="4F4D1303" w14:textId="5C6A8836" w:rsidR="008F23B6" w:rsidRPr="002C170F" w:rsidRDefault="00E8577B" w:rsidP="00FB49DC">
      <w:pPr>
        <w:pStyle w:val="Lijstalinea"/>
        <w:numPr>
          <w:ilvl w:val="0"/>
          <w:numId w:val="5"/>
        </w:numPr>
        <w:spacing w:line="276" w:lineRule="auto"/>
        <w:jc w:val="both"/>
        <w:rPr>
          <w:rFonts w:ascii="Verdana" w:hAnsi="Verdana" w:cs="Arial"/>
          <w:sz w:val="18"/>
          <w:szCs w:val="18"/>
        </w:rPr>
      </w:pPr>
      <w:r>
        <w:rPr>
          <w:rFonts w:ascii="Verdana" w:hAnsi="Verdana" w:cs="Arial"/>
          <w:sz w:val="18"/>
          <w:szCs w:val="18"/>
        </w:rPr>
        <w:t>A</w:t>
      </w:r>
      <w:r w:rsidR="008F23B6" w:rsidRPr="002C170F">
        <w:rPr>
          <w:rFonts w:ascii="Verdana" w:hAnsi="Verdana" w:cs="Arial"/>
          <w:sz w:val="18"/>
          <w:szCs w:val="18"/>
        </w:rPr>
        <w:t xml:space="preserve">ls gevolg van de </w:t>
      </w:r>
      <w:r w:rsidR="00D20C24" w:rsidRPr="002C170F">
        <w:rPr>
          <w:rFonts w:ascii="Verdana" w:hAnsi="Verdana" w:cs="Arial"/>
          <w:sz w:val="18"/>
          <w:szCs w:val="18"/>
        </w:rPr>
        <w:t>(</w:t>
      </w:r>
      <w:r w:rsidR="008F23B6" w:rsidRPr="002C170F">
        <w:rPr>
          <w:rFonts w:ascii="Verdana" w:hAnsi="Verdana" w:cs="Arial"/>
          <w:sz w:val="18"/>
          <w:szCs w:val="18"/>
        </w:rPr>
        <w:t>aan</w:t>
      </w:r>
      <w:r w:rsidR="00D20C24" w:rsidRPr="002C170F">
        <w:rPr>
          <w:rFonts w:ascii="Verdana" w:hAnsi="Verdana" w:cs="Arial"/>
          <w:sz w:val="18"/>
          <w:szCs w:val="18"/>
        </w:rPr>
        <w:t>vullende)</w:t>
      </w:r>
      <w:r w:rsidR="008F23B6" w:rsidRPr="002C170F">
        <w:rPr>
          <w:rFonts w:ascii="Verdana" w:hAnsi="Verdana" w:cs="Arial"/>
          <w:sz w:val="18"/>
          <w:szCs w:val="18"/>
        </w:rPr>
        <w:t xml:space="preserve"> motivering </w:t>
      </w:r>
      <w:r w:rsidR="00D20C24" w:rsidRPr="002C170F">
        <w:rPr>
          <w:rFonts w:ascii="Verdana" w:hAnsi="Verdana" w:cs="Arial"/>
          <w:sz w:val="18"/>
          <w:szCs w:val="18"/>
        </w:rPr>
        <w:t>in de overwegingen</w:t>
      </w:r>
      <w:r w:rsidR="00E65883" w:rsidRPr="002C170F">
        <w:rPr>
          <w:rFonts w:ascii="Verdana" w:hAnsi="Verdana" w:cs="Arial"/>
          <w:sz w:val="18"/>
          <w:szCs w:val="18"/>
        </w:rPr>
        <w:t>,</w:t>
      </w:r>
      <w:r w:rsidR="00D20C24" w:rsidRPr="002C170F">
        <w:rPr>
          <w:rFonts w:ascii="Verdana" w:hAnsi="Verdana" w:cs="Arial"/>
          <w:sz w:val="18"/>
          <w:szCs w:val="18"/>
        </w:rPr>
        <w:t xml:space="preserve"> om te komen tot verlening van de aangevraagde vergunning</w:t>
      </w:r>
      <w:r w:rsidR="00E65883" w:rsidRPr="002C170F">
        <w:rPr>
          <w:rFonts w:ascii="Verdana" w:hAnsi="Verdana" w:cs="Arial"/>
          <w:sz w:val="18"/>
          <w:szCs w:val="18"/>
        </w:rPr>
        <w:t>,</w:t>
      </w:r>
      <w:r w:rsidR="00D20C24" w:rsidRPr="002C170F">
        <w:rPr>
          <w:rFonts w:ascii="Verdana" w:hAnsi="Verdana" w:cs="Arial"/>
          <w:sz w:val="18"/>
          <w:szCs w:val="18"/>
        </w:rPr>
        <w:t xml:space="preserve"> </w:t>
      </w:r>
      <w:r w:rsidR="008F23B6" w:rsidRPr="002C170F">
        <w:rPr>
          <w:rFonts w:ascii="Verdana" w:hAnsi="Verdana" w:cs="Arial"/>
          <w:sz w:val="18"/>
          <w:szCs w:val="18"/>
        </w:rPr>
        <w:t>worden de volgende voorschriften</w:t>
      </w:r>
      <w:r w:rsidR="006A4332" w:rsidRPr="002C170F">
        <w:rPr>
          <w:rFonts w:ascii="Verdana" w:hAnsi="Verdana" w:cs="Arial"/>
          <w:sz w:val="18"/>
          <w:szCs w:val="18"/>
        </w:rPr>
        <w:t xml:space="preserve"> toegevoegd</w:t>
      </w:r>
      <w:r w:rsidR="008F23B6" w:rsidRPr="002C170F">
        <w:rPr>
          <w:rFonts w:ascii="Verdana" w:hAnsi="Verdana" w:cs="Arial"/>
          <w:sz w:val="18"/>
          <w:szCs w:val="18"/>
        </w:rPr>
        <w:t xml:space="preserve">: </w:t>
      </w:r>
    </w:p>
    <w:p w14:paraId="08829D68" w14:textId="30C16C81" w:rsidR="00FB3E9C" w:rsidRPr="002C170F" w:rsidRDefault="00F53C4F" w:rsidP="00BB0C99">
      <w:pPr>
        <w:pStyle w:val="Lijstalinea"/>
        <w:numPr>
          <w:ilvl w:val="0"/>
          <w:numId w:val="21"/>
        </w:numPr>
        <w:spacing w:line="276" w:lineRule="auto"/>
        <w:jc w:val="both"/>
        <w:rPr>
          <w:rFonts w:ascii="Verdana" w:hAnsi="Verdana" w:cs="Arial"/>
          <w:sz w:val="18"/>
          <w:szCs w:val="18"/>
        </w:rPr>
      </w:pPr>
      <w:r w:rsidRPr="002C170F">
        <w:rPr>
          <w:rFonts w:ascii="Verdana" w:hAnsi="Verdana" w:cs="Arial"/>
          <w:sz w:val="18"/>
          <w:szCs w:val="18"/>
        </w:rPr>
        <w:t xml:space="preserve">De tijdelijke bouwweg mag </w:t>
      </w:r>
      <w:r w:rsidR="00CE2B53">
        <w:rPr>
          <w:rFonts w:ascii="Verdana" w:hAnsi="Verdana" w:cs="Arial"/>
          <w:sz w:val="18"/>
          <w:szCs w:val="18"/>
        </w:rPr>
        <w:t>alleen</w:t>
      </w:r>
      <w:r w:rsidRPr="002C170F">
        <w:rPr>
          <w:rFonts w:ascii="Verdana" w:hAnsi="Verdana" w:cs="Arial"/>
          <w:sz w:val="18"/>
          <w:szCs w:val="18"/>
        </w:rPr>
        <w:t xml:space="preserve"> </w:t>
      </w:r>
      <w:r w:rsidR="00FB3E9C" w:rsidRPr="002C170F">
        <w:rPr>
          <w:rFonts w:ascii="Verdana" w:hAnsi="Verdana" w:cs="Arial"/>
          <w:sz w:val="18"/>
          <w:szCs w:val="18"/>
        </w:rPr>
        <w:t>worden</w:t>
      </w:r>
      <w:r w:rsidRPr="002C170F">
        <w:rPr>
          <w:rFonts w:ascii="Verdana" w:hAnsi="Verdana" w:cs="Arial"/>
          <w:sz w:val="18"/>
          <w:szCs w:val="18"/>
        </w:rPr>
        <w:t xml:space="preserve"> </w:t>
      </w:r>
      <w:r w:rsidR="00FB3E9C" w:rsidRPr="002C170F">
        <w:rPr>
          <w:rFonts w:ascii="Verdana" w:hAnsi="Verdana" w:cs="Arial"/>
          <w:sz w:val="18"/>
          <w:szCs w:val="18"/>
        </w:rPr>
        <w:t>gebruikt</w:t>
      </w:r>
      <w:r w:rsidRPr="002C170F">
        <w:rPr>
          <w:rFonts w:ascii="Verdana" w:hAnsi="Verdana" w:cs="Arial"/>
          <w:sz w:val="18"/>
          <w:szCs w:val="18"/>
        </w:rPr>
        <w:t xml:space="preserve"> voor </w:t>
      </w:r>
      <w:r w:rsidR="00FB3E9C" w:rsidRPr="002C170F">
        <w:rPr>
          <w:rFonts w:ascii="Verdana" w:hAnsi="Verdana" w:cs="Arial"/>
          <w:sz w:val="18"/>
          <w:szCs w:val="18"/>
        </w:rPr>
        <w:t>(zwaar)</w:t>
      </w:r>
      <w:r w:rsidR="006A4332" w:rsidRPr="002C170F">
        <w:rPr>
          <w:rFonts w:ascii="Verdana" w:hAnsi="Verdana" w:cs="Arial"/>
          <w:sz w:val="18"/>
          <w:szCs w:val="18"/>
        </w:rPr>
        <w:t xml:space="preserve"> </w:t>
      </w:r>
      <w:r w:rsidR="00FB3E9C" w:rsidRPr="002C170F">
        <w:rPr>
          <w:rFonts w:ascii="Verdana" w:hAnsi="Verdana" w:cs="Arial"/>
          <w:sz w:val="18"/>
          <w:szCs w:val="18"/>
        </w:rPr>
        <w:t>vrachtverkeer</w:t>
      </w:r>
      <w:r w:rsidR="008467EB" w:rsidRPr="002C170F">
        <w:rPr>
          <w:rFonts w:ascii="Verdana" w:hAnsi="Verdana" w:cs="Arial"/>
          <w:sz w:val="18"/>
          <w:szCs w:val="18"/>
        </w:rPr>
        <w:t>;</w:t>
      </w:r>
    </w:p>
    <w:p w14:paraId="2D533316" w14:textId="1B766DCD" w:rsidR="008F23B6" w:rsidRPr="002C170F" w:rsidRDefault="00CE2B53" w:rsidP="00BB0C99">
      <w:pPr>
        <w:pStyle w:val="Lijstalinea"/>
        <w:numPr>
          <w:ilvl w:val="0"/>
          <w:numId w:val="21"/>
        </w:numPr>
        <w:spacing w:line="276" w:lineRule="auto"/>
        <w:jc w:val="both"/>
        <w:rPr>
          <w:rFonts w:ascii="Verdana" w:hAnsi="Verdana" w:cs="Arial"/>
          <w:sz w:val="18"/>
          <w:szCs w:val="18"/>
        </w:rPr>
      </w:pPr>
      <w:r>
        <w:rPr>
          <w:rFonts w:ascii="Verdana" w:hAnsi="Verdana" w:cs="Arial"/>
          <w:sz w:val="18"/>
          <w:szCs w:val="18"/>
        </w:rPr>
        <w:t>D</w:t>
      </w:r>
      <w:r w:rsidR="00F53C4F" w:rsidRPr="002C170F">
        <w:rPr>
          <w:rFonts w:ascii="Verdana" w:hAnsi="Verdana" w:cs="Arial"/>
          <w:sz w:val="18"/>
          <w:szCs w:val="18"/>
        </w:rPr>
        <w:t xml:space="preserve">e tijdelijke bouwweg mag </w:t>
      </w:r>
      <w:r>
        <w:rPr>
          <w:rFonts w:ascii="Verdana" w:hAnsi="Verdana" w:cs="Arial"/>
          <w:sz w:val="18"/>
          <w:szCs w:val="18"/>
        </w:rPr>
        <w:t>alleen</w:t>
      </w:r>
      <w:r w:rsidR="00F53C4F" w:rsidRPr="002C170F">
        <w:rPr>
          <w:rFonts w:ascii="Verdana" w:hAnsi="Verdana" w:cs="Arial"/>
          <w:sz w:val="18"/>
          <w:szCs w:val="18"/>
        </w:rPr>
        <w:t xml:space="preserve"> worden gebruikt op werkdagen tussen 07:00 uur en 19:00 uur</w:t>
      </w:r>
      <w:r w:rsidR="008467EB" w:rsidRPr="002C170F">
        <w:rPr>
          <w:rFonts w:ascii="Verdana" w:hAnsi="Verdana" w:cs="Arial"/>
          <w:sz w:val="18"/>
          <w:szCs w:val="18"/>
        </w:rPr>
        <w:t>;</w:t>
      </w:r>
    </w:p>
    <w:p w14:paraId="6EFA3EB6" w14:textId="0415F884" w:rsidR="00FB3E9C" w:rsidRPr="002C170F" w:rsidRDefault="00CE2B53" w:rsidP="00BB0C99">
      <w:pPr>
        <w:pStyle w:val="Lijstalinea"/>
        <w:numPr>
          <w:ilvl w:val="0"/>
          <w:numId w:val="21"/>
        </w:numPr>
        <w:spacing w:line="276" w:lineRule="auto"/>
        <w:jc w:val="both"/>
        <w:rPr>
          <w:rFonts w:ascii="Verdana" w:hAnsi="Verdana" w:cs="Arial"/>
          <w:sz w:val="18"/>
          <w:szCs w:val="18"/>
        </w:rPr>
      </w:pPr>
      <w:r>
        <w:rPr>
          <w:rFonts w:ascii="Verdana" w:hAnsi="Verdana" w:cs="Arial"/>
          <w:sz w:val="18"/>
          <w:szCs w:val="18"/>
        </w:rPr>
        <w:t>D</w:t>
      </w:r>
      <w:r w:rsidR="00FB3E9C" w:rsidRPr="002C170F">
        <w:rPr>
          <w:rFonts w:ascii="Verdana" w:hAnsi="Verdana" w:cs="Arial"/>
          <w:sz w:val="18"/>
          <w:szCs w:val="18"/>
        </w:rPr>
        <w:t>e tijdelijke bouwweg wordt niet voorzien van verlichting</w:t>
      </w:r>
      <w:r w:rsidR="008467EB" w:rsidRPr="002C170F">
        <w:rPr>
          <w:rFonts w:ascii="Verdana" w:hAnsi="Verdana" w:cs="Arial"/>
          <w:sz w:val="18"/>
          <w:szCs w:val="18"/>
        </w:rPr>
        <w:t>;</w:t>
      </w:r>
    </w:p>
    <w:p w14:paraId="7EA63376" w14:textId="6A8C1999" w:rsidR="00FB3E9C" w:rsidRPr="002C170F" w:rsidRDefault="00CE2B53" w:rsidP="00BB0C99">
      <w:pPr>
        <w:pStyle w:val="Lijstalinea"/>
        <w:numPr>
          <w:ilvl w:val="0"/>
          <w:numId w:val="21"/>
        </w:numPr>
        <w:spacing w:line="276" w:lineRule="auto"/>
        <w:jc w:val="both"/>
        <w:rPr>
          <w:rFonts w:ascii="Verdana" w:hAnsi="Verdana" w:cs="Arial"/>
          <w:sz w:val="18"/>
          <w:szCs w:val="18"/>
        </w:rPr>
      </w:pPr>
      <w:r>
        <w:rPr>
          <w:rFonts w:ascii="Verdana" w:hAnsi="Verdana" w:cs="Arial"/>
          <w:sz w:val="18"/>
          <w:szCs w:val="18"/>
        </w:rPr>
        <w:t>A</w:t>
      </w:r>
      <w:r w:rsidR="007F68C4" w:rsidRPr="002C170F">
        <w:rPr>
          <w:rFonts w:ascii="Verdana" w:hAnsi="Verdana" w:cs="Arial"/>
          <w:sz w:val="18"/>
          <w:szCs w:val="18"/>
        </w:rPr>
        <w:t xml:space="preserve">an de noordzijde van het permanente snelfietspad worden </w:t>
      </w:r>
      <w:r w:rsidR="00E8689C" w:rsidRPr="002C170F">
        <w:rPr>
          <w:rFonts w:ascii="Verdana" w:hAnsi="Verdana" w:cs="Arial"/>
          <w:sz w:val="18"/>
          <w:szCs w:val="18"/>
        </w:rPr>
        <w:t xml:space="preserve">vleermuisvriendelijke </w:t>
      </w:r>
      <w:r w:rsidR="007F68C4" w:rsidRPr="002C170F">
        <w:rPr>
          <w:rFonts w:ascii="Verdana" w:hAnsi="Verdana" w:cs="Arial"/>
          <w:sz w:val="18"/>
          <w:szCs w:val="18"/>
        </w:rPr>
        <w:t>licht</w:t>
      </w:r>
      <w:r w:rsidR="00E8689C" w:rsidRPr="002C170F">
        <w:rPr>
          <w:rFonts w:ascii="Verdana" w:hAnsi="Verdana" w:cs="Arial"/>
          <w:sz w:val="18"/>
          <w:szCs w:val="18"/>
        </w:rPr>
        <w:t>masten geplaatst</w:t>
      </w:r>
      <w:r w:rsidR="00FA2BC3">
        <w:rPr>
          <w:rFonts w:ascii="Verdana" w:hAnsi="Verdana" w:cs="Arial"/>
          <w:sz w:val="18"/>
          <w:szCs w:val="18"/>
        </w:rPr>
        <w:t>.</w:t>
      </w:r>
    </w:p>
    <w:p w14:paraId="7A94B487" w14:textId="3E368B5E" w:rsidR="00C0423A" w:rsidRPr="00C85E5A" w:rsidRDefault="00761D47" w:rsidP="00FB49DC">
      <w:pPr>
        <w:pStyle w:val="Kop1"/>
        <w:spacing w:line="276" w:lineRule="auto"/>
        <w:jc w:val="both"/>
        <w:rPr>
          <w:rFonts w:ascii="Verdana" w:hAnsi="Verdana"/>
          <w:b/>
          <w:bCs w:val="0"/>
          <w:sz w:val="18"/>
          <w:szCs w:val="18"/>
        </w:rPr>
      </w:pPr>
      <w:bookmarkStart w:id="9" w:name="_Toc156981604"/>
      <w:r w:rsidRPr="00C85E5A">
        <w:rPr>
          <w:rFonts w:ascii="Verdana" w:hAnsi="Verdana"/>
          <w:b/>
          <w:bCs w:val="0"/>
          <w:sz w:val="18"/>
          <w:szCs w:val="18"/>
        </w:rPr>
        <w:t>6</w:t>
      </w:r>
      <w:r w:rsidR="00C0423A" w:rsidRPr="00C85E5A">
        <w:rPr>
          <w:rFonts w:ascii="Verdana" w:hAnsi="Verdana"/>
          <w:b/>
          <w:bCs w:val="0"/>
          <w:sz w:val="18"/>
          <w:szCs w:val="18"/>
        </w:rPr>
        <w:t xml:space="preserve">. Aanpassingen naar aanleiding van </w:t>
      </w:r>
      <w:r w:rsidR="0024225B" w:rsidRPr="00C85E5A">
        <w:rPr>
          <w:rFonts w:ascii="Verdana" w:hAnsi="Verdana"/>
          <w:b/>
          <w:bCs w:val="0"/>
          <w:sz w:val="18"/>
          <w:szCs w:val="18"/>
        </w:rPr>
        <w:t>ambtshalve overwegingen</w:t>
      </w:r>
      <w:r w:rsidR="00C0423A" w:rsidRPr="00C85E5A">
        <w:rPr>
          <w:rFonts w:ascii="Verdana" w:hAnsi="Verdana"/>
          <w:b/>
          <w:bCs w:val="0"/>
          <w:sz w:val="18"/>
          <w:szCs w:val="18"/>
        </w:rPr>
        <w:t xml:space="preserve"> </w:t>
      </w:r>
      <w:bookmarkEnd w:id="9"/>
    </w:p>
    <w:p w14:paraId="22172380" w14:textId="15DFCAE5" w:rsidR="006B2A95" w:rsidRDefault="00725E31" w:rsidP="00FB49DC">
      <w:pPr>
        <w:spacing w:line="276" w:lineRule="auto"/>
        <w:jc w:val="both"/>
        <w:rPr>
          <w:rFonts w:ascii="Verdana" w:hAnsi="Verdana" w:cs="Arial"/>
          <w:iCs/>
          <w:sz w:val="18"/>
          <w:szCs w:val="18"/>
        </w:rPr>
      </w:pPr>
      <w:r>
        <w:rPr>
          <w:rFonts w:ascii="Verdana" w:hAnsi="Verdana" w:cs="Arial"/>
          <w:iCs/>
          <w:sz w:val="18"/>
          <w:szCs w:val="18"/>
        </w:rPr>
        <w:t xml:space="preserve">In de ontwerpvergunning ontbrak </w:t>
      </w:r>
      <w:r w:rsidR="009D6A72">
        <w:rPr>
          <w:rFonts w:ascii="Verdana" w:hAnsi="Verdana" w:cs="Arial"/>
          <w:iCs/>
          <w:sz w:val="18"/>
          <w:szCs w:val="18"/>
        </w:rPr>
        <w:t xml:space="preserve">het voorschrift tot herstel van de Blauw-Groenhoofdstructuur. </w:t>
      </w:r>
      <w:r w:rsidR="00BD23A9">
        <w:rPr>
          <w:rFonts w:ascii="Verdana" w:hAnsi="Verdana" w:cs="Arial"/>
          <w:iCs/>
          <w:sz w:val="18"/>
          <w:szCs w:val="18"/>
        </w:rPr>
        <w:t xml:space="preserve">Dit </w:t>
      </w:r>
      <w:r w:rsidR="002315BD">
        <w:rPr>
          <w:rFonts w:ascii="Verdana" w:hAnsi="Verdana" w:cs="Arial"/>
          <w:iCs/>
          <w:sz w:val="18"/>
          <w:szCs w:val="18"/>
        </w:rPr>
        <w:t xml:space="preserve">herstel was wel opgenomen bij  de aanvraag. </w:t>
      </w:r>
      <w:r w:rsidR="009D6A72">
        <w:rPr>
          <w:rFonts w:ascii="Verdana" w:hAnsi="Verdana" w:cs="Arial"/>
          <w:iCs/>
          <w:sz w:val="18"/>
          <w:szCs w:val="18"/>
        </w:rPr>
        <w:t xml:space="preserve">Deze wordt alsnog toegevoegd in de te verlenen vergunning op de volgende wijze: </w:t>
      </w:r>
    </w:p>
    <w:p w14:paraId="6CB99C32" w14:textId="64D9D9F0" w:rsidR="006B2A95" w:rsidRPr="009D6A72" w:rsidRDefault="00FA2BC3" w:rsidP="009D6A72">
      <w:pPr>
        <w:pStyle w:val="Lijstalinea"/>
        <w:numPr>
          <w:ilvl w:val="0"/>
          <w:numId w:val="21"/>
        </w:numPr>
        <w:spacing w:line="276" w:lineRule="auto"/>
        <w:jc w:val="both"/>
        <w:rPr>
          <w:rFonts w:ascii="Verdana" w:hAnsi="Verdana" w:cs="Arial"/>
          <w:sz w:val="18"/>
          <w:szCs w:val="18"/>
        </w:rPr>
      </w:pPr>
      <w:r>
        <w:rPr>
          <w:rFonts w:ascii="Verdana" w:hAnsi="Verdana" w:cs="Arial"/>
          <w:sz w:val="18"/>
          <w:szCs w:val="18"/>
        </w:rPr>
        <w:t>A</w:t>
      </w:r>
      <w:r w:rsidR="006B2A95" w:rsidRPr="009D6A72">
        <w:rPr>
          <w:rFonts w:ascii="Verdana" w:hAnsi="Verdana" w:cs="Arial"/>
          <w:sz w:val="18"/>
          <w:szCs w:val="18"/>
        </w:rPr>
        <w:t xml:space="preserve">ls de tijdelijke bouwweg wordt opgebroken wordt de Blauw-Groenhoofdstructuur </w:t>
      </w:r>
      <w:r w:rsidR="00D82C21">
        <w:rPr>
          <w:rFonts w:ascii="Verdana" w:hAnsi="Verdana" w:cs="Arial"/>
          <w:sz w:val="18"/>
          <w:szCs w:val="18"/>
        </w:rPr>
        <w:t>binnen éé</w:t>
      </w:r>
      <w:r w:rsidR="009863D6">
        <w:rPr>
          <w:rFonts w:ascii="Verdana" w:hAnsi="Verdana" w:cs="Arial"/>
          <w:sz w:val="18"/>
          <w:szCs w:val="18"/>
        </w:rPr>
        <w:t>n</w:t>
      </w:r>
      <w:r w:rsidR="00D82C21">
        <w:rPr>
          <w:rFonts w:ascii="Verdana" w:hAnsi="Verdana" w:cs="Arial"/>
          <w:sz w:val="18"/>
          <w:szCs w:val="18"/>
        </w:rPr>
        <w:t xml:space="preserve"> jaar </w:t>
      </w:r>
      <w:r w:rsidR="006B2A95" w:rsidRPr="009D6A72">
        <w:rPr>
          <w:rFonts w:ascii="Verdana" w:hAnsi="Verdana" w:cs="Arial"/>
          <w:sz w:val="18"/>
          <w:szCs w:val="18"/>
        </w:rPr>
        <w:t xml:space="preserve">ter plekke hersteld zoals opgenomen in </w:t>
      </w:r>
      <w:r w:rsidR="006B2A95" w:rsidRPr="009863D6">
        <w:rPr>
          <w:rFonts w:ascii="Verdana" w:hAnsi="Verdana" w:cs="Arial"/>
          <w:sz w:val="18"/>
          <w:szCs w:val="18"/>
        </w:rPr>
        <w:t xml:space="preserve">bijlage </w:t>
      </w:r>
      <w:r w:rsidR="009863D6" w:rsidRPr="009863D6">
        <w:rPr>
          <w:rFonts w:ascii="Verdana" w:hAnsi="Verdana" w:cs="Arial"/>
          <w:sz w:val="18"/>
          <w:szCs w:val="18"/>
        </w:rPr>
        <w:t>2</w:t>
      </w:r>
      <w:r w:rsidR="006B2A95" w:rsidRPr="009D6A72">
        <w:rPr>
          <w:rFonts w:ascii="Verdana" w:hAnsi="Verdana" w:cs="Arial"/>
          <w:sz w:val="18"/>
          <w:szCs w:val="18"/>
        </w:rPr>
        <w:t xml:space="preserve"> bij de aanvraag om vergunning</w:t>
      </w:r>
      <w:r w:rsidR="00D82C21">
        <w:rPr>
          <w:rFonts w:ascii="Verdana" w:hAnsi="Verdana" w:cs="Arial"/>
          <w:sz w:val="18"/>
          <w:szCs w:val="18"/>
        </w:rPr>
        <w:t>.</w:t>
      </w:r>
    </w:p>
    <w:p w14:paraId="508B8AA7" w14:textId="33FD93AD" w:rsidR="00761D47" w:rsidRPr="00C85E5A" w:rsidRDefault="00761D47" w:rsidP="00FB49DC">
      <w:pPr>
        <w:spacing w:line="276" w:lineRule="auto"/>
        <w:jc w:val="both"/>
        <w:rPr>
          <w:rFonts w:ascii="Verdana" w:hAnsi="Verdana" w:cs="Arial"/>
          <w:iCs/>
          <w:sz w:val="18"/>
          <w:szCs w:val="18"/>
        </w:rPr>
      </w:pPr>
      <w:r w:rsidRPr="00C85E5A">
        <w:rPr>
          <w:rFonts w:ascii="Verdana" w:hAnsi="Verdana" w:cs="Arial"/>
          <w:iCs/>
          <w:sz w:val="18"/>
          <w:szCs w:val="18"/>
        </w:rPr>
        <w:t xml:space="preserve"> </w:t>
      </w:r>
    </w:p>
    <w:sectPr w:rsidR="00761D47" w:rsidRPr="00C85E5A" w:rsidSect="00BC1A12">
      <w:headerReference w:type="first" r:id="rId10"/>
      <w:footerReference w:type="firs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CD224" w14:textId="77777777" w:rsidR="00C6125F" w:rsidRDefault="00C6125F">
      <w:r>
        <w:separator/>
      </w:r>
    </w:p>
  </w:endnote>
  <w:endnote w:type="continuationSeparator" w:id="0">
    <w:p w14:paraId="3531F3BE" w14:textId="77777777" w:rsidR="00C6125F" w:rsidRDefault="00C6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04FB" w14:textId="36821B71" w:rsidR="00781EB3" w:rsidRPr="008B7CA0" w:rsidRDefault="00781EB3" w:rsidP="00781EB3">
    <w:pPr>
      <w:rPr>
        <w:rFonts w:ascii="Verdana" w:hAnsi="Verdana"/>
        <w:sz w:val="18"/>
        <w:szCs w:val="18"/>
      </w:rPr>
    </w:pPr>
    <w:r w:rsidRPr="008B7CA0">
      <w:rPr>
        <w:rFonts w:ascii="Verdana" w:hAnsi="Verdana"/>
        <w:sz w:val="18"/>
        <w:szCs w:val="18"/>
      </w:rPr>
      <w:t>Gemeente Oosterhout</w:t>
    </w:r>
  </w:p>
  <w:p w14:paraId="67CAF822" w14:textId="77777777" w:rsidR="00781EB3" w:rsidRPr="008B7CA0" w:rsidRDefault="00781EB3" w:rsidP="00781EB3">
    <w:pPr>
      <w:rPr>
        <w:rFonts w:ascii="Verdana" w:hAnsi="Verdana"/>
        <w:sz w:val="18"/>
        <w:szCs w:val="18"/>
      </w:rPr>
    </w:pPr>
    <w:r w:rsidRPr="008B7CA0">
      <w:rPr>
        <w:rFonts w:ascii="Verdana" w:hAnsi="Verdana"/>
        <w:sz w:val="18"/>
        <w:szCs w:val="18"/>
      </w:rPr>
      <w:t>Team Buiten Beleid</w:t>
    </w:r>
  </w:p>
  <w:p w14:paraId="709E2038" w14:textId="69E952EE" w:rsidR="00781EB3" w:rsidRPr="008B7CA0" w:rsidRDefault="00017678" w:rsidP="00781EB3">
    <w:pPr>
      <w:rPr>
        <w:rFonts w:ascii="Verdana" w:hAnsi="Verdana"/>
        <w:sz w:val="18"/>
        <w:szCs w:val="18"/>
      </w:rPr>
    </w:pPr>
    <w:r>
      <w:rPr>
        <w:rFonts w:ascii="Verdana" w:hAnsi="Verdana"/>
        <w:sz w:val="18"/>
        <w:szCs w:val="18"/>
      </w:rPr>
      <w:t xml:space="preserve">23 juni </w:t>
    </w:r>
    <w:r w:rsidR="008B7CA0" w:rsidRPr="007948E9">
      <w:rPr>
        <w:rFonts w:ascii="Verdana" w:hAnsi="Verdana"/>
        <w:sz w:val="18"/>
        <w:szCs w:val="18"/>
      </w:rPr>
      <w:t>2026</w:t>
    </w:r>
  </w:p>
  <w:p w14:paraId="21A8A692" w14:textId="77777777" w:rsidR="00781EB3" w:rsidRPr="008B7CA0" w:rsidRDefault="00781EB3">
    <w:pPr>
      <w:pStyle w:val="Voettekst"/>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8AEA2" w14:textId="77777777" w:rsidR="00C6125F" w:rsidRDefault="00C6125F">
      <w:r>
        <w:separator/>
      </w:r>
    </w:p>
  </w:footnote>
  <w:footnote w:type="continuationSeparator" w:id="0">
    <w:p w14:paraId="44B600A6" w14:textId="77777777" w:rsidR="00C6125F" w:rsidRDefault="00C61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8" w:type="dxa"/>
      <w:tblLayout w:type="fixed"/>
      <w:tblLook w:val="01E0" w:firstRow="1" w:lastRow="1" w:firstColumn="1" w:lastColumn="1" w:noHBand="0" w:noVBand="0"/>
    </w:tblPr>
    <w:tblGrid>
      <w:gridCol w:w="3918"/>
      <w:gridCol w:w="5730"/>
    </w:tblGrid>
    <w:tr w:rsidR="00C33713" w14:paraId="45013804" w14:textId="77777777" w:rsidTr="00BC1A12">
      <w:trPr>
        <w:trHeight w:val="1805"/>
      </w:trPr>
      <w:tc>
        <w:tcPr>
          <w:tcW w:w="3918" w:type="dxa"/>
        </w:tcPr>
        <w:p w14:paraId="45013800" w14:textId="430CF496" w:rsidR="00F01713" w:rsidRDefault="00785ABC" w:rsidP="00BC1A12">
          <w:pPr>
            <w:pStyle w:val="Koptekst"/>
          </w:pPr>
          <w:r>
            <w:rPr>
              <w:noProof/>
            </w:rPr>
            <w:drawing>
              <wp:inline distT="0" distB="0" distL="0" distR="0" wp14:anchorId="2BEFA5ED" wp14:editId="23BD2EA5">
                <wp:extent cx="2259965" cy="483235"/>
                <wp:effectExtent l="0" t="0" r="0" b="0"/>
                <wp:docPr id="1" name="Afbeelding 2" descr="Afbeelding met tekst, Lettertype, logo, Graphics&#10;&#10;Door AI gegenereerde inhoud is mogelijk onjuist.">
                  <a:extLst xmlns:a="http://schemas.openxmlformats.org/drawingml/2006/main">
                    <a:ext uri="{FF2B5EF4-FFF2-40B4-BE49-F238E27FC236}">
                      <a16:creationId xmlns:a16="http://schemas.microsoft.com/office/drawing/2014/main" id="{8A8A1DDC-9A82-4323-B7D2-B52411814B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fbeelding met tekst, Lettertype, logo,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9965" cy="483235"/>
                        </a:xfrm>
                        <a:prstGeom prst="rect">
                          <a:avLst/>
                        </a:prstGeom>
                        <a:noFill/>
                        <a:ln>
                          <a:noFill/>
                        </a:ln>
                      </pic:spPr>
                    </pic:pic>
                  </a:graphicData>
                </a:graphic>
              </wp:inline>
            </w:drawing>
          </w:r>
        </w:p>
      </w:tc>
      <w:tc>
        <w:tcPr>
          <w:tcW w:w="5730" w:type="dxa"/>
        </w:tcPr>
        <w:p w14:paraId="589E6E4E" w14:textId="40B910D5" w:rsidR="008150AF" w:rsidRPr="008B7CA0" w:rsidRDefault="002B6540" w:rsidP="00BC1A12">
          <w:pPr>
            <w:pStyle w:val="Koptekst"/>
            <w:jc w:val="center"/>
            <w:rPr>
              <w:rFonts w:ascii="Verdana" w:hAnsi="Verdana"/>
              <w:sz w:val="28"/>
              <w:szCs w:val="28"/>
            </w:rPr>
          </w:pPr>
          <w:r w:rsidRPr="008B7CA0">
            <w:rPr>
              <w:rFonts w:ascii="Verdana" w:hAnsi="Verdana"/>
              <w:sz w:val="28"/>
              <w:szCs w:val="28"/>
            </w:rPr>
            <w:t xml:space="preserve">Reactienota </w:t>
          </w:r>
          <w:r w:rsidR="00EE1C61">
            <w:rPr>
              <w:rFonts w:ascii="Verdana" w:hAnsi="Verdana"/>
              <w:sz w:val="28"/>
              <w:szCs w:val="28"/>
            </w:rPr>
            <w:t>zienswijzen</w:t>
          </w:r>
          <w:r w:rsidRPr="008B7CA0">
            <w:rPr>
              <w:rFonts w:ascii="Verdana" w:hAnsi="Verdana"/>
              <w:sz w:val="28"/>
              <w:szCs w:val="28"/>
            </w:rPr>
            <w:t xml:space="preserve"> </w:t>
          </w:r>
        </w:p>
        <w:p w14:paraId="45013802" w14:textId="20179B61" w:rsidR="00F01713" w:rsidRPr="008B7CA0" w:rsidRDefault="002B6540" w:rsidP="00BC1A12">
          <w:pPr>
            <w:pStyle w:val="Koptekst"/>
            <w:jc w:val="center"/>
            <w:rPr>
              <w:rFonts w:ascii="Verdana" w:hAnsi="Verdana"/>
            </w:rPr>
          </w:pPr>
          <w:r w:rsidRPr="008B7CA0">
            <w:rPr>
              <w:rFonts w:ascii="Verdana" w:hAnsi="Verdana"/>
              <w:szCs w:val="20"/>
            </w:rPr>
            <w:t>Zaaknummer :</w:t>
          </w:r>
          <w:r w:rsidRPr="008B7CA0">
            <w:rPr>
              <w:rFonts w:ascii="Verdana" w:hAnsi="Verdana"/>
              <w:sz w:val="24"/>
            </w:rPr>
            <w:t xml:space="preserve"> </w:t>
          </w:r>
          <w:r w:rsidR="002D6411" w:rsidRPr="008B7CA0">
            <w:rPr>
              <w:rFonts w:ascii="Verdana" w:hAnsi="Verdana"/>
              <w:sz w:val="24"/>
            </w:rPr>
            <w:t>1094222</w:t>
          </w:r>
        </w:p>
        <w:p w14:paraId="45013803" w14:textId="0E270106" w:rsidR="00F01713" w:rsidRDefault="002B6540" w:rsidP="00BC1A12">
          <w:pPr>
            <w:pStyle w:val="Koptekst"/>
            <w:jc w:val="center"/>
          </w:pPr>
          <w:r w:rsidRPr="008B7CA0">
            <w:rPr>
              <w:rFonts w:ascii="Verdana" w:hAnsi="Verdana"/>
            </w:rPr>
            <w:t xml:space="preserve">Zaaknaam: </w:t>
          </w:r>
          <w:r w:rsidR="002D6411" w:rsidRPr="008B7CA0">
            <w:rPr>
              <w:rFonts w:ascii="Verdana" w:hAnsi="Verdana"/>
            </w:rPr>
            <w:t>verlening vergunning tijdelijke bouwweg Dorst Oost en permanent snelfietspad</w:t>
          </w:r>
        </w:p>
      </w:tc>
    </w:tr>
  </w:tbl>
  <w:p w14:paraId="45013805" w14:textId="77777777" w:rsidR="00F01713" w:rsidRDefault="00F017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21E7"/>
    <w:multiLevelType w:val="hybridMultilevel"/>
    <w:tmpl w:val="84CC0E90"/>
    <w:lvl w:ilvl="0" w:tplc="78D61976">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D17736"/>
    <w:multiLevelType w:val="hybridMultilevel"/>
    <w:tmpl w:val="660AE92A"/>
    <w:lvl w:ilvl="0" w:tplc="1CA2EC72">
      <w:start w:val="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2928C8"/>
    <w:multiLevelType w:val="hybridMultilevel"/>
    <w:tmpl w:val="30CEAA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1F743D"/>
    <w:multiLevelType w:val="hybridMultilevel"/>
    <w:tmpl w:val="5DE0C3A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C94B5E"/>
    <w:multiLevelType w:val="hybridMultilevel"/>
    <w:tmpl w:val="25CC4B0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2502CE4"/>
    <w:multiLevelType w:val="hybridMultilevel"/>
    <w:tmpl w:val="A2DA24D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7984648"/>
    <w:multiLevelType w:val="hybridMultilevel"/>
    <w:tmpl w:val="D938BA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1531FB"/>
    <w:multiLevelType w:val="multilevel"/>
    <w:tmpl w:val="44AA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E51C7"/>
    <w:multiLevelType w:val="hybridMultilevel"/>
    <w:tmpl w:val="9A2047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E726FB"/>
    <w:multiLevelType w:val="hybridMultilevel"/>
    <w:tmpl w:val="A74806D4"/>
    <w:lvl w:ilvl="0" w:tplc="FFFFFFFF">
      <w:start w:val="1"/>
      <w:numFmt w:val="upperLetter"/>
      <w:lvlText w:val="%1."/>
      <w:lvlJc w:val="left"/>
      <w:pPr>
        <w:ind w:left="720" w:hanging="360"/>
      </w:pPr>
      <w:rPr>
        <w:rFonts w:ascii="Verdana" w:eastAsia="Times New Roman" w:hAnsi="Verdana" w:cs="Arial"/>
      </w:rPr>
    </w:lvl>
    <w:lvl w:ilvl="1" w:tplc="0413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1706F3"/>
    <w:multiLevelType w:val="hybridMultilevel"/>
    <w:tmpl w:val="5C128C6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C52B7B"/>
    <w:multiLevelType w:val="hybridMultilevel"/>
    <w:tmpl w:val="5B1493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A8B19C0"/>
    <w:multiLevelType w:val="hybridMultilevel"/>
    <w:tmpl w:val="C08647C6"/>
    <w:lvl w:ilvl="0" w:tplc="D0861B86">
      <w:start w:val="1"/>
      <w:numFmt w:val="lowerLetter"/>
      <w:lvlText w:val="%1."/>
      <w:lvlJc w:val="left"/>
      <w:pPr>
        <w:ind w:left="720" w:hanging="360"/>
      </w:pPr>
      <w:rPr>
        <w:rFonts w:ascii="Verdana" w:eastAsia="Times New Roman" w:hAnsi="Verdana" w:cs="Arial"/>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CC7EDA"/>
    <w:multiLevelType w:val="hybridMultilevel"/>
    <w:tmpl w:val="6608D26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56E4114"/>
    <w:multiLevelType w:val="hybridMultilevel"/>
    <w:tmpl w:val="1032CE98"/>
    <w:lvl w:ilvl="0" w:tplc="2514EBBA">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0465AC8"/>
    <w:multiLevelType w:val="hybridMultilevel"/>
    <w:tmpl w:val="E80482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C92221C"/>
    <w:multiLevelType w:val="hybridMultilevel"/>
    <w:tmpl w:val="5C128C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B42298"/>
    <w:multiLevelType w:val="hybridMultilevel"/>
    <w:tmpl w:val="8F8435D8"/>
    <w:lvl w:ilvl="0" w:tplc="78D61976">
      <w:numFmt w:val="bullet"/>
      <w:lvlText w:val="-"/>
      <w:lvlJc w:val="left"/>
      <w:pPr>
        <w:ind w:left="720" w:hanging="360"/>
      </w:pPr>
      <w:rPr>
        <w:rFonts w:ascii="Verdana" w:eastAsia="Times New Roman" w:hAnsi="Verdana" w:cs="Aria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E905ABF"/>
    <w:multiLevelType w:val="hybridMultilevel"/>
    <w:tmpl w:val="964C84E4"/>
    <w:lvl w:ilvl="0" w:tplc="183E809E">
      <w:start w:val="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3FB3370"/>
    <w:multiLevelType w:val="hybridMultilevel"/>
    <w:tmpl w:val="F0EEA0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BCF0455"/>
    <w:multiLevelType w:val="hybridMultilevel"/>
    <w:tmpl w:val="E5BA98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E7776F8"/>
    <w:multiLevelType w:val="hybridMultilevel"/>
    <w:tmpl w:val="54E2D7C2"/>
    <w:lvl w:ilvl="0" w:tplc="B1664066">
      <w:start w:val="1"/>
      <w:numFmt w:val="upperLetter"/>
      <w:lvlText w:val="%1."/>
      <w:lvlJc w:val="left"/>
      <w:pPr>
        <w:ind w:left="360" w:hanging="360"/>
      </w:pPr>
      <w:rPr>
        <w:rFonts w:ascii="Verdana" w:eastAsia="Times New Roman" w:hAnsi="Verdana" w:cs="Arial"/>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EC3430F"/>
    <w:multiLevelType w:val="hybridMultilevel"/>
    <w:tmpl w:val="E5C07F16"/>
    <w:lvl w:ilvl="0" w:tplc="AF3E5A98">
      <w:start w:val="2"/>
      <w:numFmt w:val="bullet"/>
      <w:lvlText w:val="-"/>
      <w:lvlJc w:val="left"/>
      <w:pPr>
        <w:ind w:left="720" w:hanging="360"/>
      </w:pPr>
      <w:rPr>
        <w:rFonts w:ascii="Verdana" w:eastAsia="Times New Roman"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3050228">
    <w:abstractNumId w:val="4"/>
  </w:num>
  <w:num w:numId="2" w16cid:durableId="2015378246">
    <w:abstractNumId w:val="8"/>
  </w:num>
  <w:num w:numId="3" w16cid:durableId="214053550">
    <w:abstractNumId w:val="10"/>
  </w:num>
  <w:num w:numId="4" w16cid:durableId="1851331455">
    <w:abstractNumId w:val="16"/>
  </w:num>
  <w:num w:numId="5" w16cid:durableId="895437500">
    <w:abstractNumId w:val="21"/>
  </w:num>
  <w:num w:numId="6" w16cid:durableId="1530223768">
    <w:abstractNumId w:val="5"/>
  </w:num>
  <w:num w:numId="7" w16cid:durableId="1021082922">
    <w:abstractNumId w:val="13"/>
  </w:num>
  <w:num w:numId="8" w16cid:durableId="1932083229">
    <w:abstractNumId w:val="22"/>
  </w:num>
  <w:num w:numId="9" w16cid:durableId="1913000711">
    <w:abstractNumId w:val="11"/>
  </w:num>
  <w:num w:numId="10" w16cid:durableId="2085488626">
    <w:abstractNumId w:val="1"/>
  </w:num>
  <w:num w:numId="11" w16cid:durableId="1951736991">
    <w:abstractNumId w:val="6"/>
  </w:num>
  <w:num w:numId="12" w16cid:durableId="257258462">
    <w:abstractNumId w:val="15"/>
  </w:num>
  <w:num w:numId="13" w16cid:durableId="1410734864">
    <w:abstractNumId w:val="19"/>
  </w:num>
  <w:num w:numId="14" w16cid:durableId="1208446793">
    <w:abstractNumId w:val="18"/>
  </w:num>
  <w:num w:numId="15" w16cid:durableId="298457086">
    <w:abstractNumId w:val="14"/>
  </w:num>
  <w:num w:numId="16" w16cid:durableId="1811091572">
    <w:abstractNumId w:val="7"/>
  </w:num>
  <w:num w:numId="17" w16cid:durableId="1763065482">
    <w:abstractNumId w:val="20"/>
  </w:num>
  <w:num w:numId="18" w16cid:durableId="464081227">
    <w:abstractNumId w:val="12"/>
  </w:num>
  <w:num w:numId="19" w16cid:durableId="901790684">
    <w:abstractNumId w:val="2"/>
  </w:num>
  <w:num w:numId="20" w16cid:durableId="614098946">
    <w:abstractNumId w:val="9"/>
  </w:num>
  <w:num w:numId="21" w16cid:durableId="1536112708">
    <w:abstractNumId w:val="17"/>
  </w:num>
  <w:num w:numId="22" w16cid:durableId="1635670932">
    <w:abstractNumId w:val="0"/>
  </w:num>
  <w:num w:numId="23" w16cid:durableId="1327629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13"/>
    <w:rsid w:val="00007196"/>
    <w:rsid w:val="00015418"/>
    <w:rsid w:val="00017678"/>
    <w:rsid w:val="00017E39"/>
    <w:rsid w:val="00022AE7"/>
    <w:rsid w:val="00022C9E"/>
    <w:rsid w:val="0003554B"/>
    <w:rsid w:val="00044BD9"/>
    <w:rsid w:val="00045AB9"/>
    <w:rsid w:val="00054727"/>
    <w:rsid w:val="00061E1B"/>
    <w:rsid w:val="00062976"/>
    <w:rsid w:val="000629A5"/>
    <w:rsid w:val="000660F9"/>
    <w:rsid w:val="00071552"/>
    <w:rsid w:val="00072415"/>
    <w:rsid w:val="00076A46"/>
    <w:rsid w:val="00086BA3"/>
    <w:rsid w:val="0009318A"/>
    <w:rsid w:val="00093AD6"/>
    <w:rsid w:val="00096D8F"/>
    <w:rsid w:val="000A07EC"/>
    <w:rsid w:val="000A27F4"/>
    <w:rsid w:val="000B01C6"/>
    <w:rsid w:val="000C0101"/>
    <w:rsid w:val="000C2860"/>
    <w:rsid w:val="000C47D1"/>
    <w:rsid w:val="000C68EF"/>
    <w:rsid w:val="000C72BC"/>
    <w:rsid w:val="000D08C3"/>
    <w:rsid w:val="000D133B"/>
    <w:rsid w:val="000D3DF2"/>
    <w:rsid w:val="000D5A9E"/>
    <w:rsid w:val="000E16D5"/>
    <w:rsid w:val="000E7132"/>
    <w:rsid w:val="000F513B"/>
    <w:rsid w:val="000F58F7"/>
    <w:rsid w:val="00101552"/>
    <w:rsid w:val="001068F3"/>
    <w:rsid w:val="0011240F"/>
    <w:rsid w:val="00114BD3"/>
    <w:rsid w:val="00122316"/>
    <w:rsid w:val="0013070A"/>
    <w:rsid w:val="001371EB"/>
    <w:rsid w:val="00142E70"/>
    <w:rsid w:val="00144139"/>
    <w:rsid w:val="00146D51"/>
    <w:rsid w:val="0015296E"/>
    <w:rsid w:val="00154AFE"/>
    <w:rsid w:val="001561F2"/>
    <w:rsid w:val="001610F4"/>
    <w:rsid w:val="00174D61"/>
    <w:rsid w:val="00181CC7"/>
    <w:rsid w:val="00185E39"/>
    <w:rsid w:val="001A18DD"/>
    <w:rsid w:val="001A2681"/>
    <w:rsid w:val="001A31B4"/>
    <w:rsid w:val="001B728F"/>
    <w:rsid w:val="001C6025"/>
    <w:rsid w:val="001D0CE5"/>
    <w:rsid w:val="001D1CDC"/>
    <w:rsid w:val="001D2CBC"/>
    <w:rsid w:val="001D7B57"/>
    <w:rsid w:val="001E5FA9"/>
    <w:rsid w:val="001E7A90"/>
    <w:rsid w:val="001F57EE"/>
    <w:rsid w:val="00207EA1"/>
    <w:rsid w:val="00215E4C"/>
    <w:rsid w:val="00226530"/>
    <w:rsid w:val="002315BD"/>
    <w:rsid w:val="0024225B"/>
    <w:rsid w:val="0024693D"/>
    <w:rsid w:val="002606DB"/>
    <w:rsid w:val="00260851"/>
    <w:rsid w:val="002610EE"/>
    <w:rsid w:val="00266BC8"/>
    <w:rsid w:val="00270C7D"/>
    <w:rsid w:val="00274B1B"/>
    <w:rsid w:val="002808AB"/>
    <w:rsid w:val="00281109"/>
    <w:rsid w:val="00297D47"/>
    <w:rsid w:val="002B38E5"/>
    <w:rsid w:val="002B6540"/>
    <w:rsid w:val="002C170F"/>
    <w:rsid w:val="002C3DE4"/>
    <w:rsid w:val="002C4661"/>
    <w:rsid w:val="002D4F86"/>
    <w:rsid w:val="002D5A4C"/>
    <w:rsid w:val="002D6411"/>
    <w:rsid w:val="002E198E"/>
    <w:rsid w:val="002E5F34"/>
    <w:rsid w:val="002F2BBE"/>
    <w:rsid w:val="002F3188"/>
    <w:rsid w:val="002F40E3"/>
    <w:rsid w:val="002F5BFE"/>
    <w:rsid w:val="002F7478"/>
    <w:rsid w:val="002F7E19"/>
    <w:rsid w:val="0030555E"/>
    <w:rsid w:val="003107C1"/>
    <w:rsid w:val="00311BDB"/>
    <w:rsid w:val="003154C9"/>
    <w:rsid w:val="003154DC"/>
    <w:rsid w:val="0032520B"/>
    <w:rsid w:val="0033096C"/>
    <w:rsid w:val="00330F95"/>
    <w:rsid w:val="00334050"/>
    <w:rsid w:val="003378B6"/>
    <w:rsid w:val="00356C88"/>
    <w:rsid w:val="00360906"/>
    <w:rsid w:val="003636E2"/>
    <w:rsid w:val="003746D4"/>
    <w:rsid w:val="00375AF6"/>
    <w:rsid w:val="00385AC8"/>
    <w:rsid w:val="00386295"/>
    <w:rsid w:val="00396AA7"/>
    <w:rsid w:val="003A45F5"/>
    <w:rsid w:val="003B7B34"/>
    <w:rsid w:val="003D0C07"/>
    <w:rsid w:val="003D1476"/>
    <w:rsid w:val="003D1B1F"/>
    <w:rsid w:val="003D32CE"/>
    <w:rsid w:val="003E49F0"/>
    <w:rsid w:val="003E75F2"/>
    <w:rsid w:val="003F026C"/>
    <w:rsid w:val="003F04E8"/>
    <w:rsid w:val="003F28D4"/>
    <w:rsid w:val="003F2E80"/>
    <w:rsid w:val="003F3B3A"/>
    <w:rsid w:val="003F7C72"/>
    <w:rsid w:val="00401D5E"/>
    <w:rsid w:val="0041265A"/>
    <w:rsid w:val="0042022B"/>
    <w:rsid w:val="0042246A"/>
    <w:rsid w:val="004277B5"/>
    <w:rsid w:val="00431296"/>
    <w:rsid w:val="00434184"/>
    <w:rsid w:val="0044313C"/>
    <w:rsid w:val="00443CF3"/>
    <w:rsid w:val="0044460D"/>
    <w:rsid w:val="004509D2"/>
    <w:rsid w:val="00452E6B"/>
    <w:rsid w:val="00454889"/>
    <w:rsid w:val="00455381"/>
    <w:rsid w:val="00456903"/>
    <w:rsid w:val="00456B0A"/>
    <w:rsid w:val="00457219"/>
    <w:rsid w:val="00462B51"/>
    <w:rsid w:val="0046372F"/>
    <w:rsid w:val="004646C5"/>
    <w:rsid w:val="00466567"/>
    <w:rsid w:val="00480C70"/>
    <w:rsid w:val="004863BA"/>
    <w:rsid w:val="004871EE"/>
    <w:rsid w:val="00495F7F"/>
    <w:rsid w:val="004A200C"/>
    <w:rsid w:val="004B76D8"/>
    <w:rsid w:val="004C065C"/>
    <w:rsid w:val="004D3BB0"/>
    <w:rsid w:val="004D616D"/>
    <w:rsid w:val="004E13A9"/>
    <w:rsid w:val="004E16E8"/>
    <w:rsid w:val="004F4961"/>
    <w:rsid w:val="0050605A"/>
    <w:rsid w:val="005153C3"/>
    <w:rsid w:val="00515CE9"/>
    <w:rsid w:val="00516296"/>
    <w:rsid w:val="00522AA0"/>
    <w:rsid w:val="00523238"/>
    <w:rsid w:val="00536314"/>
    <w:rsid w:val="00543E42"/>
    <w:rsid w:val="00543E4E"/>
    <w:rsid w:val="005479DA"/>
    <w:rsid w:val="00551732"/>
    <w:rsid w:val="00560B86"/>
    <w:rsid w:val="00562461"/>
    <w:rsid w:val="00565777"/>
    <w:rsid w:val="00581027"/>
    <w:rsid w:val="00583F23"/>
    <w:rsid w:val="00590168"/>
    <w:rsid w:val="0059069A"/>
    <w:rsid w:val="005A5724"/>
    <w:rsid w:val="005A7D03"/>
    <w:rsid w:val="005D3E75"/>
    <w:rsid w:val="005D778B"/>
    <w:rsid w:val="005E350E"/>
    <w:rsid w:val="005E55AE"/>
    <w:rsid w:val="005F4D36"/>
    <w:rsid w:val="005F4EA5"/>
    <w:rsid w:val="00604537"/>
    <w:rsid w:val="0061115B"/>
    <w:rsid w:val="00612711"/>
    <w:rsid w:val="0061478D"/>
    <w:rsid w:val="00621C98"/>
    <w:rsid w:val="0062504F"/>
    <w:rsid w:val="00631ACA"/>
    <w:rsid w:val="006363A0"/>
    <w:rsid w:val="0063681C"/>
    <w:rsid w:val="00640413"/>
    <w:rsid w:val="00640705"/>
    <w:rsid w:val="006440FF"/>
    <w:rsid w:val="00644313"/>
    <w:rsid w:val="00645617"/>
    <w:rsid w:val="00651DE4"/>
    <w:rsid w:val="006564AE"/>
    <w:rsid w:val="00665203"/>
    <w:rsid w:val="00676EFC"/>
    <w:rsid w:val="00683755"/>
    <w:rsid w:val="0069726B"/>
    <w:rsid w:val="006A4332"/>
    <w:rsid w:val="006A5559"/>
    <w:rsid w:val="006B2A95"/>
    <w:rsid w:val="006C05FC"/>
    <w:rsid w:val="006C289B"/>
    <w:rsid w:val="006C7B2C"/>
    <w:rsid w:val="006C7D6C"/>
    <w:rsid w:val="006D1204"/>
    <w:rsid w:val="006D2D26"/>
    <w:rsid w:val="006E32C9"/>
    <w:rsid w:val="006E5D49"/>
    <w:rsid w:val="006F28DB"/>
    <w:rsid w:val="006F40B2"/>
    <w:rsid w:val="006F4936"/>
    <w:rsid w:val="00711488"/>
    <w:rsid w:val="0071713A"/>
    <w:rsid w:val="00722EB8"/>
    <w:rsid w:val="00725E31"/>
    <w:rsid w:val="00726D78"/>
    <w:rsid w:val="00740C01"/>
    <w:rsid w:val="007470EF"/>
    <w:rsid w:val="007473C2"/>
    <w:rsid w:val="0075183D"/>
    <w:rsid w:val="0075637E"/>
    <w:rsid w:val="00756413"/>
    <w:rsid w:val="00761284"/>
    <w:rsid w:val="00761D47"/>
    <w:rsid w:val="00766632"/>
    <w:rsid w:val="00772B17"/>
    <w:rsid w:val="00780AA0"/>
    <w:rsid w:val="00781EB3"/>
    <w:rsid w:val="00785ABC"/>
    <w:rsid w:val="00786085"/>
    <w:rsid w:val="007948E9"/>
    <w:rsid w:val="007950C1"/>
    <w:rsid w:val="007963C7"/>
    <w:rsid w:val="007B02B7"/>
    <w:rsid w:val="007C2F39"/>
    <w:rsid w:val="007D1DFD"/>
    <w:rsid w:val="007D3A4C"/>
    <w:rsid w:val="007F1F28"/>
    <w:rsid w:val="007F41ED"/>
    <w:rsid w:val="007F68C4"/>
    <w:rsid w:val="00803205"/>
    <w:rsid w:val="00804EE3"/>
    <w:rsid w:val="008150AF"/>
    <w:rsid w:val="0082069C"/>
    <w:rsid w:val="00825354"/>
    <w:rsid w:val="00833A68"/>
    <w:rsid w:val="00834F92"/>
    <w:rsid w:val="00836350"/>
    <w:rsid w:val="00836E38"/>
    <w:rsid w:val="00844980"/>
    <w:rsid w:val="00845851"/>
    <w:rsid w:val="008467EB"/>
    <w:rsid w:val="00850BE2"/>
    <w:rsid w:val="008553E2"/>
    <w:rsid w:val="008567BC"/>
    <w:rsid w:val="008630A9"/>
    <w:rsid w:val="00864796"/>
    <w:rsid w:val="00873CAE"/>
    <w:rsid w:val="008745E0"/>
    <w:rsid w:val="00876897"/>
    <w:rsid w:val="00877962"/>
    <w:rsid w:val="00877E08"/>
    <w:rsid w:val="00881557"/>
    <w:rsid w:val="00882958"/>
    <w:rsid w:val="0088709D"/>
    <w:rsid w:val="008A0C96"/>
    <w:rsid w:val="008A786A"/>
    <w:rsid w:val="008B75ED"/>
    <w:rsid w:val="008B7CA0"/>
    <w:rsid w:val="008C1874"/>
    <w:rsid w:val="008D4619"/>
    <w:rsid w:val="008D4E48"/>
    <w:rsid w:val="008E0D19"/>
    <w:rsid w:val="008E1A7D"/>
    <w:rsid w:val="008F23B6"/>
    <w:rsid w:val="008F2AE3"/>
    <w:rsid w:val="008F3D4F"/>
    <w:rsid w:val="008F603D"/>
    <w:rsid w:val="00901EAC"/>
    <w:rsid w:val="00912C35"/>
    <w:rsid w:val="00912C67"/>
    <w:rsid w:val="00913776"/>
    <w:rsid w:val="00926354"/>
    <w:rsid w:val="0092661C"/>
    <w:rsid w:val="009304D4"/>
    <w:rsid w:val="00930507"/>
    <w:rsid w:val="009350FD"/>
    <w:rsid w:val="00936D12"/>
    <w:rsid w:val="009372C3"/>
    <w:rsid w:val="00940B68"/>
    <w:rsid w:val="00940CD9"/>
    <w:rsid w:val="009429AA"/>
    <w:rsid w:val="0094387C"/>
    <w:rsid w:val="00946603"/>
    <w:rsid w:val="009470B6"/>
    <w:rsid w:val="00950368"/>
    <w:rsid w:val="00957E7A"/>
    <w:rsid w:val="00962399"/>
    <w:rsid w:val="00962FB5"/>
    <w:rsid w:val="0096459E"/>
    <w:rsid w:val="00964C44"/>
    <w:rsid w:val="00974591"/>
    <w:rsid w:val="00974CAD"/>
    <w:rsid w:val="00977292"/>
    <w:rsid w:val="00977AA8"/>
    <w:rsid w:val="0098007E"/>
    <w:rsid w:val="00981E78"/>
    <w:rsid w:val="009830E2"/>
    <w:rsid w:val="00983603"/>
    <w:rsid w:val="00983D76"/>
    <w:rsid w:val="009863D6"/>
    <w:rsid w:val="00986614"/>
    <w:rsid w:val="00987ED2"/>
    <w:rsid w:val="00993C58"/>
    <w:rsid w:val="009967C3"/>
    <w:rsid w:val="009C53B5"/>
    <w:rsid w:val="009C72CF"/>
    <w:rsid w:val="009C72EB"/>
    <w:rsid w:val="009D1381"/>
    <w:rsid w:val="009D1444"/>
    <w:rsid w:val="009D1C9F"/>
    <w:rsid w:val="009D3240"/>
    <w:rsid w:val="009D65B8"/>
    <w:rsid w:val="009D6A72"/>
    <w:rsid w:val="009D6FF5"/>
    <w:rsid w:val="009E0D88"/>
    <w:rsid w:val="009E3683"/>
    <w:rsid w:val="009E4950"/>
    <w:rsid w:val="009E7CEE"/>
    <w:rsid w:val="009F7464"/>
    <w:rsid w:val="00A00B9B"/>
    <w:rsid w:val="00A01EE5"/>
    <w:rsid w:val="00A02BA6"/>
    <w:rsid w:val="00A04888"/>
    <w:rsid w:val="00A072C8"/>
    <w:rsid w:val="00A10DBD"/>
    <w:rsid w:val="00A13334"/>
    <w:rsid w:val="00A1432D"/>
    <w:rsid w:val="00A26DF1"/>
    <w:rsid w:val="00A27359"/>
    <w:rsid w:val="00A374A2"/>
    <w:rsid w:val="00A44768"/>
    <w:rsid w:val="00A630B8"/>
    <w:rsid w:val="00A64361"/>
    <w:rsid w:val="00A6547A"/>
    <w:rsid w:val="00A67D17"/>
    <w:rsid w:val="00A81CD3"/>
    <w:rsid w:val="00A957D2"/>
    <w:rsid w:val="00A97990"/>
    <w:rsid w:val="00A97C24"/>
    <w:rsid w:val="00AA0481"/>
    <w:rsid w:val="00AB17DD"/>
    <w:rsid w:val="00AB60DA"/>
    <w:rsid w:val="00AC1887"/>
    <w:rsid w:val="00AC3AC7"/>
    <w:rsid w:val="00AD41CC"/>
    <w:rsid w:val="00AD4F14"/>
    <w:rsid w:val="00AD55ED"/>
    <w:rsid w:val="00AD56A0"/>
    <w:rsid w:val="00AD7699"/>
    <w:rsid w:val="00AE1EEC"/>
    <w:rsid w:val="00AF489C"/>
    <w:rsid w:val="00AF7CB6"/>
    <w:rsid w:val="00B04B14"/>
    <w:rsid w:val="00B07313"/>
    <w:rsid w:val="00B143F7"/>
    <w:rsid w:val="00B1441C"/>
    <w:rsid w:val="00B14F1A"/>
    <w:rsid w:val="00B164C1"/>
    <w:rsid w:val="00B17414"/>
    <w:rsid w:val="00B17466"/>
    <w:rsid w:val="00B17D60"/>
    <w:rsid w:val="00B2412D"/>
    <w:rsid w:val="00B3371F"/>
    <w:rsid w:val="00B34F8A"/>
    <w:rsid w:val="00B41A5F"/>
    <w:rsid w:val="00B4224A"/>
    <w:rsid w:val="00B440B9"/>
    <w:rsid w:val="00B4726D"/>
    <w:rsid w:val="00B523B5"/>
    <w:rsid w:val="00B549AB"/>
    <w:rsid w:val="00B5730C"/>
    <w:rsid w:val="00B62799"/>
    <w:rsid w:val="00B65832"/>
    <w:rsid w:val="00B8234A"/>
    <w:rsid w:val="00B84B3D"/>
    <w:rsid w:val="00B862D4"/>
    <w:rsid w:val="00B90969"/>
    <w:rsid w:val="00B9268F"/>
    <w:rsid w:val="00B96DBC"/>
    <w:rsid w:val="00BA492A"/>
    <w:rsid w:val="00BB0C99"/>
    <w:rsid w:val="00BB0E59"/>
    <w:rsid w:val="00BB408E"/>
    <w:rsid w:val="00BC1A12"/>
    <w:rsid w:val="00BC1D4F"/>
    <w:rsid w:val="00BC44B2"/>
    <w:rsid w:val="00BC5C1F"/>
    <w:rsid w:val="00BD23A9"/>
    <w:rsid w:val="00BD4BAB"/>
    <w:rsid w:val="00BD54E4"/>
    <w:rsid w:val="00BD5641"/>
    <w:rsid w:val="00BD5F48"/>
    <w:rsid w:val="00BE3237"/>
    <w:rsid w:val="00BF5259"/>
    <w:rsid w:val="00BF5F11"/>
    <w:rsid w:val="00C025B8"/>
    <w:rsid w:val="00C0423A"/>
    <w:rsid w:val="00C04850"/>
    <w:rsid w:val="00C0647F"/>
    <w:rsid w:val="00C106FA"/>
    <w:rsid w:val="00C13AD6"/>
    <w:rsid w:val="00C1685F"/>
    <w:rsid w:val="00C17BFA"/>
    <w:rsid w:val="00C24036"/>
    <w:rsid w:val="00C32A80"/>
    <w:rsid w:val="00C33713"/>
    <w:rsid w:val="00C40161"/>
    <w:rsid w:val="00C43D00"/>
    <w:rsid w:val="00C60AE5"/>
    <w:rsid w:val="00C611F1"/>
    <w:rsid w:val="00C6125F"/>
    <w:rsid w:val="00C615A7"/>
    <w:rsid w:val="00C63662"/>
    <w:rsid w:val="00C66A67"/>
    <w:rsid w:val="00C67862"/>
    <w:rsid w:val="00C80E2F"/>
    <w:rsid w:val="00C8444D"/>
    <w:rsid w:val="00C85E5A"/>
    <w:rsid w:val="00C9111F"/>
    <w:rsid w:val="00C94F5C"/>
    <w:rsid w:val="00C96FCB"/>
    <w:rsid w:val="00CA1159"/>
    <w:rsid w:val="00CA5897"/>
    <w:rsid w:val="00CB3EC2"/>
    <w:rsid w:val="00CC7BBE"/>
    <w:rsid w:val="00CD434B"/>
    <w:rsid w:val="00CD5F11"/>
    <w:rsid w:val="00CE03CA"/>
    <w:rsid w:val="00CE2B53"/>
    <w:rsid w:val="00CE3D30"/>
    <w:rsid w:val="00CE5F9C"/>
    <w:rsid w:val="00CE70E2"/>
    <w:rsid w:val="00CF25B0"/>
    <w:rsid w:val="00CF2B23"/>
    <w:rsid w:val="00CF77DB"/>
    <w:rsid w:val="00D05FC5"/>
    <w:rsid w:val="00D20C24"/>
    <w:rsid w:val="00D304D1"/>
    <w:rsid w:val="00D507C4"/>
    <w:rsid w:val="00D518D0"/>
    <w:rsid w:val="00D61D95"/>
    <w:rsid w:val="00D62607"/>
    <w:rsid w:val="00D65D2C"/>
    <w:rsid w:val="00D75FBD"/>
    <w:rsid w:val="00D81C6B"/>
    <w:rsid w:val="00D8261A"/>
    <w:rsid w:val="00D82C21"/>
    <w:rsid w:val="00D91E7F"/>
    <w:rsid w:val="00D92AF1"/>
    <w:rsid w:val="00D96218"/>
    <w:rsid w:val="00DA1B9C"/>
    <w:rsid w:val="00DA33CB"/>
    <w:rsid w:val="00DA784C"/>
    <w:rsid w:val="00DA796E"/>
    <w:rsid w:val="00DB5158"/>
    <w:rsid w:val="00DC04F5"/>
    <w:rsid w:val="00DC3905"/>
    <w:rsid w:val="00DC489C"/>
    <w:rsid w:val="00DC6ED6"/>
    <w:rsid w:val="00DC76CD"/>
    <w:rsid w:val="00DD0F31"/>
    <w:rsid w:val="00DD2170"/>
    <w:rsid w:val="00DE7366"/>
    <w:rsid w:val="00DF62D1"/>
    <w:rsid w:val="00DF6987"/>
    <w:rsid w:val="00E00331"/>
    <w:rsid w:val="00E13C21"/>
    <w:rsid w:val="00E22422"/>
    <w:rsid w:val="00E24DDE"/>
    <w:rsid w:val="00E25159"/>
    <w:rsid w:val="00E4624B"/>
    <w:rsid w:val="00E479AE"/>
    <w:rsid w:val="00E50338"/>
    <w:rsid w:val="00E50527"/>
    <w:rsid w:val="00E52450"/>
    <w:rsid w:val="00E537B7"/>
    <w:rsid w:val="00E5711D"/>
    <w:rsid w:val="00E65883"/>
    <w:rsid w:val="00E7573E"/>
    <w:rsid w:val="00E75ED4"/>
    <w:rsid w:val="00E840BD"/>
    <w:rsid w:val="00E8577B"/>
    <w:rsid w:val="00E85F5D"/>
    <w:rsid w:val="00E8689C"/>
    <w:rsid w:val="00E87EA6"/>
    <w:rsid w:val="00EB12FD"/>
    <w:rsid w:val="00EC1FEC"/>
    <w:rsid w:val="00EC2474"/>
    <w:rsid w:val="00EC5607"/>
    <w:rsid w:val="00EE1C61"/>
    <w:rsid w:val="00EE2326"/>
    <w:rsid w:val="00EE75C2"/>
    <w:rsid w:val="00EF2E11"/>
    <w:rsid w:val="00EF3077"/>
    <w:rsid w:val="00EF5E29"/>
    <w:rsid w:val="00EF7631"/>
    <w:rsid w:val="00F01713"/>
    <w:rsid w:val="00F030DA"/>
    <w:rsid w:val="00F04E71"/>
    <w:rsid w:val="00F07AA3"/>
    <w:rsid w:val="00F14A27"/>
    <w:rsid w:val="00F16103"/>
    <w:rsid w:val="00F201D9"/>
    <w:rsid w:val="00F30917"/>
    <w:rsid w:val="00F30BD4"/>
    <w:rsid w:val="00F32501"/>
    <w:rsid w:val="00F32AF9"/>
    <w:rsid w:val="00F35B09"/>
    <w:rsid w:val="00F40174"/>
    <w:rsid w:val="00F438EC"/>
    <w:rsid w:val="00F47674"/>
    <w:rsid w:val="00F534CC"/>
    <w:rsid w:val="00F53C4F"/>
    <w:rsid w:val="00F5658E"/>
    <w:rsid w:val="00F577D8"/>
    <w:rsid w:val="00F61BA3"/>
    <w:rsid w:val="00F61F3F"/>
    <w:rsid w:val="00F632D4"/>
    <w:rsid w:val="00F811F6"/>
    <w:rsid w:val="00F856F5"/>
    <w:rsid w:val="00F91EA3"/>
    <w:rsid w:val="00FA2BC3"/>
    <w:rsid w:val="00FA2E5C"/>
    <w:rsid w:val="00FA335A"/>
    <w:rsid w:val="00FA4403"/>
    <w:rsid w:val="00FB2AF8"/>
    <w:rsid w:val="00FB3B19"/>
    <w:rsid w:val="00FB3E9C"/>
    <w:rsid w:val="00FB3FA8"/>
    <w:rsid w:val="00FB47EE"/>
    <w:rsid w:val="00FB49DC"/>
    <w:rsid w:val="00FB73D5"/>
    <w:rsid w:val="00FD3EFD"/>
    <w:rsid w:val="00FE18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137BE"/>
  <w15:docId w15:val="{92096987-B773-467B-A680-329C2BD7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Cs w:val="24"/>
    </w:rPr>
  </w:style>
  <w:style w:type="paragraph" w:styleId="Kop1">
    <w:name w:val="heading 1"/>
    <w:basedOn w:val="Standaard"/>
    <w:next w:val="Standaard"/>
    <w:link w:val="Kop1Char"/>
    <w:qFormat/>
    <w:rsid w:val="00FA7D83"/>
    <w:pPr>
      <w:keepNext/>
      <w:spacing w:before="240" w:after="60"/>
      <w:outlineLvl w:val="0"/>
    </w:pPr>
    <w:rPr>
      <w:rFonts w:cs="Arial"/>
      <w:bCs/>
      <w:kern w:val="32"/>
      <w:sz w:val="32"/>
      <w:szCs w:val="32"/>
    </w:rPr>
  </w:style>
  <w:style w:type="paragraph" w:styleId="Kop2">
    <w:name w:val="heading 2"/>
    <w:basedOn w:val="Standaard"/>
    <w:next w:val="Standaard"/>
    <w:link w:val="Kop2Char"/>
    <w:semiHidden/>
    <w:unhideWhenUsed/>
    <w:qFormat/>
    <w:rsid w:val="0033096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7F4B73"/>
    <w:pPr>
      <w:tabs>
        <w:tab w:val="center" w:pos="4536"/>
        <w:tab w:val="right" w:pos="9072"/>
      </w:tabs>
    </w:pPr>
  </w:style>
  <w:style w:type="character" w:customStyle="1" w:styleId="KoptekstChar">
    <w:name w:val="Koptekst Char"/>
    <w:link w:val="Koptekst"/>
    <w:rsid w:val="007F4B73"/>
    <w:rPr>
      <w:rFonts w:ascii="Arial" w:hAnsi="Arial"/>
      <w:szCs w:val="24"/>
    </w:rPr>
  </w:style>
  <w:style w:type="paragraph" w:styleId="Voettekst">
    <w:name w:val="footer"/>
    <w:basedOn w:val="Standaard"/>
    <w:link w:val="VoettekstChar"/>
    <w:unhideWhenUsed/>
    <w:rsid w:val="007F4B73"/>
    <w:pPr>
      <w:tabs>
        <w:tab w:val="center" w:pos="4536"/>
        <w:tab w:val="right" w:pos="9072"/>
      </w:tabs>
    </w:pPr>
  </w:style>
  <w:style w:type="character" w:customStyle="1" w:styleId="VoettekstChar">
    <w:name w:val="Voettekst Char"/>
    <w:link w:val="Voettekst"/>
    <w:rsid w:val="007F4B73"/>
    <w:rPr>
      <w:rFonts w:ascii="Arial" w:hAnsi="Arial"/>
      <w:szCs w:val="24"/>
    </w:rPr>
  </w:style>
  <w:style w:type="paragraph" w:styleId="Kopvaninhoudsopgave">
    <w:name w:val="TOC Heading"/>
    <w:basedOn w:val="Kop1"/>
    <w:next w:val="Standaard"/>
    <w:uiPriority w:val="39"/>
    <w:qFormat/>
    <w:rsid w:val="009F6E5D"/>
    <w:pPr>
      <w:keepLines/>
      <w:spacing w:after="0" w:line="259" w:lineRule="auto"/>
      <w:outlineLvl w:val="9"/>
    </w:pPr>
    <w:rPr>
      <w:rFonts w:ascii="Calibri Light" w:hAnsi="Calibri Light" w:cs="Times New Roman"/>
      <w:bCs w:val="0"/>
      <w:color w:val="2E74B5"/>
      <w:kern w:val="0"/>
    </w:rPr>
  </w:style>
  <w:style w:type="paragraph" w:styleId="Inhopg1">
    <w:name w:val="toc 1"/>
    <w:basedOn w:val="Standaard"/>
    <w:next w:val="Standaard"/>
    <w:autoRedefine/>
    <w:uiPriority w:val="39"/>
    <w:rsid w:val="00806B68"/>
    <w:rPr>
      <w:color w:val="000000"/>
    </w:rPr>
  </w:style>
  <w:style w:type="character" w:styleId="Hyperlink">
    <w:name w:val="Hyperlink"/>
    <w:uiPriority w:val="99"/>
    <w:rsid w:val="004F0BEF"/>
    <w:rPr>
      <w:color w:val="0000FF"/>
      <w:u w:val="single"/>
    </w:rPr>
  </w:style>
  <w:style w:type="character" w:styleId="Verwijzingopmerking">
    <w:name w:val="annotation reference"/>
    <w:basedOn w:val="Standaardalinea-lettertype"/>
    <w:semiHidden/>
    <w:unhideWhenUsed/>
    <w:rsid w:val="00D65D2C"/>
    <w:rPr>
      <w:sz w:val="16"/>
      <w:szCs w:val="16"/>
    </w:rPr>
  </w:style>
  <w:style w:type="paragraph" w:styleId="Tekstopmerking">
    <w:name w:val="annotation text"/>
    <w:basedOn w:val="Standaard"/>
    <w:link w:val="TekstopmerkingChar"/>
    <w:unhideWhenUsed/>
    <w:rsid w:val="00D65D2C"/>
    <w:rPr>
      <w:szCs w:val="20"/>
    </w:rPr>
  </w:style>
  <w:style w:type="character" w:customStyle="1" w:styleId="TekstopmerkingChar">
    <w:name w:val="Tekst opmerking Char"/>
    <w:basedOn w:val="Standaardalinea-lettertype"/>
    <w:link w:val="Tekstopmerking"/>
    <w:rsid w:val="00D65D2C"/>
    <w:rPr>
      <w:rFonts w:ascii="Arial" w:hAnsi="Arial"/>
    </w:rPr>
  </w:style>
  <w:style w:type="paragraph" w:styleId="Onderwerpvanopmerking">
    <w:name w:val="annotation subject"/>
    <w:basedOn w:val="Tekstopmerking"/>
    <w:next w:val="Tekstopmerking"/>
    <w:link w:val="OnderwerpvanopmerkingChar"/>
    <w:semiHidden/>
    <w:unhideWhenUsed/>
    <w:rsid w:val="00D65D2C"/>
    <w:rPr>
      <w:b/>
      <w:bCs/>
    </w:rPr>
  </w:style>
  <w:style w:type="character" w:customStyle="1" w:styleId="OnderwerpvanopmerkingChar">
    <w:name w:val="Onderwerp van opmerking Char"/>
    <w:basedOn w:val="TekstopmerkingChar"/>
    <w:link w:val="Onderwerpvanopmerking"/>
    <w:semiHidden/>
    <w:rsid w:val="00D65D2C"/>
    <w:rPr>
      <w:rFonts w:ascii="Arial" w:hAnsi="Arial"/>
      <w:b/>
      <w:bCs/>
    </w:rPr>
  </w:style>
  <w:style w:type="paragraph" w:styleId="Titel">
    <w:name w:val="Title"/>
    <w:basedOn w:val="Standaard"/>
    <w:next w:val="Standaard"/>
    <w:link w:val="TitelChar"/>
    <w:qFormat/>
    <w:rsid w:val="00781EB3"/>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781EB3"/>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rsid w:val="00E50527"/>
    <w:rPr>
      <w:rFonts w:ascii="Arial" w:hAnsi="Arial" w:cs="Arial"/>
      <w:bCs/>
      <w:kern w:val="32"/>
      <w:sz w:val="32"/>
      <w:szCs w:val="32"/>
    </w:rPr>
  </w:style>
  <w:style w:type="table" w:styleId="Tabelraster">
    <w:name w:val="Table Grid"/>
    <w:basedOn w:val="Standaardtabel"/>
    <w:rsid w:val="00D82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D8261A"/>
    <w:rPr>
      <w:b/>
      <w:bCs/>
    </w:rPr>
  </w:style>
  <w:style w:type="character" w:styleId="Onopgelostemelding">
    <w:name w:val="Unresolved Mention"/>
    <w:basedOn w:val="Standaardalinea-lettertype"/>
    <w:uiPriority w:val="99"/>
    <w:semiHidden/>
    <w:unhideWhenUsed/>
    <w:rsid w:val="00385AC8"/>
    <w:rPr>
      <w:color w:val="605E5C"/>
      <w:shd w:val="clear" w:color="auto" w:fill="E1DFDD"/>
    </w:rPr>
  </w:style>
  <w:style w:type="paragraph" w:styleId="Lijstalinea">
    <w:name w:val="List Paragraph"/>
    <w:basedOn w:val="Standaard"/>
    <w:uiPriority w:val="34"/>
    <w:qFormat/>
    <w:rsid w:val="003107C1"/>
    <w:pPr>
      <w:ind w:left="720"/>
      <w:contextualSpacing/>
    </w:pPr>
  </w:style>
  <w:style w:type="paragraph" w:styleId="Revisie">
    <w:name w:val="Revision"/>
    <w:hidden/>
    <w:uiPriority w:val="99"/>
    <w:semiHidden/>
    <w:rsid w:val="00834F92"/>
    <w:rPr>
      <w:rFonts w:ascii="Arial" w:hAnsi="Arial"/>
      <w:szCs w:val="24"/>
    </w:rPr>
  </w:style>
  <w:style w:type="character" w:customStyle="1" w:styleId="Kop2Char">
    <w:name w:val="Kop 2 Char"/>
    <w:basedOn w:val="Standaardalinea-lettertype"/>
    <w:link w:val="Kop2"/>
    <w:semiHidden/>
    <w:rsid w:val="0033096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B5CFCBAC37F147B15E3C99FC38CE20" ma:contentTypeVersion="14" ma:contentTypeDescription="Create a new document." ma:contentTypeScope="" ma:versionID="2adca7fd83cce921dc490ecb53443e1f">
  <xsd:schema xmlns:xsd="http://www.w3.org/2001/XMLSchema" xmlns:xs="http://www.w3.org/2001/XMLSchema" xmlns:p="http://schemas.microsoft.com/office/2006/metadata/properties" xmlns:ns2="bc359042-14d5-4d87-9fee-f6a8f68e7bee" xmlns:ns3="50308de2-4ae0-4d73-8861-8dacfe81e6e4" targetNamespace="http://schemas.microsoft.com/office/2006/metadata/properties" ma:root="true" ma:fieldsID="137bdfa348c34bec970cad9f7862bfe5" ns2:_="" ns3:_="">
    <xsd:import namespace="bc359042-14d5-4d87-9fee-f6a8f68e7bee"/>
    <xsd:import namespace="50308de2-4ae0-4d73-8861-8dacfe81e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afbeel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9042-14d5-4d87-9fee-f6a8f68e7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797e9b2-02ff-4ad7-bfca-837ffc84cd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afbeelding" ma:index="21" nillable="true" ma:displayName="afbeelding" ma:format="Thumbnail" ma:internalName="afbeelding">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308de2-4ae0-4d73-8861-8dacfe81e6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8e70b67-04f2-488c-ab51-e5c64c7d4508}" ma:internalName="TaxCatchAll" ma:showField="CatchAllData" ma:web="50308de2-4ae0-4d73-8861-8dacfe81e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308de2-4ae0-4d73-8861-8dacfe81e6e4" xsi:nil="true"/>
    <afbeelding xmlns="bc359042-14d5-4d87-9fee-f6a8f68e7bee" xsi:nil="true"/>
    <lcf76f155ced4ddcb4097134ff3c332f xmlns="bc359042-14d5-4d87-9fee-f6a8f68e7b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59159C-7BD5-4D44-A401-43E405E0D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9042-14d5-4d87-9fee-f6a8f68e7bee"/>
    <ds:schemaRef ds:uri="50308de2-4ae0-4d73-8861-8dacfe81e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CE84E-2014-48FA-A0AE-465E7704E9B3}">
  <ds:schemaRefs>
    <ds:schemaRef ds:uri="http://schemas.microsoft.com/sharepoint/v3/contenttype/forms"/>
  </ds:schemaRefs>
</ds:datastoreItem>
</file>

<file path=customXml/itemProps3.xml><?xml version="1.0" encoding="utf-8"?>
<ds:datastoreItem xmlns:ds="http://schemas.openxmlformats.org/officeDocument/2006/customXml" ds:itemID="{BC15ADE0-26AD-4AA1-B600-62DC74C14FF6}">
  <ds:schemaRefs>
    <ds:schemaRef ds:uri="http://schemas.microsoft.com/office/2006/metadata/properties"/>
    <ds:schemaRef ds:uri="http://schemas.microsoft.com/office/infopath/2007/PartnerControls"/>
    <ds:schemaRef ds:uri="50308de2-4ae0-4d73-8861-8dacfe81e6e4"/>
    <ds:schemaRef ds:uri="bc359042-14d5-4d87-9fee-f6a8f68e7bee"/>
  </ds:schemaRefs>
</ds:datastoreItem>
</file>

<file path=docMetadata/LabelInfo.xml><?xml version="1.0" encoding="utf-8"?>
<clbl:labelList xmlns:clbl="http://schemas.microsoft.com/office/2020/mipLabelMetadata">
  <clbl:label id="{89bf691e-28e2-4dbc-9709-02294a8c1bf5}" enabled="0" method="" siteId="{89bf691e-28e2-4dbc-9709-02294a8c1bf5}" removed="1"/>
</clbl:labelList>
</file>

<file path=docProps/app.xml><?xml version="1.0" encoding="utf-8"?>
<Properties xmlns="http://schemas.openxmlformats.org/officeDocument/2006/extended-properties" xmlns:vt="http://schemas.openxmlformats.org/officeDocument/2006/docPropsVTypes">
  <Template>Normal.dotm</Template>
  <TotalTime>476</TotalTime>
  <Pages>12</Pages>
  <Words>3360</Words>
  <Characters>20106</Characters>
  <Application>Microsoft Office Word</Application>
  <DocSecurity>0</DocSecurity>
  <Lines>167</Lines>
  <Paragraphs>46</Paragraphs>
  <ScaleCrop>false</ScaleCrop>
  <Company/>
  <LinksUpToDate>false</LinksUpToDate>
  <CharactersWithSpaces>23420</CharactersWithSpaces>
  <SharedDoc>false</SharedDoc>
  <HLinks>
    <vt:vector size="36" baseType="variant">
      <vt:variant>
        <vt:i4>1703993</vt:i4>
      </vt:variant>
      <vt:variant>
        <vt:i4>32</vt:i4>
      </vt:variant>
      <vt:variant>
        <vt:i4>0</vt:i4>
      </vt:variant>
      <vt:variant>
        <vt:i4>5</vt:i4>
      </vt:variant>
      <vt:variant>
        <vt:lpwstr/>
      </vt:variant>
      <vt:variant>
        <vt:lpwstr>_Toc156981604</vt:lpwstr>
      </vt:variant>
      <vt:variant>
        <vt:i4>1703993</vt:i4>
      </vt:variant>
      <vt:variant>
        <vt:i4>26</vt:i4>
      </vt:variant>
      <vt:variant>
        <vt:i4>0</vt:i4>
      </vt:variant>
      <vt:variant>
        <vt:i4>5</vt:i4>
      </vt:variant>
      <vt:variant>
        <vt:lpwstr/>
      </vt:variant>
      <vt:variant>
        <vt:lpwstr>_Toc156981603</vt:lpwstr>
      </vt:variant>
      <vt:variant>
        <vt:i4>1703993</vt:i4>
      </vt:variant>
      <vt:variant>
        <vt:i4>20</vt:i4>
      </vt:variant>
      <vt:variant>
        <vt:i4>0</vt:i4>
      </vt:variant>
      <vt:variant>
        <vt:i4>5</vt:i4>
      </vt:variant>
      <vt:variant>
        <vt:lpwstr/>
      </vt:variant>
      <vt:variant>
        <vt:lpwstr>_Toc156981602</vt:lpwstr>
      </vt:variant>
      <vt:variant>
        <vt:i4>1703993</vt:i4>
      </vt:variant>
      <vt:variant>
        <vt:i4>14</vt:i4>
      </vt:variant>
      <vt:variant>
        <vt:i4>0</vt:i4>
      </vt:variant>
      <vt:variant>
        <vt:i4>5</vt:i4>
      </vt:variant>
      <vt:variant>
        <vt:lpwstr/>
      </vt:variant>
      <vt:variant>
        <vt:lpwstr>_Toc156981601</vt:lpwstr>
      </vt:variant>
      <vt:variant>
        <vt:i4>1703993</vt:i4>
      </vt:variant>
      <vt:variant>
        <vt:i4>8</vt:i4>
      </vt:variant>
      <vt:variant>
        <vt:i4>0</vt:i4>
      </vt:variant>
      <vt:variant>
        <vt:i4>5</vt:i4>
      </vt:variant>
      <vt:variant>
        <vt:lpwstr/>
      </vt:variant>
      <vt:variant>
        <vt:lpwstr>_Toc156981600</vt:lpwstr>
      </vt:variant>
      <vt:variant>
        <vt:i4>1245242</vt:i4>
      </vt:variant>
      <vt:variant>
        <vt:i4>2</vt:i4>
      </vt:variant>
      <vt:variant>
        <vt:i4>0</vt:i4>
      </vt:variant>
      <vt:variant>
        <vt:i4>5</vt:i4>
      </vt:variant>
      <vt:variant>
        <vt:lpwstr/>
      </vt:variant>
      <vt:variant>
        <vt:lpwstr>_Toc156981599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 Snoeren (Gemeente Oosterhout)</dc:creator>
  <cp:lastModifiedBy>Sonja Snoeren (Gemeente Oosterhout)</cp:lastModifiedBy>
  <cp:revision>206</cp:revision>
  <dcterms:created xsi:type="dcterms:W3CDTF">2026-06-03T15:08:00Z</dcterms:created>
  <dcterms:modified xsi:type="dcterms:W3CDTF">2026-06-24T15:23:00Z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ocVersion">
    <vt:lpwstr>1</vt:lpwstr>
  </property>
  <property fmtid="{D5CDD505-2E9C-101B-9397-08002B2CF9AE}" pid="3" name="ContentTypeId">
    <vt:lpwstr>0x0101005BB5CFCBAC37F147B15E3C99FC38CE20</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