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8454A" w14:textId="15344A09" w:rsidR="00AD0503" w:rsidRPr="00BC6650" w:rsidRDefault="00BC6650">
      <w:pPr>
        <w:rPr>
          <w:b/>
          <w:bCs/>
        </w:rPr>
      </w:pPr>
      <w:r w:rsidRPr="00BC6650">
        <w:rPr>
          <w:b/>
          <w:bCs/>
        </w:rPr>
        <w:t>Publicatiebericht</w:t>
      </w:r>
      <w:r w:rsidRPr="00BC6650">
        <w:rPr>
          <w:b/>
          <w:bCs/>
        </w:rPr>
        <w:tab/>
      </w:r>
      <w:r w:rsidRPr="00BC6650">
        <w:rPr>
          <w:b/>
          <w:bCs/>
        </w:rPr>
        <w:tab/>
      </w:r>
      <w:r w:rsidRPr="00BC6650">
        <w:rPr>
          <w:b/>
          <w:bCs/>
        </w:rPr>
        <w:tab/>
      </w:r>
      <w:r w:rsidRPr="00BC6650">
        <w:rPr>
          <w:b/>
          <w:bCs/>
        </w:rPr>
        <w:tab/>
      </w:r>
      <w:r w:rsidRPr="00BC6650">
        <w:rPr>
          <w:b/>
          <w:bCs/>
        </w:rPr>
        <w:tab/>
      </w:r>
      <w:r w:rsidRPr="00BC6650">
        <w:rPr>
          <w:b/>
          <w:bCs/>
        </w:rPr>
        <w:tab/>
      </w:r>
      <w:r w:rsidRPr="00BC6650">
        <w:rPr>
          <w:b/>
          <w:bCs/>
        </w:rPr>
        <w:tab/>
      </w:r>
      <w:r w:rsidR="00E30F80">
        <w:rPr>
          <w:b/>
          <w:bCs/>
        </w:rPr>
        <w:t>8</w:t>
      </w:r>
      <w:r w:rsidRPr="00BC6650">
        <w:rPr>
          <w:b/>
          <w:bCs/>
        </w:rPr>
        <w:t xml:space="preserve"> juli 2025</w:t>
      </w:r>
    </w:p>
    <w:p w14:paraId="52E14570" w14:textId="500D8D46" w:rsidR="008816BB" w:rsidRDefault="008816BB">
      <w:pPr>
        <w:rPr>
          <w:b/>
          <w:bCs/>
        </w:rPr>
      </w:pPr>
      <w:r>
        <w:rPr>
          <w:b/>
          <w:bCs/>
        </w:rPr>
        <w:t>Bekendmaking terinzagelegging van het besluit tot vestigen voorlopig voorkeursrecht op percelen binnen zoekgebied Passewaaij 12-14, gemeente Tiel en ontwerp-raadsbesluit vestiging voorkeursrecht op basis van artikel 9.1. lid 2 van de Omgevingswet</w:t>
      </w:r>
    </w:p>
    <w:p w14:paraId="32ED7D2E" w14:textId="1DE6C7DA" w:rsidR="008816BB" w:rsidRDefault="008816BB">
      <w:r>
        <w:t xml:space="preserve">Het college van burgemeester en wethouders van de Gemeente Tiel maken bekend dat zij op </w:t>
      </w:r>
      <w:r w:rsidR="00E30F80">
        <w:t>1 juli 2025</w:t>
      </w:r>
      <w:r>
        <w:t xml:space="preserve"> hebben besloten om gemeentelijk voorkeursrecht te vestigen op grond van artikel 9.1 lid 2 van de Omgevingswet, op de </w:t>
      </w:r>
      <w:r w:rsidR="00E531A0">
        <w:t>6</w:t>
      </w:r>
      <w:r w:rsidR="003811EF">
        <w:t>8</w:t>
      </w:r>
      <w:r w:rsidR="00E531A0">
        <w:t xml:space="preserve"> onroerende zaken binne</w:t>
      </w:r>
      <w:r>
        <w:t xml:space="preserve">n het zoekgebied </w:t>
      </w:r>
      <w:r w:rsidR="00E531A0">
        <w:t xml:space="preserve">van </w:t>
      </w:r>
      <w:r>
        <w:t xml:space="preserve">Passewaaij </w:t>
      </w:r>
      <w:r w:rsidR="00E531A0">
        <w:t xml:space="preserve">buurten </w:t>
      </w:r>
      <w:r>
        <w:t>12</w:t>
      </w:r>
      <w:r w:rsidR="00E531A0">
        <w:t xml:space="preserve">, 13 en </w:t>
      </w:r>
      <w:r>
        <w:t xml:space="preserve">14. </w:t>
      </w:r>
    </w:p>
    <w:p w14:paraId="38D532CF" w14:textId="4764396D" w:rsidR="008816BB" w:rsidRPr="00E531A0" w:rsidRDefault="00E531A0">
      <w:pPr>
        <w:rPr>
          <w:i/>
          <w:iCs/>
        </w:rPr>
      </w:pPr>
      <w:r w:rsidRPr="00E531A0">
        <w:rPr>
          <w:i/>
          <w:iCs/>
        </w:rPr>
        <w:t>Locatie, huidig gebruik en toebedachte functie</w:t>
      </w:r>
    </w:p>
    <w:p w14:paraId="227CF655" w14:textId="00BB4448" w:rsidR="008816BB" w:rsidRPr="00E531A0" w:rsidRDefault="00E531A0">
      <w:r>
        <w:t xml:space="preserve">Het voorkeursrecht is gevestigd op de onroerende zaken die zijn vermeld op de bij de beschikking behorende en daarvan onderdeel uitmakende percelenlijst. </w:t>
      </w:r>
      <w:r w:rsidR="006F71A1">
        <w:t xml:space="preserve">De toebedachte functie </w:t>
      </w:r>
      <w:r w:rsidR="006F71A1">
        <w:t xml:space="preserve">voor deze onroerende zaken </w:t>
      </w:r>
      <w:r w:rsidR="006F71A1">
        <w:t xml:space="preserve">is </w:t>
      </w:r>
      <w:r w:rsidR="006F71A1">
        <w:t>‘</w:t>
      </w:r>
      <w:r w:rsidR="006F71A1">
        <w:t>wonen en bijhorende voorzieningen</w:t>
      </w:r>
      <w:r w:rsidR="006F71A1">
        <w:t xml:space="preserve">’. </w:t>
      </w:r>
      <w:r>
        <w:t xml:space="preserve">De gronden worden momenteel voornamelijk </w:t>
      </w:r>
      <w:r w:rsidR="00E30F80">
        <w:t xml:space="preserve">gebruikt als </w:t>
      </w:r>
      <w:r>
        <w:t xml:space="preserve">agrarisch, maar ook </w:t>
      </w:r>
      <w:r w:rsidR="006F71A1">
        <w:t xml:space="preserve">als </w:t>
      </w:r>
      <w:r>
        <w:t xml:space="preserve">bedrijf, water en wonen. Gelet daarop wijkt het </w:t>
      </w:r>
      <w:r w:rsidR="006F71A1">
        <w:t xml:space="preserve">huidige </w:t>
      </w:r>
      <w:r>
        <w:t xml:space="preserve">gebruik af van de </w:t>
      </w:r>
      <w:r w:rsidR="006F71A1">
        <w:t>toebedachte</w:t>
      </w:r>
      <w:r>
        <w:t xml:space="preserve"> functie</w:t>
      </w:r>
      <w:r w:rsidR="006F71A1">
        <w:t>.</w:t>
      </w:r>
      <w:r>
        <w:t xml:space="preserve"> </w:t>
      </w:r>
    </w:p>
    <w:p w14:paraId="49868FBF" w14:textId="7CDA1471" w:rsidR="00BC6650" w:rsidRDefault="00876EAF">
      <w:pPr>
        <w:rPr>
          <w:i/>
          <w:iCs/>
        </w:rPr>
      </w:pPr>
      <w:r>
        <w:rPr>
          <w:i/>
          <w:iCs/>
        </w:rPr>
        <w:t>Gevolgen</w:t>
      </w:r>
    </w:p>
    <w:p w14:paraId="47747753" w14:textId="0EA3AF45" w:rsidR="00876EAF" w:rsidRDefault="00E531A0">
      <w:r>
        <w:t>De vestiging van het voorkeursrecht is bedoeld om sturing te kunnen geven op mogelijk toekomstige ontwikkelingen in Passewaaij</w:t>
      </w:r>
      <w:r w:rsidR="00ED44EC">
        <w:t xml:space="preserve"> en te voorkomen dat er grondspeculatie plaatsvindt</w:t>
      </w:r>
      <w:r>
        <w:t>.</w:t>
      </w:r>
      <w:r w:rsidR="00876EAF">
        <w:t xml:space="preserve"> Door het vestigen van voorkeursrecht, moet een grondeigenaar die zijn huis of perceel wil verkopen, dit eerst aan de gemeente aanbieden, voordat zij</w:t>
      </w:r>
      <w:r w:rsidR="006F346A">
        <w:t>/hij</w:t>
      </w:r>
      <w:r w:rsidR="00876EAF">
        <w:t xml:space="preserve"> het aan iemand anders mag verkopen. Grondeigenaren zijn overigens niet verplicht om hun huis te verkopen. </w:t>
      </w:r>
    </w:p>
    <w:p w14:paraId="0150CC2C" w14:textId="23A8456C" w:rsidR="00876EAF" w:rsidRDefault="00876EAF">
      <w:pPr>
        <w:rPr>
          <w:i/>
          <w:iCs/>
        </w:rPr>
      </w:pPr>
      <w:r>
        <w:rPr>
          <w:i/>
          <w:iCs/>
        </w:rPr>
        <w:t>Ter inzagelegging</w:t>
      </w:r>
    </w:p>
    <w:p w14:paraId="7CB8CE0A" w14:textId="4F7D5490" w:rsidR="006324EA" w:rsidRDefault="00876EAF">
      <w:r>
        <w:t xml:space="preserve">De voorkeursbeschikking van het college van </w:t>
      </w:r>
      <w:r w:rsidR="00ED44EC">
        <w:t>1 juli</w:t>
      </w:r>
      <w:r>
        <w:t xml:space="preserve"> 2025 ligt samen met alle bijlagen, </w:t>
      </w:r>
      <w:r w:rsidRPr="00876EAF">
        <w:t xml:space="preserve">bevattende de kadastrale kaart en lijst met daarop de kadastrale aanduiding van het in de aanwijzing opgenomen perceel, de grootte, evenals de namen van de eigenaren en rechthebbende van de daarop rustende beperkte rechten, een kaart met daarop </w:t>
      </w:r>
      <w:r w:rsidR="006F346A">
        <w:t>de</w:t>
      </w:r>
      <w:r w:rsidRPr="00876EAF">
        <w:t xml:space="preserve"> aan het perceel toebedachte </w:t>
      </w:r>
      <w:r>
        <w:t>functie</w:t>
      </w:r>
      <w:r w:rsidRPr="00876EAF">
        <w:t xml:space="preserve"> en overige relevante gegevens</w:t>
      </w:r>
      <w:r>
        <w:t xml:space="preserve"> en het ontwerp raadsvoorstel en -</w:t>
      </w:r>
      <w:r w:rsidR="006F346A">
        <w:t>besluit</w:t>
      </w:r>
      <w:r w:rsidRPr="00876EAF">
        <w:t xml:space="preserve">, met ingang van </w:t>
      </w:r>
      <w:r w:rsidR="00ED44EC">
        <w:t>8</w:t>
      </w:r>
      <w:r>
        <w:t xml:space="preserve"> juli 2025</w:t>
      </w:r>
      <w:r w:rsidRPr="00876EAF">
        <w:t xml:space="preserve"> </w:t>
      </w:r>
      <w:r w:rsidR="00ED44EC">
        <w:t xml:space="preserve">tot en met 18 augustus 2025 </w:t>
      </w:r>
      <w:r w:rsidRPr="00876EAF">
        <w:t xml:space="preserve">tijdens kantooruren ter inzage op het gemeente huis van Tiel. </w:t>
      </w:r>
      <w:r w:rsidR="006324EA" w:rsidRPr="006324EA">
        <w:t>U kunt de stukken digitaal bekijken via het digitale publicatieblad op officielebekendmakingen.nl. De documenten hangen als ‘Bekijk documenten’ aan deze publicatie (zie linker kolom).</w:t>
      </w:r>
    </w:p>
    <w:p w14:paraId="24C2CCC5" w14:textId="46CA9C7D" w:rsidR="006324EA" w:rsidRDefault="006324EA">
      <w:pPr>
        <w:rPr>
          <w:i/>
          <w:iCs/>
        </w:rPr>
      </w:pPr>
      <w:r>
        <w:rPr>
          <w:i/>
          <w:iCs/>
        </w:rPr>
        <w:t>Zienswijzen</w:t>
      </w:r>
    </w:p>
    <w:p w14:paraId="35B9F13B" w14:textId="65D7E610" w:rsidR="006324EA" w:rsidRDefault="006324EA">
      <w:r>
        <w:t>Binnen drie maanden dient de gemeenteraad de voorkeursbeschikking van het college te bestendigen. Tegen het ontwerp raadsvoorstel en raadsbes</w:t>
      </w:r>
      <w:r w:rsidR="00D90F18">
        <w:t>l</w:t>
      </w:r>
      <w:r>
        <w:t>uit kunnen belanghebbenden een zienswijze indienen.</w:t>
      </w:r>
    </w:p>
    <w:p w14:paraId="4CF91486" w14:textId="7C112CBD" w:rsidR="006324EA" w:rsidRDefault="006324EA" w:rsidP="006324EA">
      <w:r>
        <w:t>In het kader van een zorgvuldige voorbereiding van het door de raad te nemen besluit tot aanwijzing van de percelen, worden belanghebbenden, gelet op artikel 4:8 van de Algemene wet bestuursrecht ('</w:t>
      </w:r>
      <w:proofErr w:type="spellStart"/>
      <w:r>
        <w:t>Awb</w:t>
      </w:r>
      <w:proofErr w:type="spellEnd"/>
      <w:r>
        <w:t xml:space="preserve">'), in de gelegenheid gesteld gedurende een termijn van vier weken, ingaande op </w:t>
      </w:r>
      <w:r w:rsidR="00ED44EC">
        <w:t>8</w:t>
      </w:r>
      <w:r>
        <w:t xml:space="preserve"> juli 2025, hun zienswijzen over het raadsvoorstel schriftelijk, dan wel mondeling naar voren te brengen.</w:t>
      </w:r>
    </w:p>
    <w:p w14:paraId="012798E2" w14:textId="6303D213" w:rsidR="006324EA" w:rsidRDefault="006324EA" w:rsidP="006324EA">
      <w:pPr>
        <w:rPr>
          <w:rFonts w:cstheme="minorHAnsi"/>
        </w:rPr>
      </w:pPr>
      <w:r w:rsidRPr="00FA01A4">
        <w:rPr>
          <w:rFonts w:cstheme="minorHAnsi"/>
        </w:rPr>
        <w:t xml:space="preserve">De zienswijzen kunnen schriftelijk worden gericht aan </w:t>
      </w:r>
      <w:r>
        <w:rPr>
          <w:rFonts w:cstheme="minorHAnsi"/>
        </w:rPr>
        <w:t>de gemeenteraad v</w:t>
      </w:r>
      <w:r w:rsidRPr="00FA01A4">
        <w:rPr>
          <w:rFonts w:cstheme="minorHAnsi"/>
        </w:rPr>
        <w:t xml:space="preserve">an de gemeente Tiel, postbus 6325 400 HH te Tiel. De zienswijze moet ondertekend zijn en minimaal naam, adres en </w:t>
      </w:r>
      <w:r w:rsidRPr="00FA01A4">
        <w:rPr>
          <w:rFonts w:cstheme="minorHAnsi"/>
        </w:rPr>
        <w:lastRenderedPageBreak/>
        <w:t>woonplaats bevatten. Indien een belanghebbende zijn zienswijze mondeling kenbaar wenst te maken, kan contact worden opgenomen met mevrouw E. Rispens van de afdeling Vitale stad via 0611167486.</w:t>
      </w:r>
    </w:p>
    <w:p w14:paraId="6DEAFB11" w14:textId="7E1A1DB6" w:rsidR="006324EA" w:rsidRDefault="006324EA" w:rsidP="006324EA">
      <w:pPr>
        <w:rPr>
          <w:rFonts w:cstheme="minorHAnsi"/>
          <w:i/>
          <w:iCs/>
        </w:rPr>
      </w:pPr>
      <w:r>
        <w:rPr>
          <w:rFonts w:cstheme="minorHAnsi"/>
          <w:i/>
          <w:iCs/>
        </w:rPr>
        <w:t>Bezwaar en voorlopige voorziening</w:t>
      </w:r>
    </w:p>
    <w:p w14:paraId="60A0A79B" w14:textId="2CD7C752" w:rsidR="006324EA" w:rsidRDefault="00D90F18" w:rsidP="006324EA">
      <w:pPr>
        <w:rPr>
          <w:rFonts w:cstheme="minorHAnsi"/>
        </w:rPr>
      </w:pPr>
      <w:r>
        <w:rPr>
          <w:rFonts w:cstheme="minorHAnsi"/>
        </w:rPr>
        <w:t xml:space="preserve">Ingevolge de </w:t>
      </w:r>
      <w:proofErr w:type="spellStart"/>
      <w:r>
        <w:rPr>
          <w:rFonts w:cstheme="minorHAnsi"/>
        </w:rPr>
        <w:t>Awb</w:t>
      </w:r>
      <w:proofErr w:type="spellEnd"/>
      <w:r>
        <w:rPr>
          <w:rFonts w:cstheme="minorHAnsi"/>
        </w:rPr>
        <w:t xml:space="preserve"> kunnen belanghebbenden gedurende een termijn van zes weken, ingaande op </w:t>
      </w:r>
      <w:r w:rsidR="00ED44EC">
        <w:rPr>
          <w:rFonts w:cstheme="minorHAnsi"/>
        </w:rPr>
        <w:t>8</w:t>
      </w:r>
      <w:r>
        <w:rPr>
          <w:rFonts w:cstheme="minorHAnsi"/>
        </w:rPr>
        <w:t xml:space="preserve"> juli 2025 een bezwaarschrift indienen bij burgemeester en wethouders van de gemeente Tiel, </w:t>
      </w:r>
      <w:r w:rsidRPr="00FA01A4">
        <w:rPr>
          <w:rFonts w:cstheme="minorHAnsi"/>
        </w:rPr>
        <w:t>postbus 6325 400 HH te Tiel</w:t>
      </w:r>
      <w:r>
        <w:rPr>
          <w:rFonts w:cstheme="minorHAnsi"/>
        </w:rPr>
        <w:t>.</w:t>
      </w:r>
    </w:p>
    <w:p w14:paraId="334E5D0A" w14:textId="0D175680" w:rsidR="00D90F18" w:rsidRDefault="00D90F18" w:rsidP="006324EA">
      <w:pPr>
        <w:rPr>
          <w:rFonts w:cstheme="minorHAnsi"/>
        </w:rPr>
      </w:pPr>
      <w:r>
        <w:rPr>
          <w:rFonts w:cstheme="minorHAnsi"/>
        </w:rPr>
        <w:t>Het bezwaarschrift dient te worden ondertekend en dient tenminste te bevatten:</w:t>
      </w:r>
    </w:p>
    <w:p w14:paraId="5E0BBF56" w14:textId="7773DD86" w:rsidR="00D90F18" w:rsidRDefault="00D90F18" w:rsidP="00D90F18">
      <w:pPr>
        <w:pStyle w:val="Lijstalinea"/>
        <w:numPr>
          <w:ilvl w:val="0"/>
          <w:numId w:val="1"/>
        </w:numPr>
        <w:rPr>
          <w:rFonts w:cstheme="minorHAnsi"/>
        </w:rPr>
      </w:pPr>
      <w:r>
        <w:rPr>
          <w:rFonts w:cstheme="minorHAnsi"/>
        </w:rPr>
        <w:t>De naam en het adres van de indiener</w:t>
      </w:r>
    </w:p>
    <w:p w14:paraId="16A874B6" w14:textId="00799854" w:rsidR="00D90F18" w:rsidRDefault="00D90F18" w:rsidP="00D90F18">
      <w:pPr>
        <w:pStyle w:val="Lijstalinea"/>
        <w:numPr>
          <w:ilvl w:val="0"/>
          <w:numId w:val="1"/>
        </w:numPr>
        <w:rPr>
          <w:rFonts w:cstheme="minorHAnsi"/>
        </w:rPr>
      </w:pPr>
      <w:r>
        <w:rPr>
          <w:rFonts w:cstheme="minorHAnsi"/>
        </w:rPr>
        <w:t>De dagtekening</w:t>
      </w:r>
    </w:p>
    <w:p w14:paraId="3E287EA2" w14:textId="3D15E4AA" w:rsidR="00D90F18" w:rsidRDefault="00D90F18" w:rsidP="00D90F18">
      <w:pPr>
        <w:pStyle w:val="Lijstalinea"/>
        <w:numPr>
          <w:ilvl w:val="0"/>
          <w:numId w:val="1"/>
        </w:numPr>
        <w:rPr>
          <w:rFonts w:cstheme="minorHAnsi"/>
        </w:rPr>
      </w:pPr>
      <w:r>
        <w:rPr>
          <w:rFonts w:cstheme="minorHAnsi"/>
        </w:rPr>
        <w:t>Een omschrijving van het besluit waartegen het bezwaar is gericht</w:t>
      </w:r>
    </w:p>
    <w:p w14:paraId="62B25817" w14:textId="0B308308" w:rsidR="00D90F18" w:rsidRDefault="00D90F18" w:rsidP="00D90F18">
      <w:pPr>
        <w:pStyle w:val="Lijstalinea"/>
        <w:numPr>
          <w:ilvl w:val="0"/>
          <w:numId w:val="1"/>
        </w:numPr>
        <w:rPr>
          <w:rFonts w:cstheme="minorHAnsi"/>
        </w:rPr>
      </w:pPr>
      <w:r>
        <w:rPr>
          <w:rFonts w:cstheme="minorHAnsi"/>
        </w:rPr>
        <w:t>De gronden van het bezwaar</w:t>
      </w:r>
    </w:p>
    <w:p w14:paraId="45B439E5" w14:textId="77777777" w:rsidR="00D90F18" w:rsidRPr="00D90F18" w:rsidRDefault="00D90F18" w:rsidP="00D90F18">
      <w:pPr>
        <w:shd w:val="clear" w:color="auto" w:fill="FFFFFF"/>
        <w:spacing w:after="150" w:line="240" w:lineRule="auto"/>
        <w:rPr>
          <w:rFonts w:eastAsia="Times New Roman" w:cstheme="minorHAnsi"/>
          <w:color w:val="333333"/>
          <w:lang w:eastAsia="nl-NL"/>
        </w:rPr>
      </w:pPr>
      <w:r w:rsidRPr="00D90F18">
        <w:rPr>
          <w:rFonts w:cstheme="minorHAnsi"/>
        </w:rPr>
        <w:t xml:space="preserve">Indien een belanghebbende bezwaar heeft ingediend kan hij/zij tevens een verzoek om voorlopige voorziening indienen bij de </w:t>
      </w:r>
      <w:r w:rsidRPr="00D90F18">
        <w:rPr>
          <w:rFonts w:eastAsia="Times New Roman" w:cstheme="minorHAnsi"/>
          <w:color w:val="333333"/>
          <w:lang w:eastAsia="nl-NL"/>
        </w:rPr>
        <w:t>Rechtbank Gelderland, Team Bestuursrecht, Postbus 9030, 6800 EM Arnhem.</w:t>
      </w:r>
    </w:p>
    <w:p w14:paraId="52C8A074" w14:textId="77777777" w:rsidR="006324EA" w:rsidRPr="006324EA" w:rsidRDefault="006324EA" w:rsidP="006324EA">
      <w:pPr>
        <w:rPr>
          <w:rFonts w:cstheme="minorHAnsi"/>
          <w:i/>
          <w:iCs/>
        </w:rPr>
      </w:pPr>
    </w:p>
    <w:p w14:paraId="34FDDE09" w14:textId="03FB8124" w:rsidR="006324EA" w:rsidRPr="006324EA" w:rsidRDefault="00D90F18" w:rsidP="006324EA">
      <w:r>
        <w:t xml:space="preserve">Tiel, </w:t>
      </w:r>
      <w:r w:rsidR="00ED44EC">
        <w:t>8</w:t>
      </w:r>
      <w:r>
        <w:t xml:space="preserve"> juli 2025</w:t>
      </w:r>
    </w:p>
    <w:sectPr w:rsidR="006324EA" w:rsidRPr="006324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2507F"/>
    <w:multiLevelType w:val="hybridMultilevel"/>
    <w:tmpl w:val="115C6372"/>
    <w:lvl w:ilvl="0" w:tplc="3C8ADC7C">
      <w:start w:val="3"/>
      <w:numFmt w:val="bullet"/>
      <w:lvlText w:val="-"/>
      <w:lvlJc w:val="left"/>
      <w:pPr>
        <w:ind w:left="720" w:hanging="360"/>
      </w:pPr>
      <w:rPr>
        <w:rFonts w:ascii="Aptos" w:eastAsiaTheme="minorHAnsi" w:hAnsi="Apto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8250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50"/>
    <w:rsid w:val="003811EF"/>
    <w:rsid w:val="006324EA"/>
    <w:rsid w:val="006F346A"/>
    <w:rsid w:val="006F71A1"/>
    <w:rsid w:val="007100C0"/>
    <w:rsid w:val="00851B5E"/>
    <w:rsid w:val="00876EAF"/>
    <w:rsid w:val="008816BB"/>
    <w:rsid w:val="00A21A90"/>
    <w:rsid w:val="00AD0503"/>
    <w:rsid w:val="00B00B92"/>
    <w:rsid w:val="00B33D6B"/>
    <w:rsid w:val="00BC6650"/>
    <w:rsid w:val="00BF4F30"/>
    <w:rsid w:val="00D56F2A"/>
    <w:rsid w:val="00D90F18"/>
    <w:rsid w:val="00E30F80"/>
    <w:rsid w:val="00E531A0"/>
    <w:rsid w:val="00ED44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F2D9"/>
  <w15:chartTrackingRefBased/>
  <w15:docId w15:val="{909CC54C-6772-4714-B6BA-69C0FD39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6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6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66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66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66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66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66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66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66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66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66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66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66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66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66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66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66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6650"/>
    <w:rPr>
      <w:rFonts w:eastAsiaTheme="majorEastAsia" w:cstheme="majorBidi"/>
      <w:color w:val="272727" w:themeColor="text1" w:themeTint="D8"/>
    </w:rPr>
  </w:style>
  <w:style w:type="paragraph" w:styleId="Titel">
    <w:name w:val="Title"/>
    <w:basedOn w:val="Standaard"/>
    <w:next w:val="Standaard"/>
    <w:link w:val="TitelChar"/>
    <w:uiPriority w:val="10"/>
    <w:qFormat/>
    <w:rsid w:val="00BC6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66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66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66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66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6650"/>
    <w:rPr>
      <w:i/>
      <w:iCs/>
      <w:color w:val="404040" w:themeColor="text1" w:themeTint="BF"/>
    </w:rPr>
  </w:style>
  <w:style w:type="paragraph" w:styleId="Lijstalinea">
    <w:name w:val="List Paragraph"/>
    <w:basedOn w:val="Standaard"/>
    <w:uiPriority w:val="34"/>
    <w:qFormat/>
    <w:rsid w:val="00BC6650"/>
    <w:pPr>
      <w:ind w:left="720"/>
      <w:contextualSpacing/>
    </w:pPr>
  </w:style>
  <w:style w:type="character" w:styleId="Intensievebenadrukking">
    <w:name w:val="Intense Emphasis"/>
    <w:basedOn w:val="Standaardalinea-lettertype"/>
    <w:uiPriority w:val="21"/>
    <w:qFormat/>
    <w:rsid w:val="00BC6650"/>
    <w:rPr>
      <w:i/>
      <w:iCs/>
      <w:color w:val="0F4761" w:themeColor="accent1" w:themeShade="BF"/>
    </w:rPr>
  </w:style>
  <w:style w:type="paragraph" w:styleId="Duidelijkcitaat">
    <w:name w:val="Intense Quote"/>
    <w:basedOn w:val="Standaard"/>
    <w:next w:val="Standaard"/>
    <w:link w:val="DuidelijkcitaatChar"/>
    <w:uiPriority w:val="30"/>
    <w:qFormat/>
    <w:rsid w:val="00BC6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6650"/>
    <w:rPr>
      <w:i/>
      <w:iCs/>
      <w:color w:val="0F4761" w:themeColor="accent1" w:themeShade="BF"/>
    </w:rPr>
  </w:style>
  <w:style w:type="character" w:styleId="Intensieveverwijzing">
    <w:name w:val="Intense Reference"/>
    <w:basedOn w:val="Standaardalinea-lettertype"/>
    <w:uiPriority w:val="32"/>
    <w:qFormat/>
    <w:rsid w:val="00BC6650"/>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6324EA"/>
    <w:rPr>
      <w:sz w:val="16"/>
      <w:szCs w:val="16"/>
    </w:rPr>
  </w:style>
  <w:style w:type="paragraph" w:styleId="Tekstopmerking">
    <w:name w:val="annotation text"/>
    <w:basedOn w:val="Standaard"/>
    <w:link w:val="TekstopmerkingChar"/>
    <w:uiPriority w:val="99"/>
    <w:unhideWhenUsed/>
    <w:rsid w:val="006324EA"/>
    <w:pPr>
      <w:spacing w:line="240" w:lineRule="auto"/>
    </w:pPr>
    <w:rPr>
      <w:sz w:val="20"/>
      <w:szCs w:val="20"/>
    </w:rPr>
  </w:style>
  <w:style w:type="character" w:customStyle="1" w:styleId="TekstopmerkingChar">
    <w:name w:val="Tekst opmerking Char"/>
    <w:basedOn w:val="Standaardalinea-lettertype"/>
    <w:link w:val="Tekstopmerking"/>
    <w:uiPriority w:val="99"/>
    <w:rsid w:val="006324EA"/>
    <w:rPr>
      <w:sz w:val="20"/>
      <w:szCs w:val="20"/>
    </w:rPr>
  </w:style>
  <w:style w:type="paragraph" w:styleId="Onderwerpvanopmerking">
    <w:name w:val="annotation subject"/>
    <w:basedOn w:val="Tekstopmerking"/>
    <w:next w:val="Tekstopmerking"/>
    <w:link w:val="OnderwerpvanopmerkingChar"/>
    <w:uiPriority w:val="99"/>
    <w:semiHidden/>
    <w:unhideWhenUsed/>
    <w:rsid w:val="006324EA"/>
    <w:rPr>
      <w:b/>
      <w:bCs/>
    </w:rPr>
  </w:style>
  <w:style w:type="character" w:customStyle="1" w:styleId="OnderwerpvanopmerkingChar">
    <w:name w:val="Onderwerp van opmerking Char"/>
    <w:basedOn w:val="TekstopmerkingChar"/>
    <w:link w:val="Onderwerpvanopmerking"/>
    <w:uiPriority w:val="99"/>
    <w:semiHidden/>
    <w:rsid w:val="006324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601</Words>
  <Characters>3307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Rispens</dc:creator>
  <cp:keywords/>
  <dc:description/>
  <cp:lastModifiedBy>Eva Rispens</cp:lastModifiedBy>
  <cp:revision>6</cp:revision>
  <dcterms:created xsi:type="dcterms:W3CDTF">2025-06-10T14:31:00Z</dcterms:created>
  <dcterms:modified xsi:type="dcterms:W3CDTF">2025-06-25T06:38:00Z</dcterms:modified>
</cp:coreProperties>
</file>