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2EAC3" w14:textId="75CF2A88" w:rsidR="001A2FFB" w:rsidRPr="00396309" w:rsidRDefault="001365B8" w:rsidP="00437C13">
      <w:pPr>
        <w:tabs>
          <w:tab w:val="clear" w:pos="454"/>
          <w:tab w:val="left" w:pos="567"/>
        </w:tabs>
        <w:rPr>
          <w:b/>
          <w:i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rightMargin">
              <wp:posOffset>-323850</wp:posOffset>
            </wp:positionH>
            <wp:positionV relativeFrom="paragraph">
              <wp:posOffset>-612140</wp:posOffset>
            </wp:positionV>
            <wp:extent cx="1738800" cy="1242000"/>
            <wp:effectExtent l="0" t="0" r="0" b="0"/>
            <wp:wrapNone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800" cy="124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C17" w:rsidRPr="00396309">
        <w:rPr>
          <w:b/>
          <w:i/>
          <w:sz w:val="27"/>
          <w:szCs w:val="27"/>
        </w:rPr>
        <w:t>Gemeente Amersfoort</w:t>
      </w:r>
    </w:p>
    <w:p w14:paraId="1A8519ED" w14:textId="51DF1255" w:rsidR="001D6DC5" w:rsidRPr="00396309" w:rsidRDefault="001D6DC5" w:rsidP="00821B9C"/>
    <w:p w14:paraId="7F405FD4" w14:textId="77777777" w:rsidR="001D6DC5" w:rsidRPr="00396309" w:rsidRDefault="001D6DC5" w:rsidP="00821B9C"/>
    <w:p w14:paraId="63A933D6" w14:textId="77777777" w:rsidR="001D6DC5" w:rsidRPr="00396309" w:rsidRDefault="001D6DC5" w:rsidP="00821B9C"/>
    <w:p w14:paraId="6D368144" w14:textId="77777777" w:rsidR="001D6DC5" w:rsidRPr="00396309" w:rsidRDefault="001D6DC5" w:rsidP="00821B9C"/>
    <w:p w14:paraId="5F09F674" w14:textId="77777777" w:rsidR="001D6DC5" w:rsidRPr="00396309" w:rsidRDefault="001D6DC5" w:rsidP="00821B9C"/>
    <w:p w14:paraId="1C409796" w14:textId="77777777" w:rsidR="001D6DC5" w:rsidRPr="00396309" w:rsidRDefault="001D6DC5" w:rsidP="00821B9C"/>
    <w:tbl>
      <w:tblPr>
        <w:tblW w:w="11198" w:type="dxa"/>
        <w:tblInd w:w="-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2"/>
        <w:gridCol w:w="3544"/>
        <w:gridCol w:w="1418"/>
        <w:gridCol w:w="2196"/>
        <w:gridCol w:w="2268"/>
      </w:tblGrid>
      <w:tr w:rsidR="00DC3F27" w14:paraId="65CFC145" w14:textId="77777777" w:rsidTr="00303E0B">
        <w:trPr>
          <w:trHeight w:val="2417"/>
        </w:trPr>
        <w:tc>
          <w:tcPr>
            <w:tcW w:w="1772" w:type="dxa"/>
            <w:hideMark/>
          </w:tcPr>
          <w:p w14:paraId="750407FE" w14:textId="77777777" w:rsidR="001D6DC5" w:rsidRPr="00FA2BB6" w:rsidRDefault="001365B8" w:rsidP="00821B9C">
            <w:r w:rsidRPr="00FA2BB6">
              <w:tab/>
              <w:t>Aan</w:t>
            </w:r>
          </w:p>
        </w:tc>
        <w:tc>
          <w:tcPr>
            <w:tcW w:w="7158" w:type="dxa"/>
            <w:gridSpan w:val="3"/>
            <w:hideMark/>
          </w:tcPr>
          <w:p w14:paraId="6705A353" w14:textId="77777777" w:rsidR="00965473" w:rsidRPr="00965473" w:rsidRDefault="001365B8" w:rsidP="00965473">
            <w:pPr>
              <w:spacing w:line="240" w:lineRule="auto"/>
            </w:pPr>
            <w:bookmarkStart w:id="0" w:name="_Hlk118876193"/>
            <w:r w:rsidRPr="001365B8">
              <w:rPr>
                <w:rFonts w:cstheme="minorHAnsi"/>
              </w:rPr>
              <w:t>Smink Vastgoed B.V.</w:t>
            </w:r>
          </w:p>
          <w:p w14:paraId="7040FFBC" w14:textId="77777777" w:rsidR="00965473" w:rsidRPr="001365B8" w:rsidRDefault="001365B8" w:rsidP="00965473">
            <w:pPr>
              <w:spacing w:line="240" w:lineRule="auto"/>
              <w:rPr>
                <w:rFonts w:cstheme="minorHAnsi"/>
              </w:rPr>
            </w:pPr>
            <w:r w:rsidRPr="00965473">
              <w:t>T.a.v. HAM Smink</w:t>
            </w:r>
          </w:p>
          <w:p w14:paraId="5E5786FC" w14:textId="77777777" w:rsidR="00965473" w:rsidRPr="00965473" w:rsidRDefault="001365B8" w:rsidP="00965473">
            <w:pPr>
              <w:spacing w:line="240" w:lineRule="auto"/>
              <w:rPr>
                <w:rFonts w:cstheme="minorHAnsi"/>
                <w:lang w:val="en-US"/>
              </w:rPr>
            </w:pPr>
            <w:proofErr w:type="spellStart"/>
            <w:r w:rsidRPr="00965473">
              <w:rPr>
                <w:rFonts w:cstheme="minorHAnsi"/>
                <w:lang w:val="en-US"/>
              </w:rPr>
              <w:t>Galvanistraat</w:t>
            </w:r>
            <w:proofErr w:type="spellEnd"/>
            <w:r w:rsidRPr="00965473">
              <w:rPr>
                <w:rFonts w:cstheme="minorHAnsi"/>
                <w:lang w:val="en-US"/>
              </w:rPr>
              <w:t xml:space="preserve"> 31</w:t>
            </w:r>
          </w:p>
          <w:p w14:paraId="685D4FB1" w14:textId="77777777" w:rsidR="00965473" w:rsidRPr="00965473" w:rsidRDefault="001365B8" w:rsidP="00965473">
            <w:pPr>
              <w:spacing w:line="240" w:lineRule="auto"/>
            </w:pPr>
            <w:r w:rsidRPr="00965473">
              <w:rPr>
                <w:rFonts w:cstheme="minorHAnsi"/>
                <w:lang w:val="en-US"/>
              </w:rPr>
              <w:t>3861 NJ Nijkerk</w:t>
            </w:r>
            <w:bookmarkEnd w:id="0"/>
          </w:p>
          <w:p w14:paraId="1FCDF5AE" w14:textId="2D32629C" w:rsidR="001D6DC5" w:rsidRPr="00FA2BB6" w:rsidRDefault="001D6DC5" w:rsidP="00FB4EFD">
            <w:pPr>
              <w:pStyle w:val="ng-tns-c400-213"/>
              <w:shd w:val="clear" w:color="auto" w:fill="FFFFFF"/>
              <w:spacing w:before="0" w:beforeAutospacing="0" w:after="0" w:afterAutospacing="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68" w:type="dxa"/>
            <w:hideMark/>
          </w:tcPr>
          <w:p w14:paraId="3B56E343" w14:textId="77777777" w:rsidR="001D6DC5" w:rsidRPr="00396309" w:rsidRDefault="001365B8" w:rsidP="00821B9C">
            <w:pPr>
              <w:rPr>
                <w:sz w:val="14"/>
                <w:szCs w:val="14"/>
              </w:rPr>
            </w:pPr>
            <w:r w:rsidRPr="00396309">
              <w:rPr>
                <w:sz w:val="14"/>
                <w:szCs w:val="14"/>
              </w:rPr>
              <w:t>Stadhuisplein 1</w:t>
            </w:r>
          </w:p>
          <w:p w14:paraId="0F594D05" w14:textId="77777777" w:rsidR="001D6DC5" w:rsidRPr="00396309" w:rsidRDefault="001365B8" w:rsidP="00821B9C">
            <w:pPr>
              <w:rPr>
                <w:sz w:val="14"/>
                <w:szCs w:val="14"/>
              </w:rPr>
            </w:pPr>
            <w:r w:rsidRPr="00396309">
              <w:rPr>
                <w:sz w:val="14"/>
                <w:szCs w:val="14"/>
              </w:rPr>
              <w:t>3811 LM Amersfoort</w:t>
            </w:r>
          </w:p>
          <w:p w14:paraId="6FEC7DD3" w14:textId="77777777" w:rsidR="001D6DC5" w:rsidRPr="00396309" w:rsidRDefault="001365B8" w:rsidP="00821B9C">
            <w:pPr>
              <w:rPr>
                <w:sz w:val="14"/>
                <w:szCs w:val="14"/>
              </w:rPr>
            </w:pPr>
            <w:r w:rsidRPr="00396309">
              <w:rPr>
                <w:sz w:val="14"/>
                <w:szCs w:val="14"/>
              </w:rPr>
              <w:t>Postbus 4000</w:t>
            </w:r>
          </w:p>
          <w:p w14:paraId="5EA3ECA7" w14:textId="77777777" w:rsidR="001D6DC5" w:rsidRPr="00396309" w:rsidRDefault="001365B8" w:rsidP="00821B9C">
            <w:pPr>
              <w:rPr>
                <w:sz w:val="14"/>
                <w:szCs w:val="14"/>
              </w:rPr>
            </w:pPr>
            <w:r w:rsidRPr="00396309">
              <w:rPr>
                <w:sz w:val="14"/>
                <w:szCs w:val="14"/>
              </w:rPr>
              <w:t>3800 EA Amersfoort</w:t>
            </w:r>
          </w:p>
          <w:p w14:paraId="51BABD2D" w14:textId="77777777" w:rsidR="001D6DC5" w:rsidRPr="00396309" w:rsidRDefault="001365B8" w:rsidP="00821B9C">
            <w:pPr>
              <w:rPr>
                <w:sz w:val="14"/>
                <w:szCs w:val="14"/>
              </w:rPr>
            </w:pPr>
            <w:r w:rsidRPr="00396309">
              <w:rPr>
                <w:sz w:val="14"/>
                <w:szCs w:val="14"/>
              </w:rPr>
              <w:t>T 14 033</w:t>
            </w:r>
          </w:p>
          <w:p w14:paraId="03F84084" w14:textId="77777777" w:rsidR="001D6DC5" w:rsidRPr="00396309" w:rsidRDefault="001365B8" w:rsidP="00821B9C">
            <w:pPr>
              <w:rPr>
                <w:sz w:val="14"/>
                <w:szCs w:val="14"/>
              </w:rPr>
            </w:pPr>
            <w:r w:rsidRPr="00396309">
              <w:rPr>
                <w:sz w:val="14"/>
                <w:szCs w:val="14"/>
              </w:rPr>
              <w:t>www.amersfoort.nl</w:t>
            </w:r>
          </w:p>
        </w:tc>
      </w:tr>
      <w:tr w:rsidR="00DC3F27" w14:paraId="336070BD" w14:textId="77777777" w:rsidTr="00303E0B">
        <w:tc>
          <w:tcPr>
            <w:tcW w:w="1772" w:type="dxa"/>
            <w:hideMark/>
          </w:tcPr>
          <w:p w14:paraId="6E36728B" w14:textId="77777777" w:rsidR="001D6DC5" w:rsidRPr="00396309" w:rsidRDefault="001365B8" w:rsidP="00821B9C">
            <w:pPr>
              <w:rPr>
                <w:sz w:val="16"/>
                <w:szCs w:val="16"/>
              </w:rPr>
            </w:pPr>
            <w:r w:rsidRPr="00396309">
              <w:rPr>
                <w:sz w:val="14"/>
                <w:szCs w:val="14"/>
              </w:rPr>
              <w:tab/>
              <w:t>Onderwerp</w:t>
            </w:r>
          </w:p>
        </w:tc>
        <w:tc>
          <w:tcPr>
            <w:tcW w:w="3544" w:type="dxa"/>
            <w:hideMark/>
          </w:tcPr>
          <w:p w14:paraId="429444A4" w14:textId="49459861" w:rsidR="001D6DC5" w:rsidRPr="00396309" w:rsidRDefault="001365B8" w:rsidP="00821B9C">
            <w:r>
              <w:t xml:space="preserve">Begeleidende brief bij </w:t>
            </w:r>
            <w:r>
              <w:t>ontwerpbesluit omgevingsvergunning</w:t>
            </w:r>
            <w:r w:rsidRPr="00396309">
              <w:t xml:space="preserve"> </w:t>
            </w:r>
            <w:r w:rsidR="00AD08EA" w:rsidRPr="00396309">
              <w:t>Zeldertseweg 20, 3828 PP Hoogland</w:t>
            </w:r>
            <w:r>
              <w:t xml:space="preserve"> (toekomstig</w:t>
            </w:r>
            <w:r w:rsidR="00AD08EA" w:rsidRPr="00396309">
              <w:t xml:space="preserve"> </w:t>
            </w:r>
            <w:proofErr w:type="spellStart"/>
            <w:r w:rsidR="00AD08EA" w:rsidRPr="00396309">
              <w:t>Zeldertseweg</w:t>
            </w:r>
            <w:proofErr w:type="spellEnd"/>
            <w:r w:rsidR="00AD08EA" w:rsidRPr="00396309">
              <w:t xml:space="preserve"> 22</w:t>
            </w:r>
            <w:r>
              <w:t>)</w:t>
            </w:r>
          </w:p>
        </w:tc>
        <w:tc>
          <w:tcPr>
            <w:tcW w:w="1418" w:type="dxa"/>
            <w:hideMark/>
          </w:tcPr>
          <w:p w14:paraId="4D1A1428" w14:textId="77777777" w:rsidR="001D6DC5" w:rsidRPr="00396309" w:rsidRDefault="001365B8" w:rsidP="00821B9C">
            <w:pPr>
              <w:rPr>
                <w:sz w:val="14"/>
                <w:szCs w:val="14"/>
              </w:rPr>
            </w:pPr>
            <w:r w:rsidRPr="00396309">
              <w:rPr>
                <w:sz w:val="14"/>
                <w:szCs w:val="14"/>
              </w:rPr>
              <w:tab/>
              <w:t>Datum</w:t>
            </w:r>
          </w:p>
        </w:tc>
        <w:tc>
          <w:tcPr>
            <w:tcW w:w="2196" w:type="dxa"/>
            <w:hideMark/>
          </w:tcPr>
          <w:p w14:paraId="0A4E41BE" w14:textId="77777777" w:rsidR="008A6E9A" w:rsidRPr="00150AA1" w:rsidRDefault="001365B8" w:rsidP="008A6E9A">
            <w:r w:rsidRPr="00150AA1">
              <w:t>11-06-2024</w:t>
            </w:r>
          </w:p>
          <w:p w14:paraId="712A923C" w14:textId="21D87F8E" w:rsidR="001D6DC5" w:rsidRPr="00396309" w:rsidRDefault="001D6DC5" w:rsidP="00821B9C">
            <w:pPr>
              <w:rPr>
                <w:lang w:val="en-US"/>
              </w:rPr>
            </w:pPr>
          </w:p>
        </w:tc>
        <w:tc>
          <w:tcPr>
            <w:tcW w:w="2268" w:type="dxa"/>
            <w:vMerge w:val="restart"/>
            <w:hideMark/>
          </w:tcPr>
          <w:p w14:paraId="093906CE" w14:textId="77777777" w:rsidR="001D6DC5" w:rsidRPr="001365B8" w:rsidRDefault="001365B8" w:rsidP="00821B9C">
            <w:pPr>
              <w:rPr>
                <w:sz w:val="14"/>
                <w:szCs w:val="14"/>
              </w:rPr>
            </w:pPr>
            <w:r w:rsidRPr="001365B8">
              <w:rPr>
                <w:sz w:val="14"/>
                <w:szCs w:val="14"/>
              </w:rPr>
              <w:t>Inlichtingen</w:t>
            </w:r>
          </w:p>
          <w:p w14:paraId="6976AE65" w14:textId="77777777" w:rsidR="000B5FCD" w:rsidRPr="001365B8" w:rsidRDefault="001365B8" w:rsidP="007C4359">
            <w:pPr>
              <w:rPr>
                <w:sz w:val="14"/>
                <w:szCs w:val="14"/>
              </w:rPr>
            </w:pPr>
            <w:r w:rsidRPr="001365B8">
              <w:rPr>
                <w:sz w:val="14"/>
                <w:szCs w:val="14"/>
              </w:rPr>
              <w:t>dhr. J. Aardoom</w:t>
            </w:r>
          </w:p>
          <w:p w14:paraId="5D78B0C4" w14:textId="77777777" w:rsidR="001D6DC5" w:rsidRPr="001365B8" w:rsidRDefault="001365B8" w:rsidP="007C4359">
            <w:pPr>
              <w:rPr>
                <w:sz w:val="14"/>
                <w:szCs w:val="14"/>
              </w:rPr>
            </w:pPr>
            <w:r w:rsidRPr="001365B8">
              <w:rPr>
                <w:sz w:val="14"/>
                <w:szCs w:val="14"/>
              </w:rPr>
              <w:t>J.Aardoom@amersfoort.nl</w:t>
            </w:r>
          </w:p>
          <w:p w14:paraId="640BCA65" w14:textId="7A223900" w:rsidR="007E5D9B" w:rsidRPr="00396309" w:rsidRDefault="001365B8" w:rsidP="007C4359">
            <w:pPr>
              <w:rPr>
                <w:sz w:val="14"/>
                <w:szCs w:val="14"/>
                <w:lang w:val="en-US"/>
              </w:rPr>
            </w:pPr>
            <w:r w:rsidRPr="007E5D9B">
              <w:rPr>
                <w:sz w:val="14"/>
                <w:szCs w:val="14"/>
                <w:lang w:val="en-US"/>
              </w:rPr>
              <w:t>+31 33 469 5365</w:t>
            </w:r>
          </w:p>
        </w:tc>
      </w:tr>
      <w:tr w:rsidR="00DC3F27" w14:paraId="4714A4CF" w14:textId="77777777" w:rsidTr="00303E0B">
        <w:tc>
          <w:tcPr>
            <w:tcW w:w="1772" w:type="dxa"/>
            <w:hideMark/>
          </w:tcPr>
          <w:p w14:paraId="15D1D9A8" w14:textId="77777777" w:rsidR="001D6DC5" w:rsidRPr="00396309" w:rsidRDefault="001365B8" w:rsidP="00821B9C">
            <w:pPr>
              <w:rPr>
                <w:sz w:val="16"/>
                <w:szCs w:val="16"/>
              </w:rPr>
            </w:pPr>
            <w:r w:rsidRPr="00396309">
              <w:rPr>
                <w:sz w:val="14"/>
                <w:szCs w:val="14"/>
                <w:lang w:val="en-US"/>
              </w:rPr>
              <w:tab/>
            </w:r>
            <w:r w:rsidRPr="00396309">
              <w:rPr>
                <w:sz w:val="14"/>
                <w:szCs w:val="14"/>
              </w:rPr>
              <w:t>Ons kenmerk</w:t>
            </w:r>
          </w:p>
        </w:tc>
        <w:tc>
          <w:tcPr>
            <w:tcW w:w="3544" w:type="dxa"/>
          </w:tcPr>
          <w:p w14:paraId="0C717588" w14:textId="0396E1B3" w:rsidR="001D6DC5" w:rsidRPr="00396309" w:rsidRDefault="001365B8" w:rsidP="00821B9C">
            <w:r w:rsidRPr="00150AA1">
              <w:t>CLZ-00005706</w:t>
            </w:r>
          </w:p>
        </w:tc>
        <w:tc>
          <w:tcPr>
            <w:tcW w:w="1418" w:type="dxa"/>
            <w:hideMark/>
          </w:tcPr>
          <w:p w14:paraId="77B6A264" w14:textId="77777777" w:rsidR="00B15985" w:rsidRPr="00396309" w:rsidRDefault="001365B8" w:rsidP="0001784A">
            <w:pPr>
              <w:spacing w:line="240" w:lineRule="auto"/>
              <w:rPr>
                <w:sz w:val="14"/>
                <w:szCs w:val="14"/>
              </w:rPr>
            </w:pPr>
            <w:r w:rsidRPr="00396309">
              <w:rPr>
                <w:sz w:val="14"/>
                <w:szCs w:val="14"/>
              </w:rPr>
              <w:tab/>
              <w:t>Uw</w:t>
            </w:r>
          </w:p>
          <w:p w14:paraId="3480DB2D" w14:textId="77777777" w:rsidR="001D6DC5" w:rsidRPr="00396309" w:rsidRDefault="001365B8" w:rsidP="0001784A">
            <w:pPr>
              <w:spacing w:line="240" w:lineRule="auto"/>
              <w:rPr>
                <w:sz w:val="14"/>
                <w:szCs w:val="14"/>
              </w:rPr>
            </w:pPr>
            <w:r w:rsidRPr="00396309">
              <w:rPr>
                <w:sz w:val="14"/>
                <w:szCs w:val="14"/>
              </w:rPr>
              <w:tab/>
              <w:t>kenmerk</w:t>
            </w:r>
          </w:p>
        </w:tc>
        <w:tc>
          <w:tcPr>
            <w:tcW w:w="2196" w:type="dxa"/>
          </w:tcPr>
          <w:p w14:paraId="19E7EAC0" w14:textId="52865C49" w:rsidR="001D6DC5" w:rsidRPr="00396309" w:rsidRDefault="001365B8" w:rsidP="00396AAE">
            <w:r w:rsidRPr="0001784A">
              <w:t>OLO 7958349</w:t>
            </w:r>
          </w:p>
        </w:tc>
        <w:tc>
          <w:tcPr>
            <w:tcW w:w="2268" w:type="dxa"/>
            <w:vMerge/>
            <w:vAlign w:val="center"/>
            <w:hideMark/>
          </w:tcPr>
          <w:p w14:paraId="712582B7" w14:textId="77777777" w:rsidR="001D6DC5" w:rsidRPr="00396309" w:rsidRDefault="001D6DC5" w:rsidP="00821B9C">
            <w:pPr>
              <w:rPr>
                <w:sz w:val="14"/>
                <w:szCs w:val="14"/>
              </w:rPr>
            </w:pPr>
          </w:p>
        </w:tc>
      </w:tr>
    </w:tbl>
    <w:p w14:paraId="7E037CA0" w14:textId="77777777" w:rsidR="00B66284" w:rsidRPr="001F6304" w:rsidRDefault="00B66284" w:rsidP="00821B9C">
      <w:pPr>
        <w:rPr>
          <w:rFonts w:eastAsia="Calibri"/>
          <w:lang w:eastAsia="en-US"/>
        </w:rPr>
      </w:pPr>
    </w:p>
    <w:p w14:paraId="5EB7E6BC" w14:textId="53695D57" w:rsidR="00A93F39" w:rsidRDefault="001365B8" w:rsidP="00F8250E">
      <w:pPr>
        <w:spacing w:line="276" w:lineRule="auto"/>
        <w:rPr>
          <w:rFonts w:cs="Calibri"/>
        </w:rPr>
      </w:pPr>
      <w:bookmarkStart w:id="1" w:name="_Hlk110247182"/>
      <w:r w:rsidRPr="00A62C11">
        <w:t xml:space="preserve">Beste </w:t>
      </w:r>
      <w:r w:rsidRPr="00353A30">
        <w:rPr>
          <w:rFonts w:cs="Calibri"/>
        </w:rPr>
        <w:t>HAM Smink</w:t>
      </w:r>
      <w:r w:rsidRPr="00A62C11">
        <w:rPr>
          <w:rFonts w:cs="Calibri"/>
        </w:rPr>
        <w:t>,</w:t>
      </w:r>
      <w:bookmarkEnd w:id="1"/>
    </w:p>
    <w:p w14:paraId="2BE35C95" w14:textId="77777777" w:rsidR="0083539C" w:rsidRPr="00396309" w:rsidRDefault="0083539C" w:rsidP="00592D22">
      <w:pPr>
        <w:tabs>
          <w:tab w:val="clear" w:pos="454"/>
          <w:tab w:val="left" w:pos="567"/>
        </w:tabs>
        <w:spacing w:line="276" w:lineRule="auto"/>
        <w:rPr>
          <w:rFonts w:eastAsia="Calibri"/>
          <w:lang w:eastAsia="en-US"/>
        </w:rPr>
      </w:pPr>
    </w:p>
    <w:p w14:paraId="29C50BAF" w14:textId="4C2A0D24" w:rsidR="00650635" w:rsidRPr="00650635" w:rsidRDefault="001365B8" w:rsidP="00650635">
      <w:pPr>
        <w:spacing w:line="276" w:lineRule="auto"/>
        <w:rPr>
          <w:rFonts w:eastAsia="Calibri"/>
          <w:lang w:eastAsia="en-US"/>
        </w:rPr>
      </w:pPr>
      <w:r w:rsidRPr="00B16B38">
        <w:t xml:space="preserve">Op </w:t>
      </w:r>
      <w:r w:rsidR="00B440F6" w:rsidRPr="00B440F6">
        <w:rPr>
          <w:rFonts w:cstheme="minorHAnsi"/>
        </w:rPr>
        <w:t>24-07-2023 </w:t>
      </w:r>
      <w:r w:rsidRPr="00B16B38">
        <w:t xml:space="preserve">hebben wij uw aanvraag omgevingsvergunning ontvangen voor het </w:t>
      </w:r>
      <w:r w:rsidR="00B440F6" w:rsidRPr="00B440F6">
        <w:t>bouwen van een woning</w:t>
      </w:r>
      <w:r w:rsidR="002576A1">
        <w:t xml:space="preserve"> </w:t>
      </w:r>
      <w:r w:rsidR="002576A1" w:rsidRPr="00B440F6">
        <w:t xml:space="preserve">op het perceel </w:t>
      </w:r>
      <w:r w:rsidR="002576A1" w:rsidRPr="00B440F6">
        <w:rPr>
          <w:rFonts w:cstheme="minorHAnsi"/>
        </w:rPr>
        <w:t>Zeldertseweg 20, 3828 PP Hoogland</w:t>
      </w:r>
      <w:r>
        <w:rPr>
          <w:rFonts w:cstheme="minorHAnsi"/>
        </w:rPr>
        <w:t xml:space="preserve"> (toekomstig </w:t>
      </w:r>
      <w:proofErr w:type="spellStart"/>
      <w:r w:rsidR="002576A1" w:rsidRPr="00B440F6">
        <w:rPr>
          <w:rFonts w:cstheme="minorHAnsi"/>
        </w:rPr>
        <w:t>Zeldertseweg</w:t>
      </w:r>
      <w:proofErr w:type="spellEnd"/>
      <w:r w:rsidR="002576A1" w:rsidRPr="00B440F6">
        <w:rPr>
          <w:rFonts w:cstheme="minorHAnsi"/>
        </w:rPr>
        <w:t xml:space="preserve"> 22</w:t>
      </w:r>
      <w:r>
        <w:rPr>
          <w:rFonts w:cstheme="minorHAnsi"/>
        </w:rPr>
        <w:t>)</w:t>
      </w:r>
      <w:r w:rsidRPr="00B16B38">
        <w:t xml:space="preserve">. Uw aanvraag is geregistreerd onder nummer </w:t>
      </w:r>
      <w:r w:rsidR="00342ABA" w:rsidRPr="00342ABA">
        <w:t>CLZ-00005706</w:t>
      </w:r>
      <w:r w:rsidRPr="00B16B38">
        <w:t>. Over de voortgang van de behandeling van uw aanvraag delen wij u het volgende mee.</w:t>
      </w:r>
    </w:p>
    <w:p w14:paraId="3BD9AC34" w14:textId="77777777" w:rsidR="00351DBB" w:rsidRDefault="00351DBB" w:rsidP="008E244D">
      <w:pPr>
        <w:spacing w:line="276" w:lineRule="auto"/>
      </w:pPr>
    </w:p>
    <w:p w14:paraId="1CE57FB1" w14:textId="70E2FAA8" w:rsidR="00FF2B5F" w:rsidRPr="00B16B38" w:rsidRDefault="001365B8" w:rsidP="008E244D">
      <w:pPr>
        <w:spacing w:line="276" w:lineRule="auto"/>
      </w:pPr>
      <w:r w:rsidRPr="00B16B38">
        <w:rPr>
          <w:b/>
          <w:bCs/>
        </w:rPr>
        <w:t>Kennisgeving ontwerp</w:t>
      </w:r>
      <w:r w:rsidR="008E244D">
        <w:rPr>
          <w:b/>
          <w:bCs/>
        </w:rPr>
        <w:t>besluit</w:t>
      </w:r>
    </w:p>
    <w:p w14:paraId="2B606339" w14:textId="58998F8C" w:rsidR="00FF2B5F" w:rsidRPr="00B16B38" w:rsidRDefault="001365B8" w:rsidP="008E244D">
      <w:pPr>
        <w:spacing w:line="276" w:lineRule="auto"/>
      </w:pPr>
      <w:r w:rsidRPr="00526F98">
        <w:t xml:space="preserve">Wij </w:t>
      </w:r>
      <w:r>
        <w:t>zijn voornemens</w:t>
      </w:r>
      <w:r w:rsidRPr="00526F98">
        <w:t xml:space="preserve"> de door u aangevraagde omgevingsvergunning te </w:t>
      </w:r>
      <w:r>
        <w:t>verlenen</w:t>
      </w:r>
      <w:r w:rsidRPr="00526F98">
        <w:t xml:space="preserve">. </w:t>
      </w:r>
      <w:r w:rsidR="002B364B" w:rsidRPr="00B16B38">
        <w:t xml:space="preserve">Uw aanvraag en </w:t>
      </w:r>
      <w:r w:rsidR="008E244D">
        <w:t>het ontwerpbesluit</w:t>
      </w:r>
      <w:r w:rsidR="002B364B" w:rsidRPr="00B16B38">
        <w:t xml:space="preserve"> met bijbehorende stukken worden op grond van de Algemene wet bestuursrecht met ingang van </w:t>
      </w:r>
      <w:r>
        <w:rPr>
          <w:highlight w:val="yellow"/>
        </w:rPr>
        <w:t>xx-xx-2024</w:t>
      </w:r>
      <w:r w:rsidR="002B364B" w:rsidRPr="00342ABA">
        <w:t xml:space="preserve"> </w:t>
      </w:r>
      <w:r w:rsidR="002B364B" w:rsidRPr="00B16B38">
        <w:t xml:space="preserve">gedurende zes weken ter inzage gelegd. U kunt tijdens de periode van terinzagelegging eventuele zienswijzen tegen de ontwerpbeschikking indienen. Een exemplaar van de ontwerpbeschikking treft u hierbij aan. </w:t>
      </w:r>
    </w:p>
    <w:p w14:paraId="2BCB44D8" w14:textId="77777777" w:rsidR="00FF2B5F" w:rsidRDefault="00FF2B5F" w:rsidP="008E244D">
      <w:pPr>
        <w:spacing w:line="276" w:lineRule="auto"/>
      </w:pPr>
    </w:p>
    <w:p w14:paraId="5FE7CF56" w14:textId="77777777" w:rsidR="008E244D" w:rsidRPr="00C57697" w:rsidRDefault="001365B8" w:rsidP="008E244D">
      <w:pPr>
        <w:tabs>
          <w:tab w:val="decimal" w:pos="3969"/>
        </w:tabs>
        <w:spacing w:line="276" w:lineRule="auto"/>
        <w:rPr>
          <w:rFonts w:cs="Calibri"/>
          <w:color w:val="000000"/>
        </w:rPr>
      </w:pPr>
      <w:r w:rsidRPr="00C57697">
        <w:rPr>
          <w:rFonts w:cs="Calibri"/>
          <w:b/>
          <w:bCs/>
          <w:color w:val="000000"/>
        </w:rPr>
        <w:t xml:space="preserve">Publicatie </w:t>
      </w:r>
    </w:p>
    <w:p w14:paraId="5B0A067C" w14:textId="77777777" w:rsidR="008E244D" w:rsidRPr="00C57697" w:rsidRDefault="001365B8" w:rsidP="008E244D">
      <w:pPr>
        <w:spacing w:line="276" w:lineRule="auto"/>
        <w:rPr>
          <w:rFonts w:cs="Calibri"/>
          <w:color w:val="000000"/>
        </w:rPr>
      </w:pPr>
      <w:r w:rsidRPr="00C57697">
        <w:rPr>
          <w:rFonts w:cs="Calibri"/>
          <w:color w:val="000000"/>
        </w:rPr>
        <w:t xml:space="preserve">Wij publiceren dit </w:t>
      </w:r>
      <w:r>
        <w:rPr>
          <w:rFonts w:cs="Calibri"/>
          <w:color w:val="000000"/>
        </w:rPr>
        <w:t>ontwerp</w:t>
      </w:r>
      <w:r w:rsidRPr="00C57697">
        <w:rPr>
          <w:rFonts w:cs="Calibri"/>
          <w:color w:val="000000"/>
        </w:rPr>
        <w:t xml:space="preserve">besluit op </w:t>
      </w:r>
      <w:r w:rsidRPr="00C57697">
        <w:t>https://www.overheid.nl/berichten-over-uw-buurt</w:t>
      </w:r>
      <w:r w:rsidRPr="00C57697">
        <w:rPr>
          <w:rFonts w:cs="Calibri"/>
          <w:color w:val="000000"/>
        </w:rPr>
        <w:t>. Deze publicatie kunt u vinden door de postcode van de locatie van uw aanvraag in te voeren.</w:t>
      </w:r>
    </w:p>
    <w:p w14:paraId="39632DA5" w14:textId="77777777" w:rsidR="00351DBB" w:rsidRPr="00B16B38" w:rsidRDefault="00351DBB" w:rsidP="008E244D">
      <w:pPr>
        <w:spacing w:line="276" w:lineRule="auto"/>
      </w:pPr>
    </w:p>
    <w:p w14:paraId="04DC6512" w14:textId="77777777" w:rsidR="001365B8" w:rsidRDefault="001365B8" w:rsidP="008E244D">
      <w:pPr>
        <w:spacing w:line="276" w:lineRule="auto"/>
        <w:rPr>
          <w:rFonts w:cs="Trebuchet MS"/>
          <w:b/>
        </w:rPr>
      </w:pPr>
    </w:p>
    <w:p w14:paraId="1AED0B8F" w14:textId="77777777" w:rsidR="001365B8" w:rsidRDefault="001365B8" w:rsidP="008E244D">
      <w:pPr>
        <w:spacing w:line="276" w:lineRule="auto"/>
        <w:rPr>
          <w:rFonts w:cs="Trebuchet MS"/>
          <w:b/>
        </w:rPr>
      </w:pPr>
    </w:p>
    <w:p w14:paraId="6485A629" w14:textId="77777777" w:rsidR="001365B8" w:rsidRDefault="001365B8" w:rsidP="008E244D">
      <w:pPr>
        <w:spacing w:line="276" w:lineRule="auto"/>
        <w:rPr>
          <w:rFonts w:cs="Trebuchet MS"/>
          <w:b/>
        </w:rPr>
      </w:pPr>
    </w:p>
    <w:p w14:paraId="380F39A3" w14:textId="77777777" w:rsidR="001365B8" w:rsidRDefault="001365B8" w:rsidP="008E244D">
      <w:pPr>
        <w:spacing w:line="276" w:lineRule="auto"/>
        <w:rPr>
          <w:rFonts w:cs="Trebuchet MS"/>
          <w:b/>
        </w:rPr>
      </w:pPr>
    </w:p>
    <w:p w14:paraId="48EFEDF7" w14:textId="77777777" w:rsidR="001365B8" w:rsidRDefault="001365B8" w:rsidP="008E244D">
      <w:pPr>
        <w:spacing w:line="276" w:lineRule="auto"/>
        <w:rPr>
          <w:rFonts w:cs="Trebuchet MS"/>
          <w:b/>
        </w:rPr>
      </w:pPr>
    </w:p>
    <w:p w14:paraId="1A9665AA" w14:textId="77777777" w:rsidR="001365B8" w:rsidRDefault="001365B8" w:rsidP="008E244D">
      <w:pPr>
        <w:spacing w:line="276" w:lineRule="auto"/>
        <w:rPr>
          <w:rFonts w:cs="Trebuchet MS"/>
          <w:b/>
        </w:rPr>
      </w:pPr>
    </w:p>
    <w:p w14:paraId="68875B9A" w14:textId="77777777" w:rsidR="001365B8" w:rsidRDefault="001365B8" w:rsidP="008E244D">
      <w:pPr>
        <w:spacing w:line="276" w:lineRule="auto"/>
        <w:rPr>
          <w:rFonts w:cs="Trebuchet MS"/>
          <w:b/>
        </w:rPr>
      </w:pPr>
    </w:p>
    <w:p w14:paraId="34C11B54" w14:textId="77777777" w:rsidR="001365B8" w:rsidRDefault="001365B8" w:rsidP="008E244D">
      <w:pPr>
        <w:spacing w:line="276" w:lineRule="auto"/>
        <w:rPr>
          <w:rFonts w:cs="Trebuchet MS"/>
          <w:b/>
        </w:rPr>
      </w:pPr>
    </w:p>
    <w:p w14:paraId="575807D7" w14:textId="77777777" w:rsidR="001365B8" w:rsidRDefault="001365B8" w:rsidP="008E244D">
      <w:pPr>
        <w:spacing w:line="276" w:lineRule="auto"/>
        <w:rPr>
          <w:rFonts w:cs="Trebuchet MS"/>
          <w:b/>
        </w:rPr>
      </w:pPr>
    </w:p>
    <w:p w14:paraId="7519C4B0" w14:textId="77777777" w:rsidR="001365B8" w:rsidRDefault="001365B8" w:rsidP="008E244D">
      <w:pPr>
        <w:spacing w:line="276" w:lineRule="auto"/>
        <w:rPr>
          <w:rFonts w:cs="Trebuchet MS"/>
          <w:b/>
        </w:rPr>
      </w:pPr>
    </w:p>
    <w:p w14:paraId="0110D78A" w14:textId="77777777" w:rsidR="001365B8" w:rsidRDefault="001365B8" w:rsidP="008E244D">
      <w:pPr>
        <w:spacing w:line="276" w:lineRule="auto"/>
        <w:rPr>
          <w:rFonts w:cs="Trebuchet MS"/>
          <w:b/>
        </w:rPr>
      </w:pPr>
    </w:p>
    <w:p w14:paraId="207B2B30" w14:textId="789B8381" w:rsidR="00D5472A" w:rsidRPr="00B16B38" w:rsidRDefault="001365B8" w:rsidP="008E244D">
      <w:pPr>
        <w:spacing w:line="276" w:lineRule="auto"/>
        <w:rPr>
          <w:rFonts w:cs="Trebuchet MS"/>
        </w:rPr>
      </w:pPr>
      <w:r w:rsidRPr="00B16B38">
        <w:rPr>
          <w:rFonts w:cs="Trebuchet MS"/>
          <w:b/>
        </w:rPr>
        <w:t xml:space="preserve">Meer informatie </w:t>
      </w:r>
    </w:p>
    <w:p w14:paraId="18BAFD0E" w14:textId="588ABDCD" w:rsidR="001365B8" w:rsidRPr="00B16B38" w:rsidRDefault="001365B8" w:rsidP="008E244D">
      <w:pPr>
        <w:spacing w:line="276" w:lineRule="auto"/>
      </w:pPr>
      <w:r w:rsidRPr="00B16B38">
        <w:t>Heeft u vragen? Neem gerust contact op met</w:t>
      </w:r>
      <w:r>
        <w:t xml:space="preserve"> dhr. F. Steenbeek via </w:t>
      </w:r>
      <w:hyperlink r:id="rId12" w:history="1">
        <w:r w:rsidRPr="00287514">
          <w:rPr>
            <w:rStyle w:val="Hyperlink"/>
          </w:rPr>
          <w:t>f.steenbeek@amersfoort.nl</w:t>
        </w:r>
      </w:hyperlink>
      <w:r>
        <w:t xml:space="preserve"> of </w:t>
      </w:r>
      <w:r w:rsidRPr="001365B8">
        <w:t>+31 6 4252 9580</w:t>
      </w:r>
      <w:r>
        <w:t xml:space="preserve"> of met </w:t>
      </w:r>
      <w:r w:rsidRPr="00B16B38">
        <w:t xml:space="preserve">dhr. J. Aardoom via </w:t>
      </w:r>
      <w:hyperlink r:id="rId13" w:history="1">
        <w:r w:rsidRPr="00287514">
          <w:rPr>
            <w:rStyle w:val="Hyperlink"/>
          </w:rPr>
          <w:t>J.Aardoom@amersfoort.nl</w:t>
        </w:r>
      </w:hyperlink>
      <w:r>
        <w:t xml:space="preserve"> </w:t>
      </w:r>
      <w:r w:rsidRPr="00B16B38">
        <w:t xml:space="preserve">of +31 33 469 5365. </w:t>
      </w:r>
      <w:r w:rsidRPr="00B16B38">
        <w:br/>
      </w:r>
    </w:p>
    <w:p w14:paraId="6C395CB5" w14:textId="77777777" w:rsidR="00D5472A" w:rsidRPr="00B16B38" w:rsidRDefault="001365B8" w:rsidP="008E244D">
      <w:pPr>
        <w:spacing w:line="276" w:lineRule="auto"/>
        <w:jc w:val="both"/>
      </w:pPr>
      <w:r w:rsidRPr="00B16B38">
        <w:t xml:space="preserve">Met vriendelijke groet, </w:t>
      </w:r>
    </w:p>
    <w:p w14:paraId="6FA6891B" w14:textId="20609DE9" w:rsidR="00D5472A" w:rsidRPr="00B16B38" w:rsidRDefault="001365B8" w:rsidP="008E244D">
      <w:pPr>
        <w:spacing w:line="276" w:lineRule="auto"/>
        <w:jc w:val="both"/>
      </w:pPr>
      <w:r>
        <w:t>N</w:t>
      </w:r>
      <w:r w:rsidRPr="00B16B38">
        <w:t xml:space="preserve">amens burgemeester en wethouders van Amersfoort, </w:t>
      </w:r>
    </w:p>
    <w:p w14:paraId="62E6CCAA" w14:textId="77777777" w:rsidR="00D5472A" w:rsidRPr="00B16B38" w:rsidRDefault="001365B8" w:rsidP="008E244D">
      <w:pPr>
        <w:spacing w:line="276" w:lineRule="auto"/>
        <w:jc w:val="both"/>
        <w:rPr>
          <w:lang w:val="en-US"/>
        </w:rPr>
      </w:pPr>
      <w:r w:rsidRPr="00B16B38">
        <w:rPr>
          <w:lang w:val="en-US"/>
        </w:rPr>
        <w:t>{{esl:Signer1:Signature:size(200,70)}}</w:t>
      </w:r>
    </w:p>
    <w:p w14:paraId="4B467956" w14:textId="77777777" w:rsidR="00D5472A" w:rsidRPr="00B16B38" w:rsidRDefault="00D5472A" w:rsidP="008E244D">
      <w:pPr>
        <w:spacing w:line="276" w:lineRule="auto"/>
        <w:jc w:val="both"/>
        <w:rPr>
          <w:lang w:val="en-US"/>
        </w:rPr>
      </w:pPr>
    </w:p>
    <w:p w14:paraId="69A9C170" w14:textId="77777777" w:rsidR="00D5472A" w:rsidRPr="00B16B38" w:rsidRDefault="001365B8" w:rsidP="008E244D">
      <w:pPr>
        <w:spacing w:line="276" w:lineRule="auto"/>
        <w:jc w:val="both"/>
        <w:rPr>
          <w:lang w:val="en-US"/>
        </w:rPr>
      </w:pPr>
      <w:r w:rsidRPr="00B16B38">
        <w:rPr>
          <w:lang w:val="en-US"/>
        </w:rPr>
        <w:t>{{esl:Signer1:SignerName:size(200,20)}}</w:t>
      </w:r>
    </w:p>
    <w:p w14:paraId="306EE6CA" w14:textId="77777777" w:rsidR="00D5472A" w:rsidRPr="00B16B38" w:rsidRDefault="00D5472A" w:rsidP="008E244D">
      <w:pPr>
        <w:spacing w:line="276" w:lineRule="auto"/>
        <w:rPr>
          <w:highlight w:val="yellow"/>
          <w:lang w:val="en-US"/>
        </w:rPr>
      </w:pPr>
    </w:p>
    <w:p w14:paraId="2998ABF3" w14:textId="77777777" w:rsidR="00D5472A" w:rsidRPr="00B16B38" w:rsidRDefault="00D5472A" w:rsidP="008E244D">
      <w:pPr>
        <w:spacing w:line="276" w:lineRule="auto"/>
        <w:rPr>
          <w:highlight w:val="yellow"/>
          <w:lang w:val="en-US"/>
        </w:rPr>
      </w:pPr>
    </w:p>
    <w:p w14:paraId="73369829" w14:textId="77777777" w:rsidR="001365B8" w:rsidRDefault="001365B8" w:rsidP="008E244D">
      <w:pPr>
        <w:spacing w:line="276" w:lineRule="auto"/>
      </w:pPr>
      <w:r w:rsidRPr="00B16B38">
        <w:t>Afdeling</w:t>
      </w:r>
      <w:r w:rsidR="002122D8" w:rsidRPr="00B16B38">
        <w:t>s</w:t>
      </w:r>
      <w:r w:rsidR="001271E2">
        <w:t>manager</w:t>
      </w:r>
      <w:r w:rsidRPr="00B16B38">
        <w:t xml:space="preserve"> </w:t>
      </w:r>
    </w:p>
    <w:p w14:paraId="3E719B7D" w14:textId="3596BF53" w:rsidR="00D5472A" w:rsidRPr="00B16B38" w:rsidRDefault="001365B8" w:rsidP="008E244D">
      <w:pPr>
        <w:spacing w:line="276" w:lineRule="auto"/>
      </w:pPr>
      <w:r w:rsidRPr="00B16B38">
        <w:t xml:space="preserve">Vergunningen, Toezicht en Handhaving    </w:t>
      </w:r>
    </w:p>
    <w:p w14:paraId="2DBC77E6" w14:textId="77777777" w:rsidR="001C63C7" w:rsidRDefault="001C63C7" w:rsidP="008E244D">
      <w:pPr>
        <w:spacing w:line="276" w:lineRule="auto"/>
        <w:rPr>
          <w:rFonts w:ascii="Arial" w:hAnsi="Arial" w:cs="Arial"/>
        </w:rPr>
      </w:pPr>
    </w:p>
    <w:p w14:paraId="0D513831" w14:textId="77777777" w:rsidR="001C63C7" w:rsidRDefault="001C63C7" w:rsidP="008E244D">
      <w:pPr>
        <w:spacing w:line="276" w:lineRule="auto"/>
      </w:pPr>
    </w:p>
    <w:sectPr w:rsidR="001C63C7" w:rsidSect="00BA7A37">
      <w:footerReference w:type="default" r:id="rId14"/>
      <w:pgSz w:w="11905" w:h="16837" w:code="9"/>
      <w:pgMar w:top="1418" w:right="2381" w:bottom="709" w:left="2381" w:header="425" w:footer="630" w:gutter="0"/>
      <w:paperSrc w:first="1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5B32" w14:textId="77777777" w:rsidR="001365B8" w:rsidRDefault="001365B8">
      <w:pPr>
        <w:spacing w:line="240" w:lineRule="auto"/>
      </w:pPr>
      <w:r>
        <w:separator/>
      </w:r>
    </w:p>
  </w:endnote>
  <w:endnote w:type="continuationSeparator" w:id="0">
    <w:p w14:paraId="568B877C" w14:textId="77777777" w:rsidR="001365B8" w:rsidRDefault="00136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KIX Barcode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05F31" w14:textId="70009EC2" w:rsidR="002C0211" w:rsidRPr="00297007" w:rsidRDefault="001365B8" w:rsidP="00297007">
    <w:pPr>
      <w:pStyle w:val="Voettekst"/>
    </w:pP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427F" w14:textId="77777777" w:rsidR="001365B8" w:rsidRDefault="001365B8">
      <w:pPr>
        <w:spacing w:line="240" w:lineRule="auto"/>
      </w:pPr>
      <w:r>
        <w:separator/>
      </w:r>
    </w:p>
  </w:footnote>
  <w:footnote w:type="continuationSeparator" w:id="0">
    <w:p w14:paraId="521D55DC" w14:textId="77777777" w:rsidR="001365B8" w:rsidRDefault="001365B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58E4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38C2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A60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900C1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6A31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B270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84E6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1E29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BE8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2A0E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2C22D0"/>
    <w:multiLevelType w:val="singleLevel"/>
    <w:tmpl w:val="7896A97A"/>
    <w:lvl w:ilvl="0">
      <w:start w:val="6"/>
      <w:numFmt w:val="decimal"/>
      <w:lvlText w:val="%1."/>
      <w:legacy w:legacy="1" w:legacySpace="0" w:legacyIndent="360"/>
      <w:lvlJc w:val="left"/>
      <w:rPr>
        <w:rFonts w:ascii="Trebuchet MS" w:hAnsi="Trebuchet MS" w:hint="default"/>
      </w:rPr>
    </w:lvl>
  </w:abstractNum>
  <w:abstractNum w:abstractNumId="11" w15:restartNumberingAfterBreak="0">
    <w:nsid w:val="1E2D6A68"/>
    <w:multiLevelType w:val="singleLevel"/>
    <w:tmpl w:val="D7CC5CF2"/>
    <w:lvl w:ilvl="0">
      <w:start w:val="4"/>
      <w:numFmt w:val="decimal"/>
      <w:lvlText w:val="%1."/>
      <w:legacy w:legacy="1" w:legacySpace="0" w:legacyIndent="360"/>
      <w:lvlJc w:val="left"/>
      <w:rPr>
        <w:rFonts w:ascii="Trebuchet MS" w:hAnsi="Trebuchet MS" w:hint="default"/>
      </w:rPr>
    </w:lvl>
  </w:abstractNum>
  <w:abstractNum w:abstractNumId="12" w15:restartNumberingAfterBreak="0">
    <w:nsid w:val="206A3501"/>
    <w:multiLevelType w:val="singleLevel"/>
    <w:tmpl w:val="31F86A72"/>
    <w:lvl w:ilvl="0">
      <w:start w:val="5"/>
      <w:numFmt w:val="decimal"/>
      <w:lvlText w:val="%1."/>
      <w:legacy w:legacy="1" w:legacySpace="0" w:legacyIndent="360"/>
      <w:lvlJc w:val="left"/>
      <w:rPr>
        <w:rFonts w:ascii="Trebuchet MS" w:hAnsi="Trebuchet MS" w:hint="default"/>
      </w:rPr>
    </w:lvl>
  </w:abstractNum>
  <w:abstractNum w:abstractNumId="13" w15:restartNumberingAfterBreak="0">
    <w:nsid w:val="2A610C1F"/>
    <w:multiLevelType w:val="singleLevel"/>
    <w:tmpl w:val="8B665CFC"/>
    <w:lvl w:ilvl="0">
      <w:start w:val="2"/>
      <w:numFmt w:val="decimal"/>
      <w:lvlText w:val="%1."/>
      <w:legacy w:legacy="1" w:legacySpace="0" w:legacyIndent="360"/>
      <w:lvlJc w:val="left"/>
      <w:rPr>
        <w:rFonts w:ascii="Trebuchet MS" w:hAnsi="Trebuchet MS" w:hint="default"/>
      </w:rPr>
    </w:lvl>
  </w:abstractNum>
  <w:abstractNum w:abstractNumId="14" w15:restartNumberingAfterBreak="0">
    <w:nsid w:val="56A83A9D"/>
    <w:multiLevelType w:val="singleLevel"/>
    <w:tmpl w:val="A706283E"/>
    <w:lvl w:ilvl="0">
      <w:start w:val="3"/>
      <w:numFmt w:val="decimal"/>
      <w:lvlText w:val="%1."/>
      <w:legacy w:legacy="1" w:legacySpace="0" w:legacyIndent="360"/>
      <w:lvlJc w:val="left"/>
      <w:rPr>
        <w:rFonts w:ascii="Trebuchet MS" w:hAnsi="Trebuchet MS" w:hint="default"/>
      </w:rPr>
    </w:lvl>
  </w:abstractNum>
  <w:abstractNum w:abstractNumId="15" w15:restartNumberingAfterBreak="0">
    <w:nsid w:val="60B955A7"/>
    <w:multiLevelType w:val="singleLevel"/>
    <w:tmpl w:val="71D80664"/>
    <w:lvl w:ilvl="0">
      <w:start w:val="1"/>
      <w:numFmt w:val="decimal"/>
      <w:lvlText w:val="%1."/>
      <w:legacy w:legacy="1" w:legacySpace="0" w:legacyIndent="360"/>
      <w:lvlJc w:val="left"/>
      <w:rPr>
        <w:rFonts w:ascii="Trebuchet MS" w:hAnsi="Trebuchet MS" w:hint="default"/>
      </w:rPr>
    </w:lvl>
  </w:abstractNum>
  <w:num w:numId="1" w16cid:durableId="1317805563">
    <w:abstractNumId w:val="9"/>
  </w:num>
  <w:num w:numId="2" w16cid:durableId="1428235786">
    <w:abstractNumId w:val="7"/>
  </w:num>
  <w:num w:numId="3" w16cid:durableId="1390953130">
    <w:abstractNumId w:val="6"/>
  </w:num>
  <w:num w:numId="4" w16cid:durableId="27879794">
    <w:abstractNumId w:val="5"/>
  </w:num>
  <w:num w:numId="5" w16cid:durableId="1079055280">
    <w:abstractNumId w:val="4"/>
  </w:num>
  <w:num w:numId="6" w16cid:durableId="357437201">
    <w:abstractNumId w:val="8"/>
  </w:num>
  <w:num w:numId="7" w16cid:durableId="1979801697">
    <w:abstractNumId w:val="3"/>
  </w:num>
  <w:num w:numId="8" w16cid:durableId="471604624">
    <w:abstractNumId w:val="2"/>
  </w:num>
  <w:num w:numId="9" w16cid:durableId="1717705371">
    <w:abstractNumId w:val="1"/>
  </w:num>
  <w:num w:numId="10" w16cid:durableId="1730299863">
    <w:abstractNumId w:val="0"/>
  </w:num>
  <w:num w:numId="11" w16cid:durableId="1221945264">
    <w:abstractNumId w:val="15"/>
  </w:num>
  <w:num w:numId="12" w16cid:durableId="1327973513">
    <w:abstractNumId w:val="13"/>
  </w:num>
  <w:num w:numId="13" w16cid:durableId="1759596114">
    <w:abstractNumId w:val="14"/>
  </w:num>
  <w:num w:numId="14" w16cid:durableId="1655988435">
    <w:abstractNumId w:val="11"/>
  </w:num>
  <w:num w:numId="15" w16cid:durableId="1978366606">
    <w:abstractNumId w:val="12"/>
  </w:num>
  <w:num w:numId="16" w16cid:durableId="1274898591">
    <w:abstractNumId w:val="10"/>
  </w:num>
  <w:num w:numId="17" w16cid:durableId="565184910">
    <w:abstractNumId w:val="9"/>
  </w:num>
  <w:num w:numId="18" w16cid:durableId="1065228402">
    <w:abstractNumId w:val="7"/>
  </w:num>
  <w:num w:numId="19" w16cid:durableId="1990286665">
    <w:abstractNumId w:val="6"/>
  </w:num>
  <w:num w:numId="20" w16cid:durableId="760566990">
    <w:abstractNumId w:val="5"/>
  </w:num>
  <w:num w:numId="21" w16cid:durableId="887296983">
    <w:abstractNumId w:val="4"/>
  </w:num>
  <w:num w:numId="22" w16cid:durableId="2101097639">
    <w:abstractNumId w:val="8"/>
  </w:num>
  <w:num w:numId="23" w16cid:durableId="1792286566">
    <w:abstractNumId w:val="3"/>
  </w:num>
  <w:num w:numId="24" w16cid:durableId="1824422043">
    <w:abstractNumId w:val="2"/>
  </w:num>
  <w:num w:numId="25" w16cid:durableId="1704477101">
    <w:abstractNumId w:val="1"/>
  </w:num>
  <w:num w:numId="26" w16cid:durableId="1794248092">
    <w:abstractNumId w:val="0"/>
  </w:num>
  <w:num w:numId="27" w16cid:durableId="1640381506">
    <w:abstractNumId w:val="15"/>
  </w:num>
  <w:num w:numId="28" w16cid:durableId="321659254">
    <w:abstractNumId w:val="13"/>
  </w:num>
  <w:num w:numId="29" w16cid:durableId="1006982150">
    <w:abstractNumId w:val="14"/>
  </w:num>
  <w:num w:numId="30" w16cid:durableId="815535471">
    <w:abstractNumId w:val="11"/>
  </w:num>
  <w:num w:numId="31" w16cid:durableId="100220586">
    <w:abstractNumId w:val="12"/>
  </w:num>
  <w:num w:numId="32" w16cid:durableId="671839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1134"/>
  <w:doNotHyphenateCaps/>
  <w:drawingGridHorizontalSpacing w:val="9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D70"/>
    <w:rsid w:val="00005146"/>
    <w:rsid w:val="0001784A"/>
    <w:rsid w:val="00034A82"/>
    <w:rsid w:val="0005056A"/>
    <w:rsid w:val="000628BF"/>
    <w:rsid w:val="00067DD9"/>
    <w:rsid w:val="0007082C"/>
    <w:rsid w:val="00085545"/>
    <w:rsid w:val="000B5FCD"/>
    <w:rsid w:val="001271E2"/>
    <w:rsid w:val="00135850"/>
    <w:rsid w:val="001365B8"/>
    <w:rsid w:val="001401F0"/>
    <w:rsid w:val="00146597"/>
    <w:rsid w:val="00150AA1"/>
    <w:rsid w:val="001550AC"/>
    <w:rsid w:val="0018228A"/>
    <w:rsid w:val="00187CC4"/>
    <w:rsid w:val="001A2FFB"/>
    <w:rsid w:val="001B1A9D"/>
    <w:rsid w:val="001C63C7"/>
    <w:rsid w:val="001D6DC5"/>
    <w:rsid w:val="001F6304"/>
    <w:rsid w:val="002122D8"/>
    <w:rsid w:val="002248E1"/>
    <w:rsid w:val="002429B5"/>
    <w:rsid w:val="002576A1"/>
    <w:rsid w:val="002612CB"/>
    <w:rsid w:val="002879E2"/>
    <w:rsid w:val="00287E8F"/>
    <w:rsid w:val="002948AC"/>
    <w:rsid w:val="00297007"/>
    <w:rsid w:val="002B098D"/>
    <w:rsid w:val="002B364B"/>
    <w:rsid w:val="002C0211"/>
    <w:rsid w:val="002D0801"/>
    <w:rsid w:val="002D3823"/>
    <w:rsid w:val="002D4C64"/>
    <w:rsid w:val="0031314A"/>
    <w:rsid w:val="00321621"/>
    <w:rsid w:val="00342ABA"/>
    <w:rsid w:val="00343EFC"/>
    <w:rsid w:val="00351DBB"/>
    <w:rsid w:val="00353A30"/>
    <w:rsid w:val="00396309"/>
    <w:rsid w:val="00396AAE"/>
    <w:rsid w:val="003D27ED"/>
    <w:rsid w:val="003E22B0"/>
    <w:rsid w:val="00416123"/>
    <w:rsid w:val="00422E45"/>
    <w:rsid w:val="00437C13"/>
    <w:rsid w:val="0048273B"/>
    <w:rsid w:val="00483578"/>
    <w:rsid w:val="004B5444"/>
    <w:rsid w:val="004D0617"/>
    <w:rsid w:val="004D23B3"/>
    <w:rsid w:val="004F3FC4"/>
    <w:rsid w:val="00526BF8"/>
    <w:rsid w:val="00526F98"/>
    <w:rsid w:val="005633C2"/>
    <w:rsid w:val="00592D22"/>
    <w:rsid w:val="005A366F"/>
    <w:rsid w:val="00630063"/>
    <w:rsid w:val="00650635"/>
    <w:rsid w:val="006B77EE"/>
    <w:rsid w:val="00704C17"/>
    <w:rsid w:val="007209A1"/>
    <w:rsid w:val="00734378"/>
    <w:rsid w:val="00795BCE"/>
    <w:rsid w:val="007A7791"/>
    <w:rsid w:val="007C4359"/>
    <w:rsid w:val="007E5D9B"/>
    <w:rsid w:val="00801DA7"/>
    <w:rsid w:val="00821B9C"/>
    <w:rsid w:val="0083349E"/>
    <w:rsid w:val="0083539C"/>
    <w:rsid w:val="0089385B"/>
    <w:rsid w:val="008965D2"/>
    <w:rsid w:val="008A6E9A"/>
    <w:rsid w:val="008E244D"/>
    <w:rsid w:val="00902D77"/>
    <w:rsid w:val="00965473"/>
    <w:rsid w:val="009E0B40"/>
    <w:rsid w:val="009E2D8D"/>
    <w:rsid w:val="00A017DB"/>
    <w:rsid w:val="00A022EB"/>
    <w:rsid w:val="00A62C11"/>
    <w:rsid w:val="00A83705"/>
    <w:rsid w:val="00A93F39"/>
    <w:rsid w:val="00A95838"/>
    <w:rsid w:val="00AB60A4"/>
    <w:rsid w:val="00AC242F"/>
    <w:rsid w:val="00AD08EA"/>
    <w:rsid w:val="00AE11D6"/>
    <w:rsid w:val="00AE4267"/>
    <w:rsid w:val="00B014FB"/>
    <w:rsid w:val="00B15985"/>
    <w:rsid w:val="00B16B38"/>
    <w:rsid w:val="00B24212"/>
    <w:rsid w:val="00B440F6"/>
    <w:rsid w:val="00B66284"/>
    <w:rsid w:val="00BA502E"/>
    <w:rsid w:val="00BA7A37"/>
    <w:rsid w:val="00C07F3D"/>
    <w:rsid w:val="00C5705E"/>
    <w:rsid w:val="00C57697"/>
    <w:rsid w:val="00C66379"/>
    <w:rsid w:val="00C670AA"/>
    <w:rsid w:val="00C76C04"/>
    <w:rsid w:val="00C81389"/>
    <w:rsid w:val="00CA5DD4"/>
    <w:rsid w:val="00D00B7F"/>
    <w:rsid w:val="00D5472A"/>
    <w:rsid w:val="00D63DEB"/>
    <w:rsid w:val="00D665F2"/>
    <w:rsid w:val="00D917AA"/>
    <w:rsid w:val="00DC3F27"/>
    <w:rsid w:val="00DD5C7C"/>
    <w:rsid w:val="00DF0444"/>
    <w:rsid w:val="00DF30F9"/>
    <w:rsid w:val="00E00A05"/>
    <w:rsid w:val="00E747E3"/>
    <w:rsid w:val="00E779CC"/>
    <w:rsid w:val="00EB7AA9"/>
    <w:rsid w:val="00EC61A6"/>
    <w:rsid w:val="00ED7BCE"/>
    <w:rsid w:val="00EE036F"/>
    <w:rsid w:val="00EF2B82"/>
    <w:rsid w:val="00EF7EA5"/>
    <w:rsid w:val="00F054EF"/>
    <w:rsid w:val="00F17826"/>
    <w:rsid w:val="00F324A4"/>
    <w:rsid w:val="00F56707"/>
    <w:rsid w:val="00F77E86"/>
    <w:rsid w:val="00F81105"/>
    <w:rsid w:val="00F8155B"/>
    <w:rsid w:val="00F8250E"/>
    <w:rsid w:val="00F82CB4"/>
    <w:rsid w:val="00F86C30"/>
    <w:rsid w:val="00FA2BB6"/>
    <w:rsid w:val="00FA47B5"/>
    <w:rsid w:val="00FA7D70"/>
    <w:rsid w:val="00FB4EFD"/>
    <w:rsid w:val="00FC5DC5"/>
    <w:rsid w:val="00FF0F2C"/>
    <w:rsid w:val="00FF2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901D7"/>
  <w15:docId w15:val="{7769D6B5-E9B6-46DA-A19D-F7287F62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7F3D"/>
    <w:pPr>
      <w:tabs>
        <w:tab w:val="left" w:pos="454"/>
        <w:tab w:val="left" w:pos="1021"/>
        <w:tab w:val="left" w:pos="1588"/>
      </w:tabs>
      <w:spacing w:line="260" w:lineRule="atLeast"/>
    </w:pPr>
  </w:style>
  <w:style w:type="paragraph" w:styleId="Kop1">
    <w:name w:val="heading 1"/>
    <w:basedOn w:val="Standaard"/>
    <w:next w:val="Standaard"/>
    <w:link w:val="Kop1Char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C242F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Kop3">
    <w:name w:val="heading 3"/>
    <w:basedOn w:val="Standaard"/>
    <w:next w:val="Standaard"/>
    <w:qFormat/>
    <w:rsid w:val="00AC242F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EF7E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EF7EA5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</w:rPr>
  </w:style>
  <w:style w:type="paragraph" w:customStyle="1" w:styleId="paragraafnietininhoudsopgave">
    <w:name w:val="paragraaf niet in inhoudsopgave"/>
    <w:basedOn w:val="Kop1"/>
    <w:pPr>
      <w:spacing w:before="0" w:after="0"/>
    </w:pPr>
    <w:rPr>
      <w:rFonts w:cs="Times New Roman"/>
      <w:b w:val="0"/>
      <w:bCs w:val="0"/>
      <w:i/>
      <w:iCs/>
      <w:kern w:val="0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AC242F"/>
    <w:rPr>
      <w:rFonts w:ascii="Verdana" w:eastAsiaTheme="majorEastAsia" w:hAnsi="Verdana" w:cstheme="majorBidi"/>
      <w:b/>
      <w:bCs/>
      <w:sz w:val="26"/>
      <w:szCs w:val="26"/>
    </w:rPr>
  </w:style>
  <w:style w:type="character" w:styleId="Intensieveverwijzing">
    <w:name w:val="Intense Reference"/>
    <w:basedOn w:val="Standaardalinea-lettertype"/>
    <w:uiPriority w:val="32"/>
    <w:rsid w:val="00EF7EA5"/>
    <w:rPr>
      <w:b/>
      <w:bCs/>
      <w:smallCaps/>
      <w:color w:val="C0504D" w:themeColor="accent2"/>
      <w:spacing w:val="5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965D2"/>
    <w:pPr>
      <w:tabs>
        <w:tab w:val="clear" w:pos="454"/>
        <w:tab w:val="clear" w:pos="1021"/>
        <w:tab w:val="clear" w:pos="1588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65D2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8965D2"/>
    <w:pPr>
      <w:tabs>
        <w:tab w:val="clear" w:pos="454"/>
        <w:tab w:val="clear" w:pos="1021"/>
        <w:tab w:val="clear" w:pos="1588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965D2"/>
    <w:rPr>
      <w:rFonts w:ascii="Verdana" w:hAnsi="Verdana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090D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090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1D6DC5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EC76DC"/>
    <w:rPr>
      <w:b/>
      <w:bCs/>
    </w:rPr>
  </w:style>
  <w:style w:type="paragraph" w:styleId="Plattetekst">
    <w:name w:val="Body Text"/>
    <w:basedOn w:val="Standaard"/>
    <w:link w:val="PlattetekstChar"/>
    <w:uiPriority w:val="99"/>
    <w:rsid w:val="00A01E20"/>
    <w:pPr>
      <w:jc w:val="both"/>
    </w:pPr>
    <w:rPr>
      <w:rFonts w:ascii="Times New Roman" w:hAnsi="Times New Roman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A01E20"/>
    <w:rPr>
      <w:rFonts w:ascii="Times New Roman" w:eastAsiaTheme="minorEastAsia" w:hAnsi="Times New Roman"/>
      <w:sz w:val="22"/>
      <w:szCs w:val="24"/>
    </w:rPr>
  </w:style>
  <w:style w:type="character" w:styleId="Verwijzingopmerking">
    <w:name w:val="annotation reference"/>
    <w:basedOn w:val="Standaardalinea-lettertype"/>
    <w:uiPriority w:val="99"/>
    <w:rsid w:val="006D6823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6D6823"/>
    <w:rPr>
      <w:rFonts w:ascii="Univers" w:hAnsi="Univer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D6823"/>
    <w:rPr>
      <w:rFonts w:ascii="Univers" w:eastAsiaTheme="minorEastAsia" w:hAnsi="Univers" w:cs="Univer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D0617"/>
    <w:pPr>
      <w:spacing w:line="240" w:lineRule="auto"/>
    </w:pPr>
    <w:rPr>
      <w:rFonts w:ascii="Trebuchet MS" w:hAnsi="Trebuchet MS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D0617"/>
    <w:rPr>
      <w:rFonts w:ascii="Univers" w:eastAsiaTheme="minorEastAsia" w:hAnsi="Univers" w:cs="Univers"/>
      <w:b/>
      <w:bCs/>
    </w:rPr>
  </w:style>
  <w:style w:type="paragraph" w:styleId="Revisie">
    <w:name w:val="Revision"/>
    <w:hidden/>
    <w:uiPriority w:val="99"/>
    <w:semiHidden/>
    <w:rsid w:val="004D0617"/>
  </w:style>
  <w:style w:type="paragraph" w:customStyle="1" w:styleId="ng-tns-c400-213">
    <w:name w:val="ng-tns-c400-213"/>
    <w:basedOn w:val="Standaard"/>
    <w:rsid w:val="00146597"/>
    <w:pPr>
      <w:tabs>
        <w:tab w:val="clear" w:pos="454"/>
        <w:tab w:val="clear" w:pos="1021"/>
        <w:tab w:val="clear" w:pos="1588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de-text">
    <w:name w:val="node-text"/>
    <w:basedOn w:val="Standaardalinea-lettertype"/>
    <w:rsid w:val="00146597"/>
  </w:style>
  <w:style w:type="paragraph" w:customStyle="1" w:styleId="ng-tns-c400-712">
    <w:name w:val="ng-tns-c400-712"/>
    <w:basedOn w:val="Standaard"/>
    <w:rsid w:val="00DD5C7C"/>
    <w:pPr>
      <w:tabs>
        <w:tab w:val="clear" w:pos="454"/>
        <w:tab w:val="clear" w:pos="1021"/>
        <w:tab w:val="clear" w:pos="1588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g-tns-c400-713">
    <w:name w:val="ng-tns-c400-713"/>
    <w:basedOn w:val="Standaard"/>
    <w:rsid w:val="00DD5C7C"/>
    <w:pPr>
      <w:tabs>
        <w:tab w:val="clear" w:pos="454"/>
        <w:tab w:val="clear" w:pos="1021"/>
        <w:tab w:val="clear" w:pos="1588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g-tns-c400-714">
    <w:name w:val="ng-tns-c400-714"/>
    <w:basedOn w:val="Standaard"/>
    <w:rsid w:val="00DD5C7C"/>
    <w:pPr>
      <w:tabs>
        <w:tab w:val="clear" w:pos="454"/>
        <w:tab w:val="clear" w:pos="1021"/>
        <w:tab w:val="clear" w:pos="1588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g-tns-c400-575">
    <w:name w:val="ng-tns-c400-575"/>
    <w:basedOn w:val="Standaard"/>
    <w:rsid w:val="00ED7BCE"/>
    <w:pPr>
      <w:tabs>
        <w:tab w:val="clear" w:pos="454"/>
        <w:tab w:val="clear" w:pos="1021"/>
        <w:tab w:val="clear" w:pos="1588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g-tns-c400-715">
    <w:name w:val="ng-tns-c400-715"/>
    <w:basedOn w:val="Standaard"/>
    <w:rsid w:val="00A95838"/>
    <w:pPr>
      <w:tabs>
        <w:tab w:val="clear" w:pos="454"/>
        <w:tab w:val="clear" w:pos="1021"/>
        <w:tab w:val="clear" w:pos="1588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KoptekstChar1">
    <w:name w:val="Koptekst Char1"/>
    <w:basedOn w:val="Standaardalinea-lettertype"/>
    <w:uiPriority w:val="99"/>
    <w:semiHidden/>
    <w:rPr>
      <w:rFonts w:ascii="Verdana" w:hAnsi="Verdana" w:cs="Verdana"/>
      <w:sz w:val="18"/>
      <w:szCs w:val="18"/>
    </w:rPr>
  </w:style>
  <w:style w:type="character" w:customStyle="1" w:styleId="VoettekstChar1">
    <w:name w:val="Voettekst Char1"/>
    <w:basedOn w:val="Standaardalinea-lettertype"/>
    <w:uiPriority w:val="99"/>
    <w:semiHidden/>
    <w:rPr>
      <w:rFonts w:ascii="Verdana" w:hAnsi="Verdana" w:cs="Verdana"/>
      <w:sz w:val="18"/>
      <w:szCs w:val="18"/>
    </w:rPr>
  </w:style>
  <w:style w:type="paragraph" w:customStyle="1" w:styleId="NormalHeerlen">
    <w:name w:val="NormalHeerlen"/>
    <w:uiPriority w:val="99"/>
    <w:pPr>
      <w:tabs>
        <w:tab w:val="left" w:pos="567"/>
        <w:tab w:val="left" w:pos="3572"/>
        <w:tab w:val="left" w:pos="7173"/>
      </w:tabs>
      <w:spacing w:line="260" w:lineRule="atLeast"/>
    </w:pPr>
    <w:rPr>
      <w:rFonts w:ascii="Verdana" w:hAnsi="Verdana" w:cs="Verdana"/>
      <w:sz w:val="18"/>
      <w:szCs w:val="18"/>
    </w:rPr>
  </w:style>
  <w:style w:type="paragraph" w:customStyle="1" w:styleId="KixStreepjescode">
    <w:name w:val="KixStreepjescode"/>
    <w:next w:val="Standaard"/>
    <w:uiPriority w:val="99"/>
    <w:pPr>
      <w:spacing w:before="120"/>
    </w:pPr>
    <w:rPr>
      <w:rFonts w:ascii="KIX Barcode" w:hAnsi="KIX Barcode" w:cs="KIX Barcode"/>
    </w:rPr>
  </w:style>
  <w:style w:type="paragraph" w:customStyle="1" w:styleId="AdresVakBrief">
    <w:name w:val="AdresVakBrief"/>
    <w:basedOn w:val="NormalHeerlen"/>
    <w:next w:val="Standaard"/>
    <w:uiPriority w:val="99"/>
    <w:pPr>
      <w:tabs>
        <w:tab w:val="clear" w:pos="567"/>
      </w:tabs>
      <w:ind w:right="4082"/>
    </w:pPr>
  </w:style>
  <w:style w:type="paragraph" w:customStyle="1" w:styleId="NormalKenmerkRegels">
    <w:name w:val="NormalKenmerkRegels"/>
    <w:basedOn w:val="NormalHeerlen"/>
    <w:next w:val="Standaard"/>
    <w:uiPriority w:val="99"/>
    <w:pPr>
      <w:tabs>
        <w:tab w:val="clear" w:pos="567"/>
      </w:tabs>
    </w:pPr>
  </w:style>
  <w:style w:type="paragraph" w:customStyle="1" w:styleId="NormalOnderwerpRegel">
    <w:name w:val="NormalOnderwerpRegel"/>
    <w:basedOn w:val="NormalHeerlen"/>
    <w:next w:val="Standaard"/>
    <w:uiPriority w:val="99"/>
    <w:pPr>
      <w:tabs>
        <w:tab w:val="clear" w:pos="567"/>
        <w:tab w:val="clear" w:pos="3572"/>
      </w:tabs>
    </w:pPr>
  </w:style>
  <w:style w:type="character" w:styleId="Paginanummer">
    <w:name w:val="page number"/>
    <w:basedOn w:val="Standaardalinea-lettertype"/>
    <w:uiPriority w:val="99"/>
  </w:style>
  <w:style w:type="paragraph" w:styleId="Documentstructuur">
    <w:name w:val="Document Map"/>
    <w:basedOn w:val="Standaard"/>
    <w:link w:val="Documentstructuur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Pr>
      <w:rFonts w:ascii="Tahoma" w:hAnsi="Tahoma" w:cs="Tahoma"/>
      <w:sz w:val="16"/>
      <w:szCs w:val="16"/>
    </w:rPr>
  </w:style>
  <w:style w:type="paragraph" w:customStyle="1" w:styleId="bronvermelding">
    <w:name w:val="bronvermelding"/>
    <w:basedOn w:val="Standaard"/>
    <w:uiPriority w:val="99"/>
    <w:pPr>
      <w:widowControl w:val="0"/>
      <w:tabs>
        <w:tab w:val="right" w:pos="9360"/>
      </w:tabs>
      <w:suppressAutoHyphens/>
      <w:spacing w:line="240" w:lineRule="auto"/>
    </w:pPr>
    <w:rPr>
      <w:rFonts w:ascii="Courier" w:hAnsi="Courier" w:cs="Courier"/>
      <w:lang w:val="en-US"/>
    </w:rPr>
  </w:style>
  <w:style w:type="paragraph" w:customStyle="1" w:styleId="inhopg2">
    <w:name w:val="inhopg 2"/>
    <w:basedOn w:val="Standaard"/>
    <w:uiPriority w:val="99"/>
    <w:pPr>
      <w:widowControl w:val="0"/>
      <w:tabs>
        <w:tab w:val="right" w:leader="dot" w:pos="9360"/>
      </w:tabs>
      <w:suppressAutoHyphens/>
      <w:spacing w:line="240" w:lineRule="auto"/>
      <w:ind w:left="1440" w:right="720" w:hanging="720"/>
    </w:pPr>
    <w:rPr>
      <w:rFonts w:ascii="Courier" w:hAnsi="Courier" w:cs="Courier"/>
      <w:lang w:val="en-US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customStyle="1" w:styleId="BallontekstChar1">
    <w:name w:val="Ballontekst Char1"/>
    <w:basedOn w:val="Standaardalinea-lettertype"/>
    <w:uiPriority w:val="99"/>
    <w:semiHidden/>
    <w:rsid w:val="00EF1B9F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6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.Aardoom@amersfoort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.steenbeek@amersfoort.n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DD42ED6A96E7488BDDFA33362228F8" ma:contentTypeVersion="15" ma:contentTypeDescription="Een nieuw document maken." ma:contentTypeScope="" ma:versionID="203df9c20ab7fe75cb46462062d6ea15">
  <xsd:schema xmlns:xsd="http://www.w3.org/2001/XMLSchema" xmlns:xs="http://www.w3.org/2001/XMLSchema" xmlns:p="http://schemas.microsoft.com/office/2006/metadata/properties" xmlns:ns2="b911f1e1-b0f0-4100-a46f-e637af861f3d" xmlns:ns3="12078367-80d6-4acf-abcc-0986159f0e9f" targetNamespace="http://schemas.microsoft.com/office/2006/metadata/properties" ma:root="true" ma:fieldsID="e019ee7dcc024a53493e2fcbe4ce1894" ns2:_="" ns3:_="">
    <xsd:import namespace="b911f1e1-b0f0-4100-a46f-e637af861f3d"/>
    <xsd:import namespace="12078367-80d6-4acf-abcc-0986159f0e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1f1e1-b0f0-4100-a46f-e637af861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388b94e4-faf0-4286-a14b-6aee6575d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78367-80d6-4acf-abcc-0986159f0e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9f37249-47ef-418a-8eac-68a61e05ecd6}" ma:internalName="TaxCatchAll" ma:showField="CatchAllData" ma:web="12078367-80d6-4acf-abcc-0986159f0e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78367-80d6-4acf-abcc-0986159f0e9f" xsi:nil="true"/>
    <lcf76f155ced4ddcb4097134ff3c332f xmlns="b911f1e1-b0f0-4100-a46f-e637af861f3d">
      <Terms xmlns="http://schemas.microsoft.com/office/infopath/2007/PartnerControls"/>
    </lcf76f155ced4ddcb4097134ff3c332f>
    <SharedWithUsers xmlns="12078367-80d6-4acf-abcc-0986159f0e9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01DEDF9-1467-46E9-9202-60E938F7ED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7C34B2-8D57-4FDA-A901-BEAAE539907F}"/>
</file>

<file path=customXml/itemProps3.xml><?xml version="1.0" encoding="utf-8"?>
<ds:datastoreItem xmlns:ds="http://schemas.openxmlformats.org/officeDocument/2006/customXml" ds:itemID="{90DF3666-2387-4A35-B1CB-F44398E312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C13237-82B6-4EE7-B694-F6E51B76078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01a9dd-697c-4095-9722-9664971aac93"/>
    <ds:schemaRef ds:uri="e133d9e2-a66c-4fa5-b72c-d7fec90e77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242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ICT Services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Centric BWT</dc:creator>
  <cp:lastModifiedBy>Jeroen Aardoom</cp:lastModifiedBy>
  <cp:revision>3</cp:revision>
  <cp:lastPrinted>2022-03-16T10:33:00Z</cp:lastPrinted>
  <dcterms:created xsi:type="dcterms:W3CDTF">2023-08-29T12:30:00Z</dcterms:created>
  <dcterms:modified xsi:type="dcterms:W3CDTF">2024-06-12T12:44:00Z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leveren aan Marijn">
    <vt:bool>true</vt:bool>
  </property>
  <property fmtid="{D5CDD505-2E9C-101B-9397-08002B2CF9AE}" pid="3" name="ContentTypeId">
    <vt:lpwstr>0x0101007BDD42ED6A96E7488BDDFA33362228F8</vt:lpwstr>
  </property>
  <property fmtid="{D5CDD505-2E9C-101B-9397-08002B2CF9AE}" pid="4" name="Datum document">
    <vt:filetime>2020-12-21T23:00:00Z</vt:filetime>
  </property>
  <property fmtid="{D5CDD505-2E9C-101B-9397-08002B2CF9AE}" pid="5" name="Definitieve goedkeuring door:">
    <vt:lpwstr>13;#Engin Erdogan</vt:lpwstr>
  </property>
  <property fmtid="{D5CDD505-2E9C-101B-9397-08002B2CF9AE}" pid="6" name="Geredigeerd door Wieneke">
    <vt:lpwstr>ja</vt:lpwstr>
  </property>
  <property fmtid="{D5CDD505-2E9C-101B-9397-08002B2CF9AE}" pid="7" name="MediaServiceImageTags">
    <vt:lpwstr/>
  </property>
  <property fmtid="{D5CDD505-2E9C-101B-9397-08002B2CF9AE}" pid="8" name="MSIP_Label_ce5dff0f-8f2b-4675-8791-acbc2e5505d9_ActionId">
    <vt:lpwstr>9d45c6b1-4d1f-4d9e-a86c-250c08a9580b</vt:lpwstr>
  </property>
  <property fmtid="{D5CDD505-2E9C-101B-9397-08002B2CF9AE}" pid="9" name="MSIP_Label_ce5dff0f-8f2b-4675-8791-acbc2e5505d9_ContentBits">
    <vt:lpwstr>0</vt:lpwstr>
  </property>
  <property fmtid="{D5CDD505-2E9C-101B-9397-08002B2CF9AE}" pid="10" name="MSIP_Label_ce5dff0f-8f2b-4675-8791-acbc2e5505d9_Enabled">
    <vt:lpwstr>true</vt:lpwstr>
  </property>
  <property fmtid="{D5CDD505-2E9C-101B-9397-08002B2CF9AE}" pid="11" name="MSIP_Label_ce5dff0f-8f2b-4675-8791-acbc2e5505d9_Method">
    <vt:lpwstr>Privileged</vt:lpwstr>
  </property>
  <property fmtid="{D5CDD505-2E9C-101B-9397-08002B2CF9AE}" pid="12" name="MSIP_Label_ce5dff0f-8f2b-4675-8791-acbc2e5505d9_Name">
    <vt:lpwstr>ce5dff0f-8f2b-4675-8791-acbc2e5505d9</vt:lpwstr>
  </property>
  <property fmtid="{D5CDD505-2E9C-101B-9397-08002B2CF9AE}" pid="13" name="MSIP_Label_ce5dff0f-8f2b-4675-8791-acbc2e5505d9_SetDate">
    <vt:lpwstr>2022-11-09T15:42:24Z</vt:lpwstr>
  </property>
  <property fmtid="{D5CDD505-2E9C-101B-9397-08002B2CF9AE}" pid="14" name="MSIP_Label_ce5dff0f-8f2b-4675-8791-acbc2e5505d9_SiteId">
    <vt:lpwstr>7e1792ae-4f1a-4ff7-b80b-57b69beb7168</vt:lpwstr>
  </property>
  <property fmtid="{D5CDD505-2E9C-101B-9397-08002B2CF9AE}" pid="15" name="s0rp">
    <vt:lpwstr>ja</vt:lpwstr>
  </property>
  <property fmtid="{D5CDD505-2E9C-101B-9397-08002B2CF9AE}" pid="16" name="Sprint:">
    <vt:lpwstr>10</vt:lpwstr>
  </property>
  <property fmtid="{D5CDD505-2E9C-101B-9397-08002B2CF9AE}" pid="17" name="Wijziging procedure">
    <vt:bool>true</vt:bool>
  </property>
  <property fmtid="{D5CDD505-2E9C-101B-9397-08002B2CF9AE}" pid="18" name="_dlc_DocIdItemGuid">
    <vt:lpwstr>3d0ecc4b-9506-4d4d-a4db-f33d13141246</vt:lpwstr>
  </property>
  <property fmtid="{D5CDD505-2E9C-101B-9397-08002B2CF9AE}" pid="19" name="Order">
    <vt:r8>282800</vt:r8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ComplianceAssetId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</Properties>
</file>