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5046F" w14:textId="77777777" w:rsidR="009F632E" w:rsidRDefault="00F45280" w:rsidP="009F632E">
      <w:pPr>
        <w:jc w:val="center"/>
        <w:rPr>
          <w:rFonts w:eastAsia="Arial Unicode MS"/>
          <w:i/>
          <w:vanish/>
          <w:color w:val="000000"/>
          <w:sz w:val="28"/>
          <w:szCs w:val="28"/>
          <w:u w:val="single"/>
        </w:rPr>
      </w:pPr>
      <w:r>
        <w:rPr>
          <w:rFonts w:eastAsia="Arial Unicode MS"/>
          <w:i/>
          <w:vanish/>
          <w:color w:val="000000"/>
          <w:sz w:val="28"/>
          <w:szCs w:val="28"/>
          <w:highlight w:val="lightGray"/>
          <w:u w:val="single"/>
        </w:rPr>
        <w:t>“Model definitief besluit afd. 3.4 Awb/uitgebreide procedure”</w:t>
      </w:r>
    </w:p>
    <w:p w14:paraId="1597FBB5" w14:textId="77777777" w:rsidR="009F632E" w:rsidRDefault="00C92E0E" w:rsidP="009F632E">
      <w:pPr>
        <w:jc w:val="center"/>
        <w:rPr>
          <w:rFonts w:eastAsia="Arial Unicode MS"/>
          <w:i/>
          <w:vanish/>
          <w:color w:val="000000"/>
          <w:sz w:val="28"/>
          <w:szCs w:val="28"/>
          <w:u w:val="single"/>
        </w:rPr>
      </w:pPr>
    </w:p>
    <w:p w14:paraId="029FF904" w14:textId="77777777" w:rsidR="009F632E" w:rsidRDefault="00F45280" w:rsidP="009F632E">
      <w:pPr>
        <w:ind w:left="360"/>
        <w:rPr>
          <w:vanish/>
          <w:highlight w:val="lightGray"/>
        </w:rPr>
      </w:pPr>
      <w:r>
        <w:rPr>
          <w:vanish/>
          <w:highlight w:val="lightGray"/>
        </w:rPr>
        <w:t>Tekstblok grijs weergegeven is “verborgen tekst”. Je hoeft het dus niet te verwijderen</w:t>
      </w:r>
    </w:p>
    <w:p w14:paraId="4E20D303" w14:textId="77777777" w:rsidR="009F632E" w:rsidRDefault="00C92E0E" w:rsidP="009F632E">
      <w:pPr>
        <w:ind w:left="360"/>
        <w:rPr>
          <w:vanish/>
          <w:highlight w:val="lightGray"/>
        </w:rPr>
      </w:pPr>
    </w:p>
    <w:p w14:paraId="5C4BFBA6" w14:textId="77777777" w:rsidR="009F632E" w:rsidRDefault="00F45280" w:rsidP="009F632E">
      <w:pPr>
        <w:pStyle w:val="Lijstalinea"/>
        <w:numPr>
          <w:ilvl w:val="0"/>
          <w:numId w:val="34"/>
        </w:numPr>
        <w:spacing w:line="240" w:lineRule="auto"/>
        <w:rPr>
          <w:vanish/>
          <w:szCs w:val="20"/>
          <w:highlight w:val="lightGray"/>
        </w:rPr>
      </w:pPr>
      <w:r>
        <w:rPr>
          <w:vanish/>
          <w:szCs w:val="20"/>
          <w:highlight w:val="lightGray"/>
        </w:rPr>
        <w:t>Gebruik dit format als bekendmaking in het Waterschapsblad als er sprake is van de uniforme openbare voorbereidingsprocedure (zienswijze procedure) en het ontwerp-projectplan al eerder is gepubliceerd.</w:t>
      </w:r>
    </w:p>
    <w:p w14:paraId="6A01ECD0" w14:textId="77777777" w:rsidR="009F632E" w:rsidRDefault="00F45280" w:rsidP="009F632E">
      <w:pPr>
        <w:pStyle w:val="Lijstalinea"/>
        <w:numPr>
          <w:ilvl w:val="0"/>
          <w:numId w:val="34"/>
        </w:numPr>
        <w:spacing w:line="240" w:lineRule="auto"/>
        <w:rPr>
          <w:vanish/>
          <w:szCs w:val="20"/>
          <w:highlight w:val="lightGray"/>
        </w:rPr>
      </w:pPr>
      <w:r>
        <w:rPr>
          <w:vanish/>
          <w:szCs w:val="20"/>
          <w:highlight w:val="lightGray"/>
        </w:rPr>
        <w:t xml:space="preserve">Gebruik dit format voor de publicatie van het </w:t>
      </w:r>
      <w:r>
        <w:rPr>
          <w:vanish/>
          <w:szCs w:val="20"/>
          <w:highlight w:val="lightGray"/>
          <w:u w:val="single"/>
        </w:rPr>
        <w:t>definitief</w:t>
      </w:r>
      <w:r>
        <w:rPr>
          <w:vanish/>
          <w:szCs w:val="20"/>
          <w:highlight w:val="lightGray"/>
        </w:rPr>
        <w:t xml:space="preserve"> projectplan</w:t>
      </w:r>
    </w:p>
    <w:p w14:paraId="66E6DBC6" w14:textId="77777777" w:rsidR="009F632E" w:rsidRDefault="00F45280" w:rsidP="009F632E">
      <w:pPr>
        <w:pStyle w:val="Lijstalinea"/>
        <w:numPr>
          <w:ilvl w:val="0"/>
          <w:numId w:val="34"/>
        </w:numPr>
        <w:spacing w:line="240" w:lineRule="auto"/>
        <w:rPr>
          <w:vanish/>
          <w:szCs w:val="20"/>
          <w:highlight w:val="lightGray"/>
        </w:rPr>
      </w:pPr>
      <w:r>
        <w:rPr>
          <w:vanish/>
          <w:szCs w:val="20"/>
          <w:highlight w:val="lightGray"/>
        </w:rPr>
        <w:t>Vermeld het juiste onderwerp in de bekendmaking zoals genoemd in het projectplan en gebruik geen afkortingen</w:t>
      </w:r>
    </w:p>
    <w:p w14:paraId="418A3091" w14:textId="77777777" w:rsidR="009F632E" w:rsidRDefault="00F45280" w:rsidP="009F632E">
      <w:pPr>
        <w:pStyle w:val="Lijstalinea"/>
        <w:numPr>
          <w:ilvl w:val="0"/>
          <w:numId w:val="34"/>
        </w:numPr>
        <w:spacing w:line="240" w:lineRule="auto"/>
        <w:rPr>
          <w:vanish/>
          <w:szCs w:val="20"/>
          <w:highlight w:val="lightGray"/>
        </w:rPr>
      </w:pPr>
      <w:r>
        <w:rPr>
          <w:vanish/>
          <w:szCs w:val="20"/>
          <w:highlight w:val="lightGray"/>
        </w:rPr>
        <w:t>Vermeld het corsanummer van het projectplan en het besluit in de bekendmaking</w:t>
      </w:r>
    </w:p>
    <w:p w14:paraId="6D760B42" w14:textId="77777777" w:rsidR="009F632E" w:rsidRDefault="00C92E0E" w:rsidP="009F632E">
      <w:pPr>
        <w:rPr>
          <w:rFonts w:eastAsia="Calibri"/>
          <w:vanish/>
          <w:highlight w:val="lightGray"/>
        </w:rPr>
      </w:pPr>
    </w:p>
    <w:p w14:paraId="649AC1FC" w14:textId="77777777" w:rsidR="009F632E" w:rsidRDefault="00F45280" w:rsidP="009F632E">
      <w:pPr>
        <w:jc w:val="center"/>
        <w:rPr>
          <w:rFonts w:eastAsia="Arial Unicode MS" w:cs="Arial Unicode MS"/>
          <w:b/>
          <w:color w:val="000000"/>
          <w:u w:val="single"/>
        </w:rPr>
      </w:pPr>
      <w:r>
        <w:rPr>
          <w:rFonts w:eastAsia="Arial Unicode MS" w:cs="Arial Unicode MS"/>
          <w:b/>
          <w:color w:val="000000"/>
          <w:u w:val="single"/>
        </w:rPr>
        <w:t>Bekendmaking</w:t>
      </w:r>
    </w:p>
    <w:p w14:paraId="2010C6AD" w14:textId="77777777" w:rsidR="009F632E" w:rsidRDefault="00C73E12" w:rsidP="009F632E">
      <w:pPr>
        <w:jc w:val="center"/>
        <w:rPr>
          <w:rFonts w:eastAsia="Arial Unicode MS" w:cs="Arial Unicode MS"/>
          <w:b/>
          <w:color w:val="000000"/>
          <w:u w:val="single"/>
        </w:rPr>
      </w:pPr>
      <w:r>
        <w:rPr>
          <w:rFonts w:eastAsia="Arial Unicode MS" w:cs="Arial Unicode MS"/>
          <w:b/>
          <w:color w:val="000000"/>
          <w:u w:val="single"/>
        </w:rPr>
        <w:t>O</w:t>
      </w:r>
      <w:r w:rsidR="00F45280">
        <w:rPr>
          <w:rFonts w:eastAsia="Arial Unicode MS" w:cs="Arial Unicode MS"/>
          <w:b/>
          <w:color w:val="000000"/>
          <w:u w:val="single"/>
        </w:rPr>
        <w:t xml:space="preserve">ntwerp </w:t>
      </w:r>
      <w:r>
        <w:rPr>
          <w:rFonts w:eastAsia="Arial Unicode MS" w:cs="Arial Unicode MS"/>
          <w:b/>
          <w:color w:val="000000"/>
          <w:u w:val="single"/>
        </w:rPr>
        <w:t>P</w:t>
      </w:r>
      <w:r w:rsidR="00F45280">
        <w:rPr>
          <w:rFonts w:eastAsia="Arial Unicode MS" w:cs="Arial Unicode MS"/>
          <w:b/>
          <w:color w:val="000000"/>
          <w:u w:val="single"/>
        </w:rPr>
        <w:t>rojectplan</w:t>
      </w:r>
      <w:r>
        <w:rPr>
          <w:rFonts w:eastAsia="Arial Unicode MS" w:cs="Arial Unicode MS"/>
          <w:b/>
          <w:color w:val="000000"/>
          <w:u w:val="single"/>
        </w:rPr>
        <w:t xml:space="preserve"> Oude Rijnsysteem</w:t>
      </w:r>
      <w:r w:rsidR="00F45280">
        <w:rPr>
          <w:rFonts w:eastAsia="Arial Unicode MS" w:cs="Arial Unicode MS"/>
          <w:b/>
          <w:color w:val="000000"/>
          <w:u w:val="single"/>
        </w:rPr>
        <w:t xml:space="preserve"> </w:t>
      </w:r>
      <w:proofErr w:type="spellStart"/>
      <w:r>
        <w:rPr>
          <w:rFonts w:eastAsia="Arial Unicode MS" w:cs="Arial Unicode MS"/>
          <w:b/>
          <w:color w:val="000000"/>
          <w:u w:val="single"/>
        </w:rPr>
        <w:t>nvo’s</w:t>
      </w:r>
      <w:proofErr w:type="spellEnd"/>
      <w:r>
        <w:rPr>
          <w:rFonts w:eastAsia="Arial Unicode MS" w:cs="Arial Unicode MS"/>
          <w:b/>
          <w:color w:val="000000"/>
          <w:u w:val="single"/>
        </w:rPr>
        <w:t xml:space="preserve"> en vissenbossen</w:t>
      </w:r>
      <w:r w:rsidR="00F45280">
        <w:rPr>
          <w:rFonts w:eastAsia="Arial Unicode MS" w:cs="Arial Unicode MS"/>
          <w:b/>
          <w:color w:val="000000"/>
          <w:u w:val="single"/>
        </w:rPr>
        <w:t xml:space="preserve">   </w:t>
      </w:r>
    </w:p>
    <w:p w14:paraId="3EA2A46D" w14:textId="77777777" w:rsidR="009F632E" w:rsidRDefault="00C92E0E" w:rsidP="009F632E">
      <w:pPr>
        <w:rPr>
          <w:rFonts w:ascii="Calibri" w:eastAsia="Arial Unicode MS" w:hAnsi="Calibri" w:cs="Arial Unicode MS"/>
          <w:color w:val="000000"/>
        </w:rPr>
      </w:pPr>
    </w:p>
    <w:p w14:paraId="008AD1AD" w14:textId="77777777" w:rsidR="009F632E" w:rsidRDefault="00C92E0E" w:rsidP="009F632E">
      <w:pPr>
        <w:rPr>
          <w:rFonts w:ascii="Calibri" w:eastAsia="Arial Unicode MS" w:hAnsi="Calibri" w:cs="Arial Unicode MS"/>
          <w:color w:val="000000"/>
        </w:rPr>
      </w:pPr>
    </w:p>
    <w:p w14:paraId="689A98C9" w14:textId="77777777" w:rsidR="002F0D08" w:rsidRDefault="00F45280" w:rsidP="002F0D08">
      <w:r>
        <w:rPr>
          <w:rFonts w:eastAsia="Arial Unicode MS" w:cs="Arial Unicode MS"/>
          <w:color w:val="000000"/>
        </w:rPr>
        <w:t>Dijkgraaf en hoogheemraden van het hoogheemraadschap van Rijnland zijn van plan een projectplan voor</w:t>
      </w:r>
      <w:r>
        <w:t xml:space="preserve">  vast te stellen. Voorafgaand aan de vaststelling van het definitieve projectplan, is eerst een ontwerp-projectplan opgesteld.</w:t>
      </w:r>
    </w:p>
    <w:p w14:paraId="0DE4470B" w14:textId="77777777" w:rsidR="009F632E" w:rsidRDefault="00C92E0E" w:rsidP="009F632E">
      <w:pPr>
        <w:jc w:val="both"/>
      </w:pPr>
    </w:p>
    <w:p w14:paraId="09861EC8" w14:textId="77777777" w:rsidR="009F632E" w:rsidRDefault="00F45280" w:rsidP="009F632E">
      <w:pPr>
        <w:jc w:val="both"/>
      </w:pPr>
      <w:r>
        <w:t>Het projectplan betreft:</w:t>
      </w:r>
    </w:p>
    <w:p w14:paraId="79579174" w14:textId="77777777" w:rsidR="00C73E12" w:rsidRDefault="00C73E12" w:rsidP="009F632E">
      <w:pPr>
        <w:jc w:val="both"/>
      </w:pPr>
      <w:r>
        <w:t xml:space="preserve">Rijnland gaat in samenwerking met diverse partijen, op grond van percelen in eigendom van die partijen, op 3 locaties in totaal bijna 1 kilometer natuurvriendelijke oevers aanleggen. Dit gebeurt in het kader van uitvoering van Kader Richtlijn Water (KRW) maatregelen om de waterkwaliteit in het waterlichaam ‘Oude Rijn systeem’ te verbeteren. Met deze oevers wordt een bijdrage geleverd aan verbetering van de ecologische waterkwaliteit in dit systeem. </w:t>
      </w:r>
    </w:p>
    <w:p w14:paraId="2F741530" w14:textId="77777777" w:rsidR="00C73E12" w:rsidRDefault="00C73E12" w:rsidP="009F632E">
      <w:pPr>
        <w:jc w:val="both"/>
      </w:pPr>
    </w:p>
    <w:p w14:paraId="135DAAA2" w14:textId="77777777" w:rsidR="009F632E" w:rsidRDefault="00C73E12" w:rsidP="009F632E">
      <w:pPr>
        <w:jc w:val="both"/>
        <w:rPr>
          <w:szCs w:val="22"/>
        </w:rPr>
      </w:pPr>
      <w:r>
        <w:t>Daarnaast gaat Rijnland op 9 locaties langs bruggen of bij een insteek van de Oude Rijn vissenbossen aanleggen. De structuren worden aangelegd voor vissen om te kunnen schuilen en paaien. In vaarten en kanalen waar weinig onderwaterstructuur is, bieden vissenbossen extra leefgebied. Ook zien we dat vissenbossen een bijdrage leveren aan de biodiversiteit.</w:t>
      </w:r>
    </w:p>
    <w:p w14:paraId="0B67B450" w14:textId="77777777" w:rsidR="00C73E12" w:rsidRDefault="00C73E12" w:rsidP="009F632E">
      <w:pPr>
        <w:jc w:val="both"/>
        <w:rPr>
          <w:szCs w:val="22"/>
        </w:rPr>
      </w:pPr>
    </w:p>
    <w:p w14:paraId="247D2207" w14:textId="77777777" w:rsidR="007741A5" w:rsidRDefault="00F45280" w:rsidP="009F632E">
      <w:pPr>
        <w:jc w:val="both"/>
        <w:rPr>
          <w:szCs w:val="22"/>
        </w:rPr>
      </w:pPr>
      <w:r>
        <w:rPr>
          <w:szCs w:val="22"/>
        </w:rPr>
        <w:t xml:space="preserve">De stukken liggen van </w:t>
      </w:r>
      <w:r w:rsidR="00C73E12">
        <w:rPr>
          <w:szCs w:val="22"/>
        </w:rPr>
        <w:t>28</w:t>
      </w:r>
      <w:r>
        <w:rPr>
          <w:szCs w:val="22"/>
        </w:rPr>
        <w:t xml:space="preserve"> december 2023 tot en met </w:t>
      </w:r>
      <w:r w:rsidR="00C73E12">
        <w:rPr>
          <w:szCs w:val="22"/>
        </w:rPr>
        <w:t>08</w:t>
      </w:r>
      <w:r>
        <w:rPr>
          <w:szCs w:val="22"/>
        </w:rPr>
        <w:t xml:space="preserve"> </w:t>
      </w:r>
      <w:r w:rsidR="00EC0800">
        <w:rPr>
          <w:szCs w:val="22"/>
        </w:rPr>
        <w:t>februari</w:t>
      </w:r>
      <w:r>
        <w:rPr>
          <w:szCs w:val="22"/>
        </w:rPr>
        <w:t xml:space="preserve"> 202</w:t>
      </w:r>
      <w:r w:rsidR="00EC0800">
        <w:rPr>
          <w:szCs w:val="22"/>
        </w:rPr>
        <w:t>4</w:t>
      </w:r>
      <w:r>
        <w:rPr>
          <w:szCs w:val="22"/>
        </w:rPr>
        <w:t xml:space="preserve"> ter inzage en u kunt deze bekijken:</w:t>
      </w:r>
    </w:p>
    <w:p w14:paraId="6F8F2C86" w14:textId="77777777" w:rsidR="007741A5" w:rsidRPr="007741A5" w:rsidRDefault="00F45280" w:rsidP="007741A5">
      <w:pPr>
        <w:pStyle w:val="Lijstalinea"/>
        <w:numPr>
          <w:ilvl w:val="0"/>
          <w:numId w:val="34"/>
        </w:numPr>
        <w:jc w:val="both"/>
        <w:rPr>
          <w:szCs w:val="22"/>
        </w:rPr>
      </w:pPr>
      <w:r w:rsidRPr="007741A5">
        <w:rPr>
          <w:szCs w:val="22"/>
        </w:rPr>
        <w:t>in</w:t>
      </w:r>
      <w:r w:rsidRPr="00015016">
        <w:t xml:space="preserve"> </w:t>
      </w:r>
      <w:r>
        <w:t>het kantoorgebouw van Rijnland, Archimedesweg 1 in Leiden. Hiervoor moet u een afspraak maken via telefoonnummer 071-306 3494; of</w:t>
      </w:r>
    </w:p>
    <w:p w14:paraId="62AC038B" w14:textId="77777777" w:rsidR="009F632E" w:rsidRPr="007741A5" w:rsidRDefault="00F45280" w:rsidP="007741A5">
      <w:pPr>
        <w:pStyle w:val="Lijstalinea"/>
        <w:numPr>
          <w:ilvl w:val="0"/>
          <w:numId w:val="34"/>
        </w:numPr>
        <w:jc w:val="both"/>
        <w:rPr>
          <w:szCs w:val="22"/>
        </w:rPr>
      </w:pPr>
      <w:r>
        <w:t>online via de knop “Bekijk documenten” op deze webpagina.</w:t>
      </w:r>
    </w:p>
    <w:p w14:paraId="7C10D6DD" w14:textId="77777777" w:rsidR="009F632E" w:rsidRDefault="00C92E0E" w:rsidP="009F632E">
      <w:pPr>
        <w:jc w:val="both"/>
        <w:rPr>
          <w:szCs w:val="22"/>
        </w:rPr>
      </w:pPr>
    </w:p>
    <w:p w14:paraId="2D0FE7A7" w14:textId="77777777" w:rsidR="002F0D08" w:rsidRDefault="00F45280" w:rsidP="002F0D08">
      <w:pPr>
        <w:jc w:val="both"/>
        <w:rPr>
          <w:rFonts w:eastAsia="Arial Unicode MS" w:cs="Arial Unicode MS"/>
        </w:rPr>
      </w:pPr>
      <w:r>
        <w:rPr>
          <w:rFonts w:eastAsia="Arial Unicode MS" w:cs="Arial Unicode MS"/>
        </w:rPr>
        <w:t>Belanghebbenden kunnen gedurende deze periode hun zienswijze over het ontwerp-projectplan schriftelijk, mondeling of elektronisch naar voren brengen. Op verzoek kan de vermelding van persoonlijke gegevens achterwege worden gelaten. Ingediende zienswijzen worden beoordeeld. Bezien wordt of deze aanleiding geven om het ontwerp-projectplan aan te passen. Vervolgens wordt het projectplan definitief vastgesteld.</w:t>
      </w:r>
    </w:p>
    <w:p w14:paraId="5636C5D0" w14:textId="77777777" w:rsidR="002F0D08" w:rsidRDefault="00F45280" w:rsidP="002F0D08">
      <w:pPr>
        <w:tabs>
          <w:tab w:val="left" w:pos="5865"/>
        </w:tabs>
        <w:rPr>
          <w:iCs/>
        </w:rPr>
      </w:pPr>
      <w:r>
        <w:rPr>
          <w:iCs/>
        </w:rPr>
        <w:tab/>
      </w:r>
    </w:p>
    <w:p w14:paraId="0E4F95BB" w14:textId="77777777" w:rsidR="002F0D08" w:rsidRDefault="00F45280" w:rsidP="002F0D08">
      <w:pPr>
        <w:jc w:val="both"/>
        <w:rPr>
          <w:iCs/>
        </w:rPr>
      </w:pPr>
      <w:r>
        <w:rPr>
          <w:iCs/>
        </w:rPr>
        <w:t>Onder vermelding van kenmerk  en onderwerp: ‘zienswijze ’ kan een zienswijze gestuurd worden naar: Dijkgraaf en hoogheemraden van het hoogheemraadschap van Rijnland, Postbus 156, 2300 AD te Leiden.</w:t>
      </w:r>
    </w:p>
    <w:p w14:paraId="1E2FE042" w14:textId="77777777" w:rsidR="002F0D08" w:rsidRDefault="00F45280" w:rsidP="002F0D08">
      <w:pPr>
        <w:rPr>
          <w:rFonts w:eastAsia="Calibri"/>
        </w:rPr>
      </w:pPr>
      <w:r>
        <w:rPr>
          <w:rFonts w:eastAsia="Calibri"/>
        </w:rPr>
        <w:t xml:space="preserve">Elektronische zienswijzen dienen gestuurd te worden naar </w:t>
      </w:r>
      <w:hyperlink r:id="rId7" w:history="1">
        <w:r>
          <w:rPr>
            <w:rStyle w:val="Hyperlink"/>
            <w:rFonts w:eastAsia="Calibri"/>
          </w:rPr>
          <w:t>post@rijnland.net</w:t>
        </w:r>
      </w:hyperlink>
      <w:r>
        <w:rPr>
          <w:rFonts w:eastAsia="Calibri"/>
        </w:rPr>
        <w:t xml:space="preserve">. </w:t>
      </w:r>
    </w:p>
    <w:p w14:paraId="2DBAF5BB" w14:textId="77777777" w:rsidR="009F632E" w:rsidRDefault="00C92E0E" w:rsidP="002F0D08">
      <w:pPr>
        <w:jc w:val="both"/>
        <w:rPr>
          <w:rFonts w:eastAsia="Arial Unicode MS" w:cs="Arial Unicode MS"/>
        </w:rPr>
      </w:pPr>
    </w:p>
    <w:p w14:paraId="7871D1C9" w14:textId="77777777" w:rsidR="009F632E" w:rsidRDefault="00C92E0E" w:rsidP="009F632E">
      <w:pPr>
        <w:jc w:val="both"/>
        <w:rPr>
          <w:rFonts w:eastAsia="Arial Unicode MS" w:cs="Arial Unicode MS"/>
          <w:color w:val="000000"/>
        </w:rPr>
      </w:pPr>
    </w:p>
    <w:p w14:paraId="4189F778" w14:textId="77777777" w:rsidR="009F632E" w:rsidRDefault="00C92E0E" w:rsidP="009F632E">
      <w:pPr>
        <w:jc w:val="both"/>
        <w:rPr>
          <w:color w:val="000000"/>
        </w:rPr>
      </w:pPr>
    </w:p>
    <w:p w14:paraId="64E77C5A" w14:textId="77777777" w:rsidR="009F632E" w:rsidRDefault="00F45280" w:rsidP="009F632E">
      <w:pPr>
        <w:jc w:val="both"/>
      </w:pPr>
      <w:r>
        <w:t xml:space="preserve">Voor meer informatie over Rijnland, kijk op </w:t>
      </w:r>
      <w:hyperlink r:id="rId8" w:history="1">
        <w:r>
          <w:rPr>
            <w:rStyle w:val="Hyperlink"/>
          </w:rPr>
          <w:t>www.rijnland.net</w:t>
        </w:r>
      </w:hyperlink>
      <w:r>
        <w:t>.</w:t>
      </w:r>
    </w:p>
    <w:p w14:paraId="1F9A66A8" w14:textId="77777777" w:rsidR="009F632E" w:rsidRDefault="00C92E0E" w:rsidP="009F632E">
      <w:pPr>
        <w:jc w:val="both"/>
      </w:pPr>
    </w:p>
    <w:p w14:paraId="01610C55" w14:textId="77777777" w:rsidR="009F632E" w:rsidRDefault="00C92E0E" w:rsidP="009F632E">
      <w:pPr>
        <w:jc w:val="both"/>
      </w:pPr>
    </w:p>
    <w:p w14:paraId="0322CF6E" w14:textId="77777777" w:rsidR="009F632E" w:rsidRDefault="00F45280" w:rsidP="009F632E">
      <w:pPr>
        <w:jc w:val="both"/>
      </w:pPr>
      <w:r>
        <w:t>Leiden, 19 december 2023</w:t>
      </w:r>
    </w:p>
    <w:p w14:paraId="697C6B6D" w14:textId="77777777" w:rsidR="009F632E" w:rsidRDefault="00C92E0E" w:rsidP="009F632E">
      <w:pPr>
        <w:tabs>
          <w:tab w:val="left" w:pos="1215"/>
        </w:tabs>
      </w:pPr>
    </w:p>
    <w:p w14:paraId="65323056" w14:textId="77777777" w:rsidR="0035364A" w:rsidRDefault="00C92E0E"/>
    <w:sectPr w:rsidR="0035364A" w:rsidSect="00D67947">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CFB43" w14:textId="77777777" w:rsidR="00F45280" w:rsidRDefault="00F45280">
      <w:pPr>
        <w:spacing w:after="0" w:line="240" w:lineRule="auto"/>
      </w:pPr>
      <w:r>
        <w:separator/>
      </w:r>
    </w:p>
  </w:endnote>
  <w:endnote w:type="continuationSeparator" w:id="0">
    <w:p w14:paraId="5262C4B2" w14:textId="77777777" w:rsidR="00F45280" w:rsidRDefault="00F45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C18C8" w14:textId="77777777" w:rsidR="00AF1EB7" w:rsidRPr="00D67947" w:rsidRDefault="00F45280" w:rsidP="00BA3437">
    <w:pPr>
      <w:pStyle w:val="Voettekst"/>
    </w:pPr>
    <w:r>
      <w:tab/>
    </w:r>
    <w:r>
      <w:tab/>
      <w:t xml:space="preserve">Pagina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van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FF874" w14:textId="77777777" w:rsidR="00D67947" w:rsidRDefault="00F45280" w:rsidP="00D67947">
    <w:pPr>
      <w:pStyle w:val="Voettekst"/>
      <w:pBdr>
        <w:top w:val="single" w:sz="4" w:space="1" w:color="auto"/>
      </w:pBdr>
    </w:pPr>
    <w:r>
      <w:t>Dossier:</w:t>
    </w:r>
    <w:r w:rsidRPr="00AF1EB7">
      <w:rPr>
        <w:rFonts w:ascii="Times New Roman" w:hAnsi="Times New Roman" w:cs="Times New Roman"/>
        <w:sz w:val="24"/>
        <w:szCs w:val="24"/>
      </w:rPr>
      <w:t xml:space="preserve"> </w:t>
    </w:r>
    <w:r>
      <w:t>DIG-13908</w:t>
    </w:r>
  </w:p>
  <w:p w14:paraId="324B53E8" w14:textId="77777777" w:rsidR="00D67947" w:rsidRDefault="00F45280">
    <w:pPr>
      <w:pStyle w:val="Voettekst"/>
    </w:pPr>
    <w:r>
      <w:t>Project: 01.00041/005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54EE0" w14:textId="77777777" w:rsidR="00F45280" w:rsidRDefault="00F45280">
      <w:pPr>
        <w:spacing w:after="0" w:line="240" w:lineRule="auto"/>
      </w:pPr>
      <w:r>
        <w:separator/>
      </w:r>
    </w:p>
  </w:footnote>
  <w:footnote w:type="continuationSeparator" w:id="0">
    <w:p w14:paraId="1ED5000E" w14:textId="77777777" w:rsidR="00F45280" w:rsidRDefault="00F452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44DDC" w14:textId="77777777" w:rsidR="00DD5250" w:rsidRDefault="00F45280">
    <w:pPr>
      <w:pStyle w:val="Koptekst"/>
    </w:pPr>
    <w:r>
      <w:t>Hoogheemraadschap van Rijnland</w:t>
    </w:r>
    <w:r>
      <w:tab/>
    </w:r>
    <w:r>
      <w:tab/>
      <w:t>23.165548</w:t>
    </w:r>
  </w:p>
  <w:p w14:paraId="2D3BB914" w14:textId="77777777" w:rsidR="00AF1EB7" w:rsidRDefault="00F45280" w:rsidP="00AF1EB7">
    <w:pPr>
      <w:pStyle w:val="Koptekst"/>
      <w:pBdr>
        <w:bottom w:val="single" w:sz="4" w:space="1" w:color="auto"/>
      </w:pBdr>
    </w:pPr>
    <w:r>
      <w:t xml:space="preserve">Ontwerp Projectplan Oude Rijnsysteem </w:t>
    </w:r>
    <w:proofErr w:type="spellStart"/>
    <w:r>
      <w:t>nvos</w:t>
    </w:r>
    <w:proofErr w:type="spellEnd"/>
    <w:r>
      <w:t xml:space="preserve"> en vissenbossen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2C1D1" w14:textId="77777777" w:rsidR="00D67947" w:rsidRDefault="00F45280" w:rsidP="00D67947">
    <w:pPr>
      <w:pStyle w:val="Koptekst"/>
    </w:pPr>
    <w:r>
      <w:t>Hoogheemraadschap van Rijnland</w:t>
    </w:r>
    <w:r>
      <w:tab/>
    </w:r>
    <w:r>
      <w:tab/>
      <w:t>23.165548</w:t>
    </w:r>
  </w:p>
  <w:tbl>
    <w:tblPr>
      <w:tblStyle w:val="Tabelraster"/>
      <w:tblW w:w="0" w:type="auto"/>
      <w:tblBorders>
        <w:top w:val="nil"/>
        <w:left w:val="nil"/>
        <w:bottom w:val="nil"/>
        <w:right w:val="nil"/>
        <w:insideH w:val="nil"/>
        <w:insideV w:val="nil"/>
      </w:tblBorders>
      <w:tblLook w:val="04A0" w:firstRow="1" w:lastRow="0" w:firstColumn="1" w:lastColumn="0" w:noHBand="0" w:noVBand="1"/>
    </w:tblPr>
    <w:tblGrid>
      <w:gridCol w:w="7346"/>
      <w:gridCol w:w="1726"/>
    </w:tblGrid>
    <w:tr w:rsidR="00A446F7" w14:paraId="6D76A98D" w14:textId="77777777" w:rsidTr="00637F74">
      <w:tc>
        <w:tcPr>
          <w:tcW w:w="7479" w:type="dxa"/>
        </w:tcPr>
        <w:p w14:paraId="3BE2319D" w14:textId="77777777" w:rsidR="00637F74" w:rsidRDefault="00F45280" w:rsidP="00637F74">
          <w:pPr>
            <w:pStyle w:val="Koptekst"/>
          </w:pPr>
          <w:r>
            <w:t xml:space="preserve">Ontwerp Projectplan Oude Rijnsysteem </w:t>
          </w:r>
          <w:proofErr w:type="spellStart"/>
          <w:r>
            <w:t>nvo</w:t>
          </w:r>
          <w:r w:rsidR="00C73E12">
            <w:t>’</w:t>
          </w:r>
          <w:r>
            <w:t>s</w:t>
          </w:r>
          <w:proofErr w:type="spellEnd"/>
          <w:r>
            <w:t xml:space="preserve"> en vissenbossen</w:t>
          </w:r>
        </w:p>
      </w:tc>
      <w:tc>
        <w:tcPr>
          <w:tcW w:w="1733" w:type="dxa"/>
        </w:tcPr>
        <w:p w14:paraId="6F9620D6" w14:textId="77777777" w:rsidR="00637F74" w:rsidRDefault="00F45280" w:rsidP="00637F74">
          <w:pPr>
            <w:pStyle w:val="Koptekst"/>
            <w:jc w:val="right"/>
          </w:pPr>
          <w:r>
            <w:t>19/12/2023</w:t>
          </w:r>
        </w:p>
      </w:tc>
    </w:tr>
  </w:tbl>
  <w:p w14:paraId="7C537124" w14:textId="77777777" w:rsidR="00D67947" w:rsidRDefault="00C92E0E" w:rsidP="00637F74">
    <w:pPr>
      <w:pStyle w:val="Ko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76631207"/>
    <w:multiLevelType w:val="hybridMultilevel"/>
    <w:tmpl w:val="3BEAFAC0"/>
    <w:lvl w:ilvl="0" w:tplc="75CA56FC">
      <w:start w:val="1"/>
      <w:numFmt w:val="decimal"/>
      <w:pStyle w:val="Kop1Bijlage"/>
      <w:lvlText w:val="Bijlage %1."/>
      <w:lvlJc w:val="left"/>
      <w:pPr>
        <w:ind w:left="720" w:hanging="360"/>
      </w:pPr>
      <w:rPr>
        <w:rFonts w:hint="default"/>
      </w:rPr>
    </w:lvl>
    <w:lvl w:ilvl="1" w:tplc="7C9C0330" w:tentative="1">
      <w:start w:val="1"/>
      <w:numFmt w:val="lowerLetter"/>
      <w:lvlText w:val="%2."/>
      <w:lvlJc w:val="left"/>
      <w:pPr>
        <w:ind w:left="1440" w:hanging="360"/>
      </w:pPr>
    </w:lvl>
    <w:lvl w:ilvl="2" w:tplc="981ABF4A" w:tentative="1">
      <w:start w:val="1"/>
      <w:numFmt w:val="lowerRoman"/>
      <w:lvlText w:val="%3."/>
      <w:lvlJc w:val="right"/>
      <w:pPr>
        <w:ind w:left="2160" w:hanging="180"/>
      </w:pPr>
    </w:lvl>
    <w:lvl w:ilvl="3" w:tplc="34E24BF2" w:tentative="1">
      <w:start w:val="1"/>
      <w:numFmt w:val="decimal"/>
      <w:lvlText w:val="%4."/>
      <w:lvlJc w:val="left"/>
      <w:pPr>
        <w:ind w:left="2880" w:hanging="360"/>
      </w:pPr>
    </w:lvl>
    <w:lvl w:ilvl="4" w:tplc="DB5AC01C" w:tentative="1">
      <w:start w:val="1"/>
      <w:numFmt w:val="lowerLetter"/>
      <w:lvlText w:val="%5."/>
      <w:lvlJc w:val="left"/>
      <w:pPr>
        <w:ind w:left="3600" w:hanging="360"/>
      </w:pPr>
    </w:lvl>
    <w:lvl w:ilvl="5" w:tplc="9370A3F0" w:tentative="1">
      <w:start w:val="1"/>
      <w:numFmt w:val="lowerRoman"/>
      <w:lvlText w:val="%6."/>
      <w:lvlJc w:val="right"/>
      <w:pPr>
        <w:ind w:left="4320" w:hanging="180"/>
      </w:pPr>
    </w:lvl>
    <w:lvl w:ilvl="6" w:tplc="9CD4DAC2" w:tentative="1">
      <w:start w:val="1"/>
      <w:numFmt w:val="decimal"/>
      <w:lvlText w:val="%7."/>
      <w:lvlJc w:val="left"/>
      <w:pPr>
        <w:ind w:left="5040" w:hanging="360"/>
      </w:pPr>
    </w:lvl>
    <w:lvl w:ilvl="7" w:tplc="D4902572" w:tentative="1">
      <w:start w:val="1"/>
      <w:numFmt w:val="lowerLetter"/>
      <w:lvlText w:val="%8."/>
      <w:lvlJc w:val="left"/>
      <w:pPr>
        <w:ind w:left="5760" w:hanging="360"/>
      </w:pPr>
    </w:lvl>
    <w:lvl w:ilvl="8" w:tplc="141030E4" w:tentative="1">
      <w:start w:val="1"/>
      <w:numFmt w:val="lowerRoman"/>
      <w:lvlText w:val="%9."/>
      <w:lvlJc w:val="right"/>
      <w:pPr>
        <w:ind w:left="6480" w:hanging="180"/>
      </w:pPr>
    </w:lvl>
  </w:abstractNum>
  <w:abstractNum w:abstractNumId="3" w15:restartNumberingAfterBreak="0">
    <w:nsid w:val="76631208"/>
    <w:multiLevelType w:val="hybridMultilevel"/>
    <w:tmpl w:val="FC74B37E"/>
    <w:lvl w:ilvl="0" w:tplc="61BA8D46">
      <w:numFmt w:val="bullet"/>
      <w:lvlText w:val="-"/>
      <w:lvlJc w:val="left"/>
      <w:pPr>
        <w:ind w:left="720" w:hanging="360"/>
      </w:pPr>
      <w:rPr>
        <w:rFonts w:ascii="Verdana" w:eastAsiaTheme="minorHAnsi" w:hAnsi="Verdana" w:cs="Arial" w:hint="default"/>
      </w:rPr>
    </w:lvl>
    <w:lvl w:ilvl="1" w:tplc="3F9A7DD8">
      <w:start w:val="1"/>
      <w:numFmt w:val="bullet"/>
      <w:lvlText w:val="o"/>
      <w:lvlJc w:val="left"/>
      <w:pPr>
        <w:ind w:left="1440" w:hanging="360"/>
      </w:pPr>
      <w:rPr>
        <w:rFonts w:ascii="Courier New" w:hAnsi="Courier New" w:cs="Courier New" w:hint="default"/>
      </w:rPr>
    </w:lvl>
    <w:lvl w:ilvl="2" w:tplc="438A6510">
      <w:start w:val="1"/>
      <w:numFmt w:val="bullet"/>
      <w:lvlText w:val=""/>
      <w:lvlJc w:val="left"/>
      <w:pPr>
        <w:ind w:left="2160" w:hanging="360"/>
      </w:pPr>
      <w:rPr>
        <w:rFonts w:ascii="Wingdings" w:hAnsi="Wingdings" w:hint="default"/>
      </w:rPr>
    </w:lvl>
    <w:lvl w:ilvl="3" w:tplc="9C24AEDE">
      <w:start w:val="1"/>
      <w:numFmt w:val="bullet"/>
      <w:lvlText w:val=""/>
      <w:lvlJc w:val="left"/>
      <w:pPr>
        <w:ind w:left="2880" w:hanging="360"/>
      </w:pPr>
      <w:rPr>
        <w:rFonts w:ascii="Symbol" w:hAnsi="Symbol" w:hint="default"/>
      </w:rPr>
    </w:lvl>
    <w:lvl w:ilvl="4" w:tplc="0420A206">
      <w:start w:val="1"/>
      <w:numFmt w:val="bullet"/>
      <w:lvlText w:val="o"/>
      <w:lvlJc w:val="left"/>
      <w:pPr>
        <w:ind w:left="3600" w:hanging="360"/>
      </w:pPr>
      <w:rPr>
        <w:rFonts w:ascii="Courier New" w:hAnsi="Courier New" w:cs="Courier New" w:hint="default"/>
      </w:rPr>
    </w:lvl>
    <w:lvl w:ilvl="5" w:tplc="29A066E0">
      <w:start w:val="1"/>
      <w:numFmt w:val="bullet"/>
      <w:lvlText w:val=""/>
      <w:lvlJc w:val="left"/>
      <w:pPr>
        <w:ind w:left="4320" w:hanging="360"/>
      </w:pPr>
      <w:rPr>
        <w:rFonts w:ascii="Wingdings" w:hAnsi="Wingdings" w:hint="default"/>
      </w:rPr>
    </w:lvl>
    <w:lvl w:ilvl="6" w:tplc="355A16A0">
      <w:start w:val="1"/>
      <w:numFmt w:val="bullet"/>
      <w:lvlText w:val=""/>
      <w:lvlJc w:val="left"/>
      <w:pPr>
        <w:ind w:left="5040" w:hanging="360"/>
      </w:pPr>
      <w:rPr>
        <w:rFonts w:ascii="Symbol" w:hAnsi="Symbol" w:hint="default"/>
      </w:rPr>
    </w:lvl>
    <w:lvl w:ilvl="7" w:tplc="7468236E">
      <w:start w:val="1"/>
      <w:numFmt w:val="bullet"/>
      <w:lvlText w:val="o"/>
      <w:lvlJc w:val="left"/>
      <w:pPr>
        <w:ind w:left="5760" w:hanging="360"/>
      </w:pPr>
      <w:rPr>
        <w:rFonts w:ascii="Courier New" w:hAnsi="Courier New" w:cs="Courier New" w:hint="default"/>
      </w:rPr>
    </w:lvl>
    <w:lvl w:ilvl="8" w:tplc="BC78F056">
      <w:start w:val="1"/>
      <w:numFmt w:val="bullet"/>
      <w:lvlText w:val=""/>
      <w:lvlJc w:val="left"/>
      <w:pPr>
        <w:ind w:left="6480" w:hanging="360"/>
      </w:pPr>
      <w:rPr>
        <w:rFonts w:ascii="Wingdings" w:hAnsi="Wingdings" w:hint="default"/>
      </w:rPr>
    </w:lvl>
  </w:abstractNum>
  <w:num w:numId="1" w16cid:durableId="1618565806">
    <w:abstractNumId w:val="0"/>
  </w:num>
  <w:num w:numId="2" w16cid:durableId="1093938520">
    <w:abstractNumId w:val="2"/>
  </w:num>
  <w:num w:numId="3" w16cid:durableId="2012105034">
    <w:abstractNumId w:val="0"/>
  </w:num>
  <w:num w:numId="4" w16cid:durableId="317460800">
    <w:abstractNumId w:val="1"/>
  </w:num>
  <w:num w:numId="5" w16cid:durableId="1388148267">
    <w:abstractNumId w:val="0"/>
  </w:num>
  <w:num w:numId="6" w16cid:durableId="843936083">
    <w:abstractNumId w:val="0"/>
  </w:num>
  <w:num w:numId="7" w16cid:durableId="233512794">
    <w:abstractNumId w:val="0"/>
  </w:num>
  <w:num w:numId="8" w16cid:durableId="417793470">
    <w:abstractNumId w:val="0"/>
  </w:num>
  <w:num w:numId="9" w16cid:durableId="512917081">
    <w:abstractNumId w:val="0"/>
  </w:num>
  <w:num w:numId="10" w16cid:durableId="1253665397">
    <w:abstractNumId w:val="0"/>
  </w:num>
  <w:num w:numId="11" w16cid:durableId="378280849">
    <w:abstractNumId w:val="0"/>
  </w:num>
  <w:num w:numId="12" w16cid:durableId="1100298207">
    <w:abstractNumId w:val="0"/>
  </w:num>
  <w:num w:numId="13" w16cid:durableId="373236409">
    <w:abstractNumId w:val="2"/>
  </w:num>
  <w:num w:numId="14" w16cid:durableId="1857034091">
    <w:abstractNumId w:val="0"/>
  </w:num>
  <w:num w:numId="15" w16cid:durableId="1242913041">
    <w:abstractNumId w:val="1"/>
  </w:num>
  <w:num w:numId="16" w16cid:durableId="2139761811">
    <w:abstractNumId w:val="0"/>
  </w:num>
  <w:num w:numId="17" w16cid:durableId="435322756">
    <w:abstractNumId w:val="0"/>
  </w:num>
  <w:num w:numId="18" w16cid:durableId="2035881920">
    <w:abstractNumId w:val="0"/>
  </w:num>
  <w:num w:numId="19" w16cid:durableId="1461656205">
    <w:abstractNumId w:val="0"/>
  </w:num>
  <w:num w:numId="20" w16cid:durableId="1733195164">
    <w:abstractNumId w:val="0"/>
  </w:num>
  <w:num w:numId="21" w16cid:durableId="1059674381">
    <w:abstractNumId w:val="0"/>
  </w:num>
  <w:num w:numId="22" w16cid:durableId="626545548">
    <w:abstractNumId w:val="0"/>
  </w:num>
  <w:num w:numId="23" w16cid:durableId="492526942">
    <w:abstractNumId w:val="0"/>
  </w:num>
  <w:num w:numId="24" w16cid:durableId="348068650">
    <w:abstractNumId w:val="2"/>
  </w:num>
  <w:num w:numId="25" w16cid:durableId="505048989">
    <w:abstractNumId w:val="0"/>
  </w:num>
  <w:num w:numId="26" w16cid:durableId="738551702">
    <w:abstractNumId w:val="1"/>
  </w:num>
  <w:num w:numId="27" w16cid:durableId="1154102744">
    <w:abstractNumId w:val="0"/>
  </w:num>
  <w:num w:numId="28" w16cid:durableId="2006320929">
    <w:abstractNumId w:val="0"/>
  </w:num>
  <w:num w:numId="29" w16cid:durableId="1091009385">
    <w:abstractNumId w:val="0"/>
  </w:num>
  <w:num w:numId="30" w16cid:durableId="2047024663">
    <w:abstractNumId w:val="0"/>
  </w:num>
  <w:num w:numId="31" w16cid:durableId="814840254">
    <w:abstractNumId w:val="0"/>
  </w:num>
  <w:num w:numId="32" w16cid:durableId="1404831875">
    <w:abstractNumId w:val="0"/>
  </w:num>
  <w:num w:numId="33" w16cid:durableId="1385370712">
    <w:abstractNumId w:val="0"/>
  </w:num>
  <w:num w:numId="34" w16cid:durableId="908661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6F7"/>
    <w:rsid w:val="00A446F7"/>
    <w:rsid w:val="00C73E12"/>
    <w:rsid w:val="00C92E0E"/>
    <w:rsid w:val="00EC0800"/>
    <w:rsid w:val="00F452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D043E"/>
  <w15:docId w15:val="{B7248E32-6EBE-451E-B26A-9F30D83A8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010B8F"/>
    <w:pPr>
      <w:spacing w:after="160"/>
      <w:contextualSpacing/>
    </w:pPr>
    <w:rPr>
      <w:rFonts w:ascii="Verdana" w:hAnsi="Verdana"/>
      <w:sz w:val="20"/>
      <w:szCs w:val="20"/>
    </w:rPr>
  </w:style>
  <w:style w:type="paragraph" w:styleId="Kop1">
    <w:name w:val="heading 1"/>
    <w:basedOn w:val="Standaard"/>
    <w:next w:val="Standaard"/>
    <w:link w:val="Kop1Char"/>
    <w:uiPriority w:val="8"/>
    <w:qFormat/>
    <w:rsid w:val="00010B8F"/>
    <w:pPr>
      <w:keepNext/>
      <w:keepLines/>
      <w:pageBreakBefore/>
      <w:numPr>
        <w:numId w:val="33"/>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010B8F"/>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010B8F"/>
    <w:pPr>
      <w:numPr>
        <w:ilvl w:val="2"/>
      </w:numPr>
      <w:outlineLvl w:val="2"/>
    </w:pPr>
    <w:rPr>
      <w:szCs w:val="24"/>
    </w:rPr>
  </w:style>
  <w:style w:type="paragraph" w:styleId="Kop4">
    <w:name w:val="heading 4"/>
    <w:basedOn w:val="Kop3"/>
    <w:next w:val="Standaard"/>
    <w:link w:val="Kop4Char"/>
    <w:uiPriority w:val="8"/>
    <w:unhideWhenUsed/>
    <w:qFormat/>
    <w:rsid w:val="00010B8F"/>
    <w:pPr>
      <w:numPr>
        <w:ilvl w:val="3"/>
      </w:numPr>
      <w:outlineLvl w:val="3"/>
    </w:pPr>
    <w:rPr>
      <w:b w:val="0"/>
      <w:i/>
      <w:iCs/>
      <w:szCs w:val="20"/>
    </w:rPr>
  </w:style>
  <w:style w:type="paragraph" w:styleId="Kop5">
    <w:name w:val="heading 5"/>
    <w:basedOn w:val="Kop4"/>
    <w:next w:val="Standaard"/>
    <w:link w:val="Kop5Char"/>
    <w:uiPriority w:val="8"/>
    <w:unhideWhenUsed/>
    <w:qFormat/>
    <w:rsid w:val="00010B8F"/>
    <w:pPr>
      <w:numPr>
        <w:ilvl w:val="4"/>
      </w:numPr>
      <w:outlineLvl w:val="4"/>
    </w:pPr>
    <w:rPr>
      <w:i w:val="0"/>
    </w:rPr>
  </w:style>
  <w:style w:type="paragraph" w:styleId="Kop6">
    <w:name w:val="heading 6"/>
    <w:basedOn w:val="Kop4"/>
    <w:next w:val="Standaard"/>
    <w:link w:val="Kop6Char"/>
    <w:uiPriority w:val="8"/>
    <w:unhideWhenUsed/>
    <w:qFormat/>
    <w:rsid w:val="00010B8F"/>
    <w:pPr>
      <w:numPr>
        <w:ilvl w:val="5"/>
      </w:numPr>
      <w:outlineLvl w:val="5"/>
    </w:pPr>
  </w:style>
  <w:style w:type="paragraph" w:styleId="Kop7">
    <w:name w:val="heading 7"/>
    <w:basedOn w:val="Kop5"/>
    <w:next w:val="Standaard"/>
    <w:link w:val="Kop7Char"/>
    <w:uiPriority w:val="8"/>
    <w:unhideWhenUsed/>
    <w:qFormat/>
    <w:rsid w:val="00010B8F"/>
    <w:pPr>
      <w:numPr>
        <w:ilvl w:val="6"/>
      </w:numPr>
      <w:outlineLvl w:val="6"/>
    </w:pPr>
    <w:rPr>
      <w:iCs w:val="0"/>
    </w:rPr>
  </w:style>
  <w:style w:type="paragraph" w:styleId="Kop8">
    <w:name w:val="heading 8"/>
    <w:basedOn w:val="Kop4"/>
    <w:next w:val="Standaard"/>
    <w:link w:val="Kop8Char"/>
    <w:uiPriority w:val="8"/>
    <w:unhideWhenUsed/>
    <w:qFormat/>
    <w:rsid w:val="00010B8F"/>
    <w:pPr>
      <w:numPr>
        <w:ilvl w:val="7"/>
      </w:numPr>
      <w:outlineLvl w:val="7"/>
    </w:pPr>
    <w:rPr>
      <w:szCs w:val="21"/>
    </w:rPr>
  </w:style>
  <w:style w:type="paragraph" w:styleId="Kop9">
    <w:name w:val="heading 9"/>
    <w:basedOn w:val="Kop5"/>
    <w:next w:val="Standaard"/>
    <w:link w:val="Kop9Char"/>
    <w:uiPriority w:val="8"/>
    <w:unhideWhenUsed/>
    <w:qFormat/>
    <w:rsid w:val="00010B8F"/>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Geenlijst">
    <w:name w:val="No List"/>
    <w:uiPriority w:val="99"/>
    <w:semiHidden/>
    <w:unhideWhenUsed/>
  </w:style>
  <w:style w:type="paragraph" w:styleId="Adresenvelop">
    <w:name w:val="envelope address"/>
    <w:basedOn w:val="Standaard"/>
    <w:uiPriority w:val="99"/>
    <w:semiHidden/>
    <w:unhideWhenUsed/>
    <w:rsid w:val="00010B8F"/>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010B8F"/>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010B8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010B8F"/>
    <w:rPr>
      <w:rFonts w:ascii="Verdana" w:eastAsiaTheme="majorEastAsia" w:hAnsi="Verdana" w:cstheme="majorBidi"/>
      <w:sz w:val="24"/>
      <w:szCs w:val="24"/>
      <w:shd w:val="pct20" w:color="auto" w:fill="auto"/>
    </w:rPr>
  </w:style>
  <w:style w:type="paragraph" w:styleId="Bijschrift">
    <w:name w:val="caption"/>
    <w:basedOn w:val="Standaard"/>
    <w:next w:val="Standaard"/>
    <w:uiPriority w:val="35"/>
    <w:semiHidden/>
    <w:unhideWhenUsed/>
    <w:qFormat/>
    <w:rsid w:val="00010B8F"/>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010B8F"/>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customStyle="1" w:styleId="BriefGegevens">
    <w:name w:val="BriefGegevens"/>
    <w:basedOn w:val="Standaard"/>
    <w:unhideWhenUsed/>
    <w:rsid w:val="00010B8F"/>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010B8F"/>
    <w:rPr>
      <w:rFonts w:ascii="Verdana" w:hAnsi="Verdana"/>
      <w:sz w:val="20"/>
    </w:rPr>
  </w:style>
  <w:style w:type="character" w:customStyle="1" w:styleId="BriefGegevensVast">
    <w:name w:val="BriefGegevensVast"/>
    <w:unhideWhenUsed/>
    <w:rsid w:val="00010B8F"/>
    <w:rPr>
      <w:rFonts w:ascii="Arial" w:hAnsi="Arial"/>
      <w:sz w:val="14"/>
    </w:rPr>
  </w:style>
  <w:style w:type="paragraph" w:styleId="Duidelijkcitaat">
    <w:name w:val="Intense Quote"/>
    <w:basedOn w:val="Standaard"/>
    <w:next w:val="Standaard"/>
    <w:link w:val="DuidelijkcitaatChar"/>
    <w:uiPriority w:val="30"/>
    <w:rsid w:val="00010B8F"/>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010B8F"/>
    <w:rPr>
      <w:rFonts w:ascii="Verdana" w:hAnsi="Verdana"/>
      <w:i/>
      <w:iCs/>
      <w:sz w:val="20"/>
      <w:szCs w:val="20"/>
    </w:rPr>
  </w:style>
  <w:style w:type="paragraph" w:styleId="Geenafstand">
    <w:name w:val="No Spacing"/>
    <w:uiPriority w:val="1"/>
    <w:rsid w:val="00010B8F"/>
    <w:pPr>
      <w:spacing w:after="0" w:line="240" w:lineRule="auto"/>
    </w:pPr>
    <w:rPr>
      <w:rFonts w:ascii="Verdana" w:hAnsi="Verdana"/>
      <w:sz w:val="20"/>
      <w:szCs w:val="20"/>
    </w:rPr>
  </w:style>
  <w:style w:type="character" w:customStyle="1" w:styleId="Hashtag1">
    <w:name w:val="Hashtag1"/>
    <w:basedOn w:val="Standaardalinea-lettertype"/>
    <w:uiPriority w:val="99"/>
    <w:semiHidden/>
    <w:unhideWhenUsed/>
    <w:rsid w:val="00CF257F"/>
    <w:rPr>
      <w:color w:val="auto"/>
      <w:shd w:val="clear" w:color="auto" w:fill="E1DFDD"/>
    </w:rPr>
  </w:style>
  <w:style w:type="character" w:styleId="Hyperlink">
    <w:name w:val="Hyperlink"/>
    <w:basedOn w:val="Standaardalinea-lettertype"/>
    <w:uiPriority w:val="99"/>
    <w:unhideWhenUsed/>
    <w:rsid w:val="00010B8F"/>
    <w:rPr>
      <w:color w:val="0000FF" w:themeColor="hyperlink"/>
      <w:u w:val="single"/>
    </w:rPr>
  </w:style>
  <w:style w:type="paragraph" w:styleId="Index1">
    <w:name w:val="index 1"/>
    <w:basedOn w:val="Standaard"/>
    <w:next w:val="Standaard"/>
    <w:autoRedefine/>
    <w:uiPriority w:val="99"/>
    <w:semiHidden/>
    <w:unhideWhenUsed/>
    <w:rsid w:val="00010B8F"/>
    <w:pPr>
      <w:spacing w:after="0" w:line="240" w:lineRule="auto"/>
      <w:ind w:left="200" w:hanging="200"/>
    </w:pPr>
  </w:style>
  <w:style w:type="paragraph" w:styleId="Indexkop">
    <w:name w:val="index heading"/>
    <w:basedOn w:val="Standaard"/>
    <w:next w:val="Index1"/>
    <w:uiPriority w:val="99"/>
    <w:unhideWhenUsed/>
    <w:rsid w:val="00010B8F"/>
    <w:rPr>
      <w:rFonts w:eastAsiaTheme="majorEastAsia" w:cstheme="majorBidi"/>
      <w:b/>
      <w:bCs/>
    </w:rPr>
  </w:style>
  <w:style w:type="paragraph" w:styleId="Inhopg1">
    <w:name w:val="toc 1"/>
    <w:basedOn w:val="Standaard"/>
    <w:next w:val="Standaard"/>
    <w:autoRedefine/>
    <w:uiPriority w:val="39"/>
    <w:unhideWhenUsed/>
    <w:rsid w:val="00010B8F"/>
    <w:pPr>
      <w:spacing w:after="100"/>
    </w:pPr>
  </w:style>
  <w:style w:type="paragraph" w:styleId="Inhopg2">
    <w:name w:val="toc 2"/>
    <w:basedOn w:val="Standaard"/>
    <w:next w:val="Standaard"/>
    <w:autoRedefine/>
    <w:uiPriority w:val="39"/>
    <w:unhideWhenUsed/>
    <w:rsid w:val="00010B8F"/>
    <w:pPr>
      <w:spacing w:after="100"/>
      <w:ind w:left="200"/>
    </w:pPr>
  </w:style>
  <w:style w:type="character" w:styleId="Intensievebenadrukking">
    <w:name w:val="Intense Emphasis"/>
    <w:basedOn w:val="Standaardalinea-lettertype"/>
    <w:uiPriority w:val="21"/>
    <w:rsid w:val="00010B8F"/>
    <w:rPr>
      <w:i/>
      <w:iCs/>
      <w:color w:val="595959" w:themeColor="text1" w:themeTint="A6"/>
    </w:rPr>
  </w:style>
  <w:style w:type="character" w:styleId="Intensieveverwijzing">
    <w:name w:val="Intense Reference"/>
    <w:basedOn w:val="Standaardalinea-lettertype"/>
    <w:uiPriority w:val="32"/>
    <w:rsid w:val="00010B8F"/>
    <w:rPr>
      <w:b/>
      <w:bCs/>
      <w:smallCaps/>
      <w:color w:val="595959" w:themeColor="text1" w:themeTint="A6"/>
      <w:spacing w:val="5"/>
    </w:rPr>
  </w:style>
  <w:style w:type="character" w:customStyle="1" w:styleId="Kop1Char">
    <w:name w:val="Kop 1 Char"/>
    <w:basedOn w:val="Standaardalinea-lettertype"/>
    <w:link w:val="Kop1"/>
    <w:uiPriority w:val="8"/>
    <w:rsid w:val="00010B8F"/>
    <w:rPr>
      <w:rFonts w:ascii="Verdana" w:eastAsiaTheme="majorEastAsia" w:hAnsi="Verdana" w:cstheme="majorBidi"/>
      <w:b/>
      <w:sz w:val="20"/>
      <w:szCs w:val="32"/>
    </w:rPr>
  </w:style>
  <w:style w:type="paragraph" w:customStyle="1" w:styleId="Kop1Bijlage">
    <w:name w:val="Kop 1 Bijlage"/>
    <w:basedOn w:val="Kop1"/>
    <w:next w:val="Standaard"/>
    <w:uiPriority w:val="9"/>
    <w:qFormat/>
    <w:rsid w:val="00010B8F"/>
    <w:pPr>
      <w:numPr>
        <w:numId w:val="24"/>
      </w:numPr>
    </w:pPr>
    <w:rPr>
      <w:szCs w:val="22"/>
    </w:rPr>
  </w:style>
  <w:style w:type="character" w:customStyle="1" w:styleId="Kop2Char">
    <w:name w:val="Kop 2 Char"/>
    <w:basedOn w:val="Standaardalinea-lettertype"/>
    <w:link w:val="Kop2"/>
    <w:uiPriority w:val="8"/>
    <w:rsid w:val="00010B8F"/>
    <w:rPr>
      <w:rFonts w:ascii="Verdana" w:eastAsiaTheme="majorEastAsia" w:hAnsi="Verdana" w:cstheme="majorBidi"/>
      <w:b/>
      <w:sz w:val="20"/>
      <w:szCs w:val="26"/>
    </w:rPr>
  </w:style>
  <w:style w:type="paragraph" w:customStyle="1" w:styleId="Kop2Bijlage">
    <w:name w:val="Kop 2 Bijlage"/>
    <w:basedOn w:val="Kop2"/>
    <w:next w:val="Standaard"/>
    <w:uiPriority w:val="9"/>
    <w:unhideWhenUsed/>
    <w:qFormat/>
    <w:rsid w:val="00010B8F"/>
    <w:pPr>
      <w:numPr>
        <w:numId w:val="26"/>
      </w:numPr>
    </w:pPr>
  </w:style>
  <w:style w:type="character" w:customStyle="1" w:styleId="Kop3Char">
    <w:name w:val="Kop 3 Char"/>
    <w:basedOn w:val="Standaardalinea-lettertype"/>
    <w:link w:val="Kop3"/>
    <w:uiPriority w:val="8"/>
    <w:rsid w:val="00010B8F"/>
    <w:rPr>
      <w:rFonts w:ascii="Verdana" w:eastAsiaTheme="majorEastAsia" w:hAnsi="Verdana" w:cstheme="majorBidi"/>
      <w:b/>
      <w:sz w:val="20"/>
      <w:szCs w:val="24"/>
    </w:rPr>
  </w:style>
  <w:style w:type="character" w:customStyle="1" w:styleId="Kop4Char">
    <w:name w:val="Kop 4 Char"/>
    <w:basedOn w:val="Standaardalinea-lettertype"/>
    <w:link w:val="Kop4"/>
    <w:uiPriority w:val="8"/>
    <w:rsid w:val="00010B8F"/>
    <w:rPr>
      <w:rFonts w:ascii="Verdana" w:eastAsiaTheme="majorEastAsia" w:hAnsi="Verdana" w:cstheme="majorBidi"/>
      <w:i/>
      <w:iCs/>
      <w:sz w:val="20"/>
      <w:szCs w:val="20"/>
    </w:rPr>
  </w:style>
  <w:style w:type="character" w:customStyle="1" w:styleId="Kop5Char">
    <w:name w:val="Kop 5 Char"/>
    <w:basedOn w:val="Standaardalinea-lettertype"/>
    <w:link w:val="Kop5"/>
    <w:uiPriority w:val="8"/>
    <w:rsid w:val="00010B8F"/>
    <w:rPr>
      <w:rFonts w:ascii="Verdana" w:eastAsiaTheme="majorEastAsia" w:hAnsi="Verdana" w:cstheme="majorBidi"/>
      <w:iCs/>
      <w:sz w:val="20"/>
      <w:szCs w:val="20"/>
    </w:rPr>
  </w:style>
  <w:style w:type="character" w:customStyle="1" w:styleId="Kop6Char">
    <w:name w:val="Kop 6 Char"/>
    <w:basedOn w:val="Standaardalinea-lettertype"/>
    <w:link w:val="Kop6"/>
    <w:uiPriority w:val="8"/>
    <w:rsid w:val="00010B8F"/>
    <w:rPr>
      <w:rFonts w:ascii="Verdana" w:eastAsiaTheme="majorEastAsia" w:hAnsi="Verdana" w:cstheme="majorBidi"/>
      <w:i/>
      <w:iCs/>
      <w:sz w:val="20"/>
      <w:szCs w:val="20"/>
    </w:rPr>
  </w:style>
  <w:style w:type="character" w:customStyle="1" w:styleId="Kop7Char">
    <w:name w:val="Kop 7 Char"/>
    <w:basedOn w:val="Standaardalinea-lettertype"/>
    <w:link w:val="Kop7"/>
    <w:uiPriority w:val="8"/>
    <w:rsid w:val="00010B8F"/>
    <w:rPr>
      <w:rFonts w:ascii="Verdana" w:eastAsiaTheme="majorEastAsia" w:hAnsi="Verdana" w:cstheme="majorBidi"/>
      <w:sz w:val="20"/>
      <w:szCs w:val="20"/>
    </w:rPr>
  </w:style>
  <w:style w:type="character" w:customStyle="1" w:styleId="Kop8Char">
    <w:name w:val="Kop 8 Char"/>
    <w:basedOn w:val="Standaardalinea-lettertype"/>
    <w:link w:val="Kop8"/>
    <w:uiPriority w:val="8"/>
    <w:rsid w:val="00010B8F"/>
    <w:rPr>
      <w:rFonts w:ascii="Verdana" w:eastAsiaTheme="majorEastAsia" w:hAnsi="Verdana" w:cstheme="majorBidi"/>
      <w:i/>
      <w:iCs/>
      <w:sz w:val="20"/>
      <w:szCs w:val="21"/>
    </w:rPr>
  </w:style>
  <w:style w:type="character" w:customStyle="1" w:styleId="Kop9Char">
    <w:name w:val="Kop 9 Char"/>
    <w:basedOn w:val="Standaardalinea-lettertype"/>
    <w:link w:val="Kop9"/>
    <w:uiPriority w:val="8"/>
    <w:rsid w:val="00010B8F"/>
    <w:rPr>
      <w:rFonts w:ascii="Verdana" w:eastAsiaTheme="majorEastAsia" w:hAnsi="Verdana" w:cstheme="majorBidi"/>
      <w:sz w:val="20"/>
      <w:szCs w:val="21"/>
    </w:rPr>
  </w:style>
  <w:style w:type="paragraph" w:styleId="Kopbronvermelding">
    <w:name w:val="toa heading"/>
    <w:basedOn w:val="Kop1"/>
    <w:next w:val="Standaard"/>
    <w:uiPriority w:val="99"/>
    <w:semiHidden/>
    <w:unhideWhenUsed/>
    <w:rsid w:val="00010B8F"/>
    <w:pPr>
      <w:numPr>
        <w:numId w:val="0"/>
      </w:numPr>
      <w:spacing w:before="120"/>
    </w:pPr>
    <w:rPr>
      <w:bCs/>
      <w:szCs w:val="24"/>
    </w:rPr>
  </w:style>
  <w:style w:type="paragraph" w:styleId="Kopvaninhoudsopgave">
    <w:name w:val="TOC Heading"/>
    <w:basedOn w:val="Kop1"/>
    <w:next w:val="Standaard"/>
    <w:uiPriority w:val="39"/>
    <w:unhideWhenUsed/>
    <w:qFormat/>
    <w:rsid w:val="00010B8F"/>
    <w:pPr>
      <w:numPr>
        <w:numId w:val="0"/>
      </w:numPr>
      <w:outlineLvl w:val="9"/>
    </w:pPr>
  </w:style>
  <w:style w:type="paragraph" w:customStyle="1" w:styleId="KopZonder">
    <w:name w:val="Kop Zonder"/>
    <w:basedOn w:val="Kop1"/>
    <w:next w:val="Standaard"/>
    <w:uiPriority w:val="9"/>
    <w:rsid w:val="00010B8F"/>
    <w:pPr>
      <w:numPr>
        <w:numId w:val="0"/>
      </w:numPr>
      <w:outlineLvl w:val="9"/>
    </w:pPr>
  </w:style>
  <w:style w:type="paragraph" w:styleId="Koptekst">
    <w:name w:val="header"/>
    <w:basedOn w:val="Standaard"/>
    <w:link w:val="KoptekstChar"/>
    <w:uiPriority w:val="99"/>
    <w:unhideWhenUsed/>
    <w:rsid w:val="00010B8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10B8F"/>
    <w:rPr>
      <w:rFonts w:ascii="Verdana" w:hAnsi="Verdana"/>
      <w:sz w:val="20"/>
      <w:szCs w:val="20"/>
    </w:rPr>
  </w:style>
  <w:style w:type="character" w:customStyle="1" w:styleId="Vermelding1">
    <w:name w:val="Vermelding1"/>
    <w:basedOn w:val="Standaardalinea-lettertype"/>
    <w:uiPriority w:val="99"/>
    <w:semiHidden/>
    <w:unhideWhenUsed/>
    <w:rsid w:val="00CF257F"/>
    <w:rPr>
      <w:color w:val="auto"/>
      <w:shd w:val="clear" w:color="auto" w:fill="E1DFDD"/>
    </w:rPr>
  </w:style>
  <w:style w:type="paragraph" w:styleId="Normaalweb">
    <w:name w:val="Normal (Web)"/>
    <w:basedOn w:val="Standaard"/>
    <w:uiPriority w:val="99"/>
    <w:semiHidden/>
    <w:unhideWhenUsed/>
    <w:rsid w:val="00010B8F"/>
    <w:rPr>
      <w:rFonts w:cs="Times New Roman"/>
      <w:szCs w:val="24"/>
    </w:rPr>
  </w:style>
  <w:style w:type="paragraph" w:styleId="Ondertitel">
    <w:name w:val="Subtitle"/>
    <w:basedOn w:val="Standaard"/>
    <w:next w:val="Standaard"/>
    <w:link w:val="OndertitelChar"/>
    <w:uiPriority w:val="11"/>
    <w:rsid w:val="00010B8F"/>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010B8F"/>
    <w:rPr>
      <w:rFonts w:ascii="Verdana" w:eastAsiaTheme="minorEastAsia" w:hAnsi="Verdana"/>
      <w:b/>
      <w:spacing w:val="15"/>
      <w:sz w:val="36"/>
    </w:rPr>
  </w:style>
  <w:style w:type="paragraph" w:styleId="Tekstopmerking">
    <w:name w:val="annotation text"/>
    <w:basedOn w:val="Standaard"/>
    <w:link w:val="TekstopmerkingChar"/>
    <w:uiPriority w:val="99"/>
    <w:semiHidden/>
    <w:unhideWhenUsed/>
    <w:rsid w:val="00010B8F"/>
    <w:pPr>
      <w:spacing w:line="240" w:lineRule="auto"/>
    </w:pPr>
  </w:style>
  <w:style w:type="character" w:customStyle="1" w:styleId="TekstopmerkingChar">
    <w:name w:val="Tekst opmerking Char"/>
    <w:basedOn w:val="Standaardalinea-lettertype"/>
    <w:link w:val="Tekstopmerking"/>
    <w:uiPriority w:val="99"/>
    <w:semiHidden/>
    <w:rsid w:val="00010B8F"/>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010B8F"/>
    <w:rPr>
      <w:b/>
      <w:bCs/>
    </w:rPr>
  </w:style>
  <w:style w:type="character" w:customStyle="1" w:styleId="OnderwerpvanopmerkingChar">
    <w:name w:val="Onderwerp van opmerking Char"/>
    <w:basedOn w:val="TekstopmerkingChar"/>
    <w:link w:val="Onderwerpvanopmerking"/>
    <w:uiPriority w:val="99"/>
    <w:semiHidden/>
    <w:rsid w:val="00010B8F"/>
    <w:rPr>
      <w:rFonts w:ascii="Verdana" w:hAnsi="Verdana"/>
      <w:b/>
      <w:bCs/>
      <w:sz w:val="20"/>
      <w:szCs w:val="20"/>
    </w:rPr>
  </w:style>
  <w:style w:type="paragraph" w:styleId="Titel">
    <w:name w:val="Title"/>
    <w:basedOn w:val="Standaard"/>
    <w:next w:val="Standaard"/>
    <w:link w:val="TitelChar"/>
    <w:uiPriority w:val="10"/>
    <w:rsid w:val="00010B8F"/>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010B8F"/>
    <w:rPr>
      <w:rFonts w:ascii="Verdana" w:eastAsiaTheme="majorEastAsia" w:hAnsi="Verdana" w:cstheme="majorBidi"/>
      <w:b/>
      <w:spacing w:val="-10"/>
      <w:kern w:val="28"/>
      <w:sz w:val="48"/>
      <w:szCs w:val="56"/>
    </w:rPr>
  </w:style>
  <w:style w:type="paragraph" w:styleId="Voettekst">
    <w:name w:val="footer"/>
    <w:basedOn w:val="Standaard"/>
    <w:link w:val="VoettekstChar"/>
    <w:uiPriority w:val="99"/>
    <w:unhideWhenUsed/>
    <w:rsid w:val="00010B8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10B8F"/>
    <w:rPr>
      <w:rFonts w:ascii="Verdana" w:hAnsi="Verdana"/>
      <w:sz w:val="20"/>
      <w:szCs w:val="20"/>
    </w:rPr>
  </w:style>
  <w:style w:type="character" w:customStyle="1" w:styleId="Hashtag2">
    <w:name w:val="Hashtag2"/>
    <w:basedOn w:val="Standaardalinea-lettertype"/>
    <w:uiPriority w:val="99"/>
    <w:unhideWhenUsed/>
    <w:rsid w:val="00010B8F"/>
    <w:rPr>
      <w:color w:val="auto"/>
      <w:shd w:val="clear" w:color="auto" w:fill="E1DFDD"/>
    </w:rPr>
  </w:style>
  <w:style w:type="character" w:customStyle="1" w:styleId="Vermelding2">
    <w:name w:val="Vermelding2"/>
    <w:basedOn w:val="Standaardalinea-lettertype"/>
    <w:uiPriority w:val="99"/>
    <w:unhideWhenUsed/>
    <w:rsid w:val="00010B8F"/>
    <w:rPr>
      <w:color w:val="auto"/>
      <w:shd w:val="clear" w:color="auto" w:fill="E1DFDD"/>
    </w:rPr>
  </w:style>
  <w:style w:type="table" w:styleId="Tabelraster">
    <w:name w:val="Table Grid"/>
    <w:basedOn w:val="Standaardtabel"/>
    <w:uiPriority w:val="59"/>
    <w:rsid w:val="00637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Lijstalinea">
    <w:name w:val="List Paragraph"/>
    <w:basedOn w:val="Standaard"/>
    <w:uiPriority w:val="34"/>
    <w:qFormat/>
    <w:rsid w:val="009F632E"/>
    <w:pPr>
      <w:spacing w:line="300" w:lineRule="auto"/>
      <w:ind w:left="720"/>
    </w:pPr>
    <w:rPr>
      <w:rFonts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jnland.ne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ost@rijnland.ne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447</Words>
  <Characters>2463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Ontwerp Projectplan Oude Rijnsysteem nvos en vissenbossen</vt:lpstr>
    </vt:vector>
  </TitlesOfParts>
  <Company>Hoogheemraadschap van Rijnland</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Ontwerp Projectplan Oude Rijnsysteem nvos en vissenbossen</dc:title>
  <dc:creator>Groot, Judith de</dc:creator>
  <cp:lastModifiedBy>Groot, Judith de</cp:lastModifiedBy>
  <cp:revision>2</cp:revision>
  <dcterms:created xsi:type="dcterms:W3CDTF">2023-12-19T13:06:00Z</dcterms:created>
  <dcterms:modified xsi:type="dcterms:W3CDTF">2023-12-19T13:06:00Z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OBJECTYPE">
    <vt:lpwstr>S</vt:lpwstr>
  </property>
  <property fmtid="{D5CDD505-2E9C-101B-9397-08002B2CF9AE}" pid="3" name="dmsRegistratienummer">
    <vt:lpwstr>23.165548</vt:lpwstr>
  </property>
  <property fmtid="{D5CDD505-2E9C-101B-9397-08002B2CF9AE}" pid="4" name="dmsVerzenddatum">
    <vt:lpwstr>19/12/2023</vt:lpwstr>
  </property>
  <property fmtid="{D5CDD505-2E9C-101B-9397-08002B2CF9AE}" pid="5" name="CORSA_GUID">
    <vt:lpwstr>c10aedeb-52d9-498b-b914-c3dcfc1e27b4</vt:lpwstr>
  </property>
  <property fmtid="{D5CDD505-2E9C-101B-9397-08002B2CF9AE}" pid="6" name="CORSA_OBJECTTYPE">
    <vt:lpwstr>S</vt:lpwstr>
  </property>
  <property fmtid="{D5CDD505-2E9C-101B-9397-08002B2CF9AE}" pid="7" name="CORSA_OBJECTID">
    <vt:lpwstr>23.165548</vt:lpwstr>
  </property>
  <property fmtid="{D5CDD505-2E9C-101B-9397-08002B2CF9AE}" pid="8" name="CORSA_VERSION">
    <vt:lpwstr>2</vt:lpwstr>
  </property>
</Properties>
</file>